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46AE" w14:textId="1A6211D9" w:rsidR="00581A3D" w:rsidRPr="00D80B71" w:rsidRDefault="00DC45D5" w:rsidP="00E614C4">
      <w:pPr>
        <w:pStyle w:val="Body"/>
        <w:tabs>
          <w:tab w:val="left" w:pos="4253"/>
          <w:tab w:val="left" w:pos="4678"/>
        </w:tabs>
        <w:jc w:val="center"/>
        <w:rPr>
          <w:rFonts w:ascii="Segoe UI" w:eastAsia="Segoe UI" w:hAnsi="Segoe UI" w:cs="Segoe UI"/>
          <w:b/>
          <w:color w:val="002060"/>
          <w:sz w:val="48"/>
          <w:szCs w:val="48"/>
          <w:u w:color="002060"/>
        </w:rPr>
      </w:pPr>
      <w:r w:rsidRPr="00D80B71">
        <w:rPr>
          <w:rFonts w:ascii="Segoe UI" w:eastAsia="Segoe UI" w:hAnsi="Segoe UI" w:cs="Segoe UI"/>
          <w:b/>
          <w:noProof/>
          <w:color w:val="002060"/>
          <w:sz w:val="48"/>
          <w:szCs w:val="48"/>
          <w:u w:color="002060"/>
        </w:rPr>
        <w:drawing>
          <wp:anchor distT="0" distB="0" distL="114300" distR="114300" simplePos="0" relativeHeight="251658240" behindDoc="1" locked="0" layoutInCell="1" allowOverlap="1" wp14:anchorId="1A33E68F" wp14:editId="013787B2">
            <wp:simplePos x="0" y="0"/>
            <wp:positionH relativeFrom="page">
              <wp:posOffset>-224155</wp:posOffset>
            </wp:positionH>
            <wp:positionV relativeFrom="paragraph">
              <wp:posOffset>-853440</wp:posOffset>
            </wp:positionV>
            <wp:extent cx="8598163" cy="12158981"/>
            <wp:effectExtent l="0" t="0" r="0" b="0"/>
            <wp:wrapNone/>
            <wp:docPr id="17" name="Picture 17" descr="A picture containing text, furniture,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urniture, s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98163" cy="12158981"/>
                    </a:xfrm>
                    <a:prstGeom prst="rect">
                      <a:avLst/>
                    </a:prstGeom>
                    <a:noFill/>
                    <a:ln>
                      <a:noFill/>
                    </a:ln>
                  </pic:spPr>
                </pic:pic>
              </a:graphicData>
            </a:graphic>
            <wp14:sizeRelH relativeFrom="page">
              <wp14:pctWidth>0</wp14:pctWidth>
            </wp14:sizeRelH>
            <wp14:sizeRelV relativeFrom="page">
              <wp14:pctHeight>0</wp14:pctHeight>
            </wp14:sizeRelV>
          </wp:anchor>
        </w:drawing>
      </w:r>
      <w:r w:rsidR="001E0DB1" w:rsidRPr="00D80B71">
        <w:rPr>
          <w:rFonts w:ascii="Segoe UI" w:eastAsia="Segoe UI" w:hAnsi="Segoe UI" w:cs="Segoe UI"/>
          <w:b/>
          <w:color w:val="002060"/>
          <w:sz w:val="48"/>
          <w:szCs w:val="48"/>
          <w:u w:color="002060"/>
        </w:rPr>
        <w:t xml:space="preserve"> </w:t>
      </w:r>
      <w:r w:rsidR="00A056FA" w:rsidRPr="00D80B71">
        <w:rPr>
          <w:rFonts w:ascii="Segoe UI" w:eastAsia="Segoe UI" w:hAnsi="Segoe UI" w:cs="Segoe UI"/>
          <w:b/>
          <w:color w:val="002060"/>
          <w:sz w:val="48"/>
          <w:szCs w:val="48"/>
          <w:u w:color="002060"/>
        </w:rPr>
        <w:t>Agricultural Grants Tracker</w:t>
      </w:r>
      <w:r w:rsidR="001E0DB1" w:rsidRPr="00D80B71">
        <w:rPr>
          <w:rFonts w:ascii="Segoe UI" w:eastAsia="Segoe UI" w:hAnsi="Segoe UI" w:cs="Segoe UI"/>
          <w:b/>
          <w:color w:val="002060"/>
          <w:sz w:val="48"/>
          <w:szCs w:val="48"/>
          <w:u w:color="002060"/>
        </w:rPr>
        <w:t xml:space="preserve"> –</w:t>
      </w:r>
      <w:r w:rsidR="00B145A8" w:rsidRPr="00D80B71">
        <w:rPr>
          <w:rFonts w:ascii="Segoe UI" w:eastAsia="Segoe UI" w:hAnsi="Segoe UI" w:cs="Segoe UI"/>
          <w:b/>
          <w:color w:val="002060"/>
          <w:sz w:val="48"/>
          <w:szCs w:val="48"/>
          <w:u w:color="002060"/>
        </w:rPr>
        <w:t xml:space="preserve"> France –</w:t>
      </w:r>
      <w:r w:rsidR="001E0DB1" w:rsidRPr="00D80B71">
        <w:rPr>
          <w:rFonts w:ascii="Segoe UI" w:eastAsia="Segoe UI" w:hAnsi="Segoe UI" w:cs="Segoe UI"/>
          <w:b/>
          <w:color w:val="002060"/>
          <w:sz w:val="48"/>
          <w:szCs w:val="48"/>
          <w:u w:color="002060"/>
        </w:rPr>
        <w:t xml:space="preserve"> </w:t>
      </w:r>
      <w:r w:rsidR="00E06118" w:rsidRPr="00D80B71">
        <w:rPr>
          <w:rFonts w:ascii="Segoe UI" w:eastAsia="Segoe UI" w:hAnsi="Segoe UI" w:cs="Segoe UI"/>
          <w:b/>
          <w:color w:val="002060"/>
          <w:sz w:val="48"/>
          <w:szCs w:val="48"/>
          <w:u w:color="002060"/>
        </w:rPr>
        <w:t>June</w:t>
      </w:r>
      <w:r w:rsidR="00603032" w:rsidRPr="00D80B71">
        <w:rPr>
          <w:rFonts w:ascii="Segoe UI" w:eastAsia="Segoe UI" w:hAnsi="Segoe UI" w:cs="Segoe UI"/>
          <w:b/>
          <w:color w:val="002060"/>
          <w:sz w:val="48"/>
          <w:szCs w:val="48"/>
          <w:u w:color="002060"/>
        </w:rPr>
        <w:t xml:space="preserve"> 202</w:t>
      </w:r>
      <w:r w:rsidR="00363DA3" w:rsidRPr="00D80B71">
        <w:rPr>
          <w:rFonts w:ascii="Segoe UI" w:eastAsia="Segoe UI" w:hAnsi="Segoe UI" w:cs="Segoe UI"/>
          <w:b/>
          <w:color w:val="002060"/>
          <w:sz w:val="48"/>
          <w:szCs w:val="48"/>
          <w:u w:color="002060"/>
        </w:rPr>
        <w:t>5</w:t>
      </w:r>
      <w:r w:rsidR="00603032" w:rsidRPr="00D80B71">
        <w:rPr>
          <w:rFonts w:ascii="Segoe UI" w:eastAsia="Segoe UI" w:hAnsi="Segoe UI" w:cs="Segoe UI"/>
          <w:b/>
          <w:color w:val="002060"/>
          <w:sz w:val="48"/>
          <w:szCs w:val="48"/>
          <w:u w:color="002060"/>
        </w:rPr>
        <w:t xml:space="preserve"> </w:t>
      </w:r>
    </w:p>
    <w:p w14:paraId="507BF321" w14:textId="31990E0A" w:rsidR="00415276" w:rsidRPr="00D80B71" w:rsidRDefault="00415276">
      <w:pPr>
        <w:pStyle w:val="Body"/>
      </w:pPr>
    </w:p>
    <w:p w14:paraId="16081A7C" w14:textId="38C5051E" w:rsidR="00415276" w:rsidRPr="00D80B71" w:rsidRDefault="009E234A" w:rsidP="008F7082">
      <w:pPr>
        <w:pStyle w:val="Body"/>
        <w:tabs>
          <w:tab w:val="left" w:pos="4253"/>
        </w:tabs>
        <w:jc w:val="center"/>
        <w:rPr>
          <w:rFonts w:ascii="Segoe UI" w:eastAsia="Segoe UI" w:hAnsi="Segoe UI" w:cs="Segoe UI"/>
          <w:b/>
          <w:color w:val="002060"/>
          <w:sz w:val="28"/>
          <w:szCs w:val="28"/>
          <w:u w:color="002060"/>
        </w:rPr>
      </w:pPr>
      <w:r w:rsidRPr="00D80B71">
        <w:rPr>
          <w:noProof/>
        </w:rPr>
        <mc:AlternateContent>
          <mc:Choice Requires="wps">
            <w:drawing>
              <wp:anchor distT="0" distB="0" distL="0" distR="0" simplePos="0" relativeHeight="251658241" behindDoc="0" locked="0" layoutInCell="1" allowOverlap="1" wp14:anchorId="1D6FF7CC" wp14:editId="4588A34C">
                <wp:simplePos x="0" y="0"/>
                <wp:positionH relativeFrom="column">
                  <wp:posOffset>3317239</wp:posOffset>
                </wp:positionH>
                <wp:positionV relativeFrom="page">
                  <wp:posOffset>12364719</wp:posOffset>
                </wp:positionV>
                <wp:extent cx="2649221" cy="513716"/>
                <wp:effectExtent l="0" t="0" r="0" b="0"/>
                <wp:wrapNone/>
                <wp:docPr id="1073741826" name="Text Box 1073741826" descr="Text Box 9"/>
                <wp:cNvGraphicFramePr/>
                <a:graphic xmlns:a="http://schemas.openxmlformats.org/drawingml/2006/main">
                  <a:graphicData uri="http://schemas.microsoft.com/office/word/2010/wordprocessingShape">
                    <wps:wsp>
                      <wps:cNvSpPr txBox="1"/>
                      <wps:spPr>
                        <a:xfrm>
                          <a:off x="0" y="0"/>
                          <a:ext cx="2649221" cy="513716"/>
                        </a:xfrm>
                        <a:prstGeom prst="rect">
                          <a:avLst/>
                        </a:prstGeom>
                        <a:noFill/>
                        <a:ln w="12700" cap="flat">
                          <a:noFill/>
                          <a:miter lim="400000"/>
                        </a:ln>
                        <a:effectLst/>
                      </wps:spPr>
                      <wps:txbx>
                        <w:txbxContent>
                          <w:p w14:paraId="1142824D" w14:textId="699B3EEA"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BE3D7C">
                              <w:rPr>
                                <w:rFonts w:ascii="Segoe UI Semibold" w:eastAsia="Segoe UI Semibold" w:hAnsi="Segoe UI Semibold" w:cs="Segoe UI Semibold"/>
                                <w:b/>
                                <w:bCs/>
                                <w:noProof/>
                                <w:color w:val="FFFFFF"/>
                                <w:u w:color="FFFFFF"/>
                              </w:rPr>
                              <w:t>June 13, 25</w:t>
                            </w:r>
                            <w:r w:rsidRPr="009D2FEE">
                              <w:rPr>
                                <w:rFonts w:ascii="Segoe UI Semibold" w:eastAsia="Segoe UI Semibold" w:hAnsi="Segoe UI Semibold" w:cs="Segoe UI Semibold"/>
                                <w:b/>
                                <w:bCs/>
                                <w:color w:val="FFFFFF"/>
                                <w:u w:color="FFFFFF"/>
                              </w:rPr>
                              <w:fldChar w:fldCharType="end"/>
                            </w:r>
                          </w:p>
                        </w:txbxContent>
                      </wps:txbx>
                      <wps:bodyPr wrap="square" lIns="45719" tIns="45719" rIns="45719" bIns="45719" numCol="1" anchor="t">
                        <a:noAutofit/>
                      </wps:bodyPr>
                    </wps:wsp>
                  </a:graphicData>
                </a:graphic>
              </wp:anchor>
            </w:drawing>
          </mc:Choice>
          <mc:Fallback>
            <w:pict>
              <v:shapetype w14:anchorId="1D6FF7CC" id="_x0000_t202" coordsize="21600,21600" o:spt="202" path="m,l,21600r21600,l21600,xe">
                <v:stroke joinstyle="miter"/>
                <v:path gradientshapeok="t" o:connecttype="rect"/>
              </v:shapetype>
              <v:shape id="Text Box 1073741826" o:spid="_x0000_s1026" type="#_x0000_t202" alt="Text Box 9" style="position:absolute;left:0;text-align:left;margin-left:261.2pt;margin-top:973.6pt;width:208.6pt;height:40.45pt;z-index:251658241;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" filled="f" stroked="f" strokeweight="1pt">
                <v:stroke miterlimit="4"/>
                <v:textbox inset="1.27mm,1.27mm,1.27mm,1.27mm">
                  <w:txbxContent>
                    <w:p w14:paraId="1142824D" w14:textId="699B3EEA" w:rsidR="00415276" w:rsidRPr="009D2FEE" w:rsidRDefault="009E234A">
                      <w:pPr>
                        <w:pStyle w:val="Body"/>
                        <w:spacing w:after="0"/>
                        <w:jc w:val="center"/>
                      </w:pPr>
                      <w:r w:rsidRPr="009D2FEE">
                        <w:rPr>
                          <w:rFonts w:ascii="Segoe UI Semibold" w:eastAsia="Segoe UI Semibold" w:hAnsi="Segoe UI Semibold" w:cs="Segoe UI Semibold"/>
                          <w:b/>
                          <w:bCs/>
                          <w:color w:val="FFFFFF"/>
                          <w:u w:color="FFFFFF"/>
                        </w:rPr>
                        <w:t xml:space="preserve">Date: </w:t>
                      </w:r>
                      <w:r w:rsidRPr="009D2FEE">
                        <w:rPr>
                          <w:rFonts w:ascii="Segoe UI Semibold" w:eastAsia="Segoe UI Semibold" w:hAnsi="Segoe UI Semibold" w:cs="Segoe UI Semibold"/>
                          <w:b/>
                          <w:bCs/>
                          <w:color w:val="FFFFFF"/>
                          <w:u w:color="FFFFFF"/>
                        </w:rPr>
                        <w:fldChar w:fldCharType="begin"/>
                      </w:r>
                      <w:r w:rsidRPr="009D2FEE">
                        <w:rPr>
                          <w:rFonts w:ascii="Segoe UI Semibold" w:eastAsia="Segoe UI Semibold" w:hAnsi="Segoe UI Semibold" w:cs="Segoe UI Semibold"/>
                          <w:b/>
                          <w:bCs/>
                          <w:color w:val="FFFFFF"/>
                          <w:u w:color="FFFFFF"/>
                        </w:rPr>
                        <w:instrText xml:space="preserve"> DATE \@ "MMMM d, y" </w:instrText>
                      </w:r>
                      <w:r w:rsidRPr="009D2FEE">
                        <w:rPr>
                          <w:rFonts w:ascii="Segoe UI Semibold" w:eastAsia="Segoe UI Semibold" w:hAnsi="Segoe UI Semibold" w:cs="Segoe UI Semibold"/>
                          <w:b/>
                          <w:bCs/>
                          <w:color w:val="FFFFFF"/>
                          <w:u w:color="FFFFFF"/>
                        </w:rPr>
                        <w:fldChar w:fldCharType="separate"/>
                      </w:r>
                      <w:r w:rsidR="00BE3D7C">
                        <w:rPr>
                          <w:rFonts w:ascii="Segoe UI Semibold" w:eastAsia="Segoe UI Semibold" w:hAnsi="Segoe UI Semibold" w:cs="Segoe UI Semibold"/>
                          <w:b/>
                          <w:bCs/>
                          <w:noProof/>
                          <w:color w:val="FFFFFF"/>
                          <w:u w:color="FFFFFF"/>
                        </w:rPr>
                        <w:t>June 13, 25</w:t>
                      </w:r>
                      <w:r w:rsidRPr="009D2FEE">
                        <w:rPr>
                          <w:rFonts w:ascii="Segoe UI Semibold" w:eastAsia="Segoe UI Semibold" w:hAnsi="Segoe UI Semibold" w:cs="Segoe UI Semibold"/>
                          <w:b/>
                          <w:bCs/>
                          <w:color w:val="FFFFFF"/>
                          <w:u w:color="FFFFFF"/>
                        </w:rPr>
                        <w:fldChar w:fldCharType="end"/>
                      </w:r>
                    </w:p>
                  </w:txbxContent>
                </v:textbox>
                <w10:wrap anchory="page"/>
              </v:shape>
            </w:pict>
          </mc:Fallback>
        </mc:AlternateContent>
      </w:r>
      <w:r w:rsidRPr="00D80B71">
        <w:rPr>
          <w:rFonts w:ascii="Segoe UI" w:eastAsia="Segoe UI" w:hAnsi="Segoe UI" w:cs="Segoe UI"/>
          <w:b/>
          <w:color w:val="002060"/>
          <w:sz w:val="28"/>
          <w:szCs w:val="28"/>
          <w:u w:color="002060"/>
        </w:rPr>
        <w:t>Compiled For</w:t>
      </w:r>
    </w:p>
    <w:p w14:paraId="195E9958" w14:textId="77777777" w:rsidR="00E614C4" w:rsidRPr="00D80B71" w:rsidRDefault="00E614C4" w:rsidP="008F7082">
      <w:pPr>
        <w:pStyle w:val="Body"/>
        <w:tabs>
          <w:tab w:val="left" w:pos="4253"/>
        </w:tabs>
        <w:jc w:val="center"/>
        <w:rPr>
          <w:rFonts w:ascii="Segoe UI" w:eastAsia="Segoe UI" w:hAnsi="Segoe UI" w:cs="Segoe UI"/>
          <w:b/>
          <w:color w:val="002060"/>
          <w:sz w:val="28"/>
          <w:szCs w:val="28"/>
          <w:u w:color="002060"/>
        </w:rPr>
      </w:pPr>
    </w:p>
    <w:p w14:paraId="4FECB414" w14:textId="76E8F84C" w:rsidR="00415276" w:rsidRPr="00D80B71" w:rsidRDefault="003A3070" w:rsidP="008F7082">
      <w:pPr>
        <w:pStyle w:val="Body"/>
        <w:tabs>
          <w:tab w:val="left" w:pos="4253"/>
        </w:tabs>
        <w:jc w:val="center"/>
        <w:rPr>
          <w:rFonts w:ascii="Segoe UI" w:eastAsia="Segoe UI" w:hAnsi="Segoe UI" w:cs="Segoe UI"/>
          <w:b/>
          <w:color w:val="002060"/>
          <w:sz w:val="28"/>
          <w:szCs w:val="28"/>
          <w:u w:color="002060"/>
        </w:rPr>
      </w:pPr>
      <w:r w:rsidRPr="00D80B71">
        <w:rPr>
          <w:rFonts w:ascii="Segoe UI" w:eastAsia="Segoe UI" w:hAnsi="Segoe UI" w:cs="Segoe UI"/>
          <w:b/>
          <w:noProof/>
          <w:color w:val="002060"/>
          <w:sz w:val="28"/>
          <w:szCs w:val="28"/>
          <w:u w:color="002060"/>
        </w:rPr>
        <w:drawing>
          <wp:inline distT="0" distB="0" distL="0" distR="0" wp14:anchorId="1324BA71" wp14:editId="0EC31702">
            <wp:extent cx="3567600" cy="3517200"/>
            <wp:effectExtent l="0" t="0" r="0" b="7620"/>
            <wp:docPr id="577967287" name="Picture 57796728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287" name="Picture 2"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7600" cy="3517200"/>
                    </a:xfrm>
                    <a:prstGeom prst="rect">
                      <a:avLst/>
                    </a:prstGeom>
                    <a:noFill/>
                    <a:ln>
                      <a:noFill/>
                    </a:ln>
                  </pic:spPr>
                </pic:pic>
              </a:graphicData>
            </a:graphic>
          </wp:inline>
        </w:drawing>
      </w:r>
    </w:p>
    <w:p w14:paraId="46C54379" w14:textId="77777777" w:rsidR="00415276" w:rsidRPr="00D80B71" w:rsidRDefault="00415276">
      <w:pPr>
        <w:pStyle w:val="Body"/>
        <w:tabs>
          <w:tab w:val="left" w:pos="4253"/>
        </w:tabs>
        <w:rPr>
          <w:rFonts w:ascii="Segoe UI" w:eastAsia="Segoe UI" w:hAnsi="Segoe UI" w:cs="Segoe UI"/>
          <w:b/>
          <w:color w:val="002060"/>
          <w:sz w:val="28"/>
          <w:szCs w:val="28"/>
          <w:u w:color="002060"/>
        </w:rPr>
      </w:pPr>
    </w:p>
    <w:tbl>
      <w:tblPr>
        <w:tblpPr w:leftFromText="180" w:rightFromText="180" w:vertAnchor="text" w:horzAnchor="margin" w:tblpXSpec="center" w:tblpY="1647"/>
        <w:tblW w:w="10604" w:type="dxa"/>
        <w:shd w:val="clear" w:color="auto" w:fill="CDD4E9"/>
        <w:tblLayout w:type="fixed"/>
        <w:tblLook w:val="04A0" w:firstRow="1" w:lastRow="0" w:firstColumn="1" w:lastColumn="0" w:noHBand="0" w:noVBand="1"/>
      </w:tblPr>
      <w:tblGrid>
        <w:gridCol w:w="4176"/>
        <w:gridCol w:w="6428"/>
      </w:tblGrid>
      <w:tr w:rsidR="003A3070" w:rsidRPr="00D80B71" w14:paraId="490B1AB0" w14:textId="77777777" w:rsidTr="003E39EF">
        <w:trPr>
          <w:trHeight w:val="2765"/>
        </w:trPr>
        <w:tc>
          <w:tcPr>
            <w:tcW w:w="4176" w:type="dxa"/>
            <w:shd w:val="clear" w:color="auto" w:fill="auto"/>
            <w:tcMar>
              <w:top w:w="80" w:type="dxa"/>
              <w:left w:w="80" w:type="dxa"/>
              <w:bottom w:w="80" w:type="dxa"/>
              <w:right w:w="80" w:type="dxa"/>
            </w:tcMar>
          </w:tcPr>
          <w:p w14:paraId="6C858C3C"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Report Produced By:</w:t>
            </w:r>
          </w:p>
          <w:p w14:paraId="5A61C3BF"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The Andersons Centre</w:t>
            </w:r>
          </w:p>
          <w:p w14:paraId="739F4A3B"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3</w:t>
            </w:r>
            <w:r w:rsidRPr="00D80B71">
              <w:rPr>
                <w:rFonts w:ascii="Segoe UI Semibold" w:eastAsia="Segoe UI Semibold" w:hAnsi="Segoe UI Semibold" w:cs="Segoe UI Semibold"/>
                <w:b/>
                <w:color w:val="FFFFFF"/>
                <w:u w:color="FFFFFF"/>
                <w:vertAlign w:val="superscript"/>
              </w:rPr>
              <w:t>rd</w:t>
            </w:r>
            <w:r w:rsidRPr="00D80B71">
              <w:rPr>
                <w:rFonts w:ascii="Segoe UI Semibold" w:eastAsia="Segoe UI Semibold" w:hAnsi="Segoe UI Semibold" w:cs="Segoe UI Semibold"/>
                <w:b/>
                <w:color w:val="FFFFFF"/>
                <w:u w:color="FFFFFF"/>
              </w:rPr>
              <w:t xml:space="preserve"> Floor, The Tower,</w:t>
            </w:r>
          </w:p>
          <w:p w14:paraId="40EF9D17"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Pera Business Park,</w:t>
            </w:r>
          </w:p>
          <w:p w14:paraId="436A454F"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Melton Mowbray</w:t>
            </w:r>
          </w:p>
          <w:p w14:paraId="5EF1CC40" w14:textId="77777777" w:rsidR="003A3070" w:rsidRPr="00D80B71" w:rsidRDefault="003A3070">
            <w:pPr>
              <w:pStyle w:val="Body"/>
              <w:spacing w:after="0" w:line="240" w:lineRule="auto"/>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Leicestershire,</w:t>
            </w:r>
          </w:p>
          <w:p w14:paraId="7D35AA4F" w14:textId="77777777" w:rsidR="003A3070" w:rsidRPr="00D80B71" w:rsidRDefault="003A3070">
            <w:pPr>
              <w:pStyle w:val="Body"/>
              <w:spacing w:after="0" w:line="240" w:lineRule="auto"/>
            </w:pPr>
            <w:r w:rsidRPr="00D80B71">
              <w:rPr>
                <w:rFonts w:ascii="Segoe UI Semibold" w:eastAsia="Segoe UI Semibold" w:hAnsi="Segoe UI Semibold" w:cs="Segoe UI Semibold"/>
                <w:b/>
                <w:color w:val="FFFFFF"/>
                <w:u w:color="FFFFFF"/>
              </w:rPr>
              <w:t>LE13 0PB</w:t>
            </w:r>
          </w:p>
        </w:tc>
        <w:tc>
          <w:tcPr>
            <w:tcW w:w="6428" w:type="dxa"/>
            <w:shd w:val="clear" w:color="auto" w:fill="auto"/>
            <w:tcMar>
              <w:top w:w="80" w:type="dxa"/>
              <w:left w:w="80" w:type="dxa"/>
              <w:bottom w:w="80" w:type="dxa"/>
              <w:right w:w="80" w:type="dxa"/>
            </w:tcMar>
          </w:tcPr>
          <w:p w14:paraId="23F864D0" w14:textId="5DFD4381" w:rsidR="003A3070" w:rsidRPr="00D80B71" w:rsidRDefault="00910141" w:rsidP="00476128">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Authors</w:t>
            </w:r>
            <w:r w:rsidR="003A3070" w:rsidRPr="00D80B71">
              <w:rPr>
                <w:rFonts w:ascii="Segoe UI Semibold" w:eastAsia="Segoe UI Semibold" w:hAnsi="Segoe UI Semibold" w:cs="Segoe UI Semibold"/>
                <w:b/>
                <w:color w:val="FFFFFF"/>
                <w:u w:color="FFFFFF"/>
              </w:rPr>
              <w:t xml:space="preserve">: </w:t>
            </w:r>
          </w:p>
          <w:p w14:paraId="6500A61F" w14:textId="77777777" w:rsidR="00476128" w:rsidRPr="00D80B71" w:rsidRDefault="003A3070">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Michael Haverty</w:t>
            </w:r>
            <w:r w:rsidR="00A50BE8" w:rsidRPr="00D80B71">
              <w:rPr>
                <w:rFonts w:ascii="Segoe UI Semibold" w:eastAsia="Segoe UI Semibold" w:hAnsi="Segoe UI Semibold" w:cs="Segoe UI Semibold"/>
                <w:b/>
                <w:color w:val="FFFFFF"/>
                <w:u w:color="FFFFFF"/>
              </w:rPr>
              <w:t xml:space="preserve"> </w:t>
            </w:r>
          </w:p>
          <w:p w14:paraId="0B4052BD" w14:textId="16FC8791" w:rsidR="003A3070" w:rsidRPr="00D80B71" w:rsidRDefault="00A50BE8">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w:t>
            </w:r>
            <w:hyperlink r:id="rId13" w:history="1">
              <w:r w:rsidR="007C05AA" w:rsidRPr="00D80B71">
                <w:rPr>
                  <w:rStyle w:val="Hyperlink"/>
                  <w:rFonts w:ascii="Segoe UI Semibold" w:eastAsia="Segoe UI Semibold" w:hAnsi="Segoe UI Semibold" w:cs="Segoe UI Semibold"/>
                  <w:b/>
                  <w:color w:val="FFFFFF" w:themeColor="background1"/>
                  <w:u w:val="none"/>
                </w:rPr>
                <w:t>mhaverty@theandersonscentre.co.uk</w:t>
              </w:r>
            </w:hyperlink>
            <w:r w:rsidRPr="00D80B71">
              <w:rPr>
                <w:rFonts w:ascii="Segoe UI Semibold" w:eastAsia="Segoe UI Semibold" w:hAnsi="Segoe UI Semibold" w:cs="Segoe UI Semibold"/>
                <w:b/>
                <w:color w:val="FFFFFF"/>
                <w:u w:color="FFFFFF"/>
              </w:rPr>
              <w:t>)</w:t>
            </w:r>
            <w:r w:rsidR="007C05AA" w:rsidRPr="00D80B71">
              <w:rPr>
                <w:rFonts w:ascii="Segoe UI Semibold" w:eastAsia="Segoe UI Semibold" w:hAnsi="Segoe UI Semibold" w:cs="Segoe UI Semibold"/>
                <w:b/>
                <w:color w:val="FFFFFF"/>
                <w:u w:color="FFFFFF"/>
              </w:rPr>
              <w:t xml:space="preserve"> </w:t>
            </w:r>
          </w:p>
          <w:p w14:paraId="71AB9C7F" w14:textId="77777777" w:rsidR="00476128" w:rsidRPr="00D80B71" w:rsidRDefault="003D3D6D">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Richard King</w:t>
            </w:r>
            <w:r w:rsidR="00476128" w:rsidRPr="00D80B71">
              <w:rPr>
                <w:rFonts w:ascii="Segoe UI Semibold" w:eastAsia="Segoe UI Semibold" w:hAnsi="Segoe UI Semibold" w:cs="Segoe UI Semibold"/>
                <w:b/>
                <w:color w:val="FFFFFF"/>
                <w:u w:color="FFFFFF"/>
              </w:rPr>
              <w:t xml:space="preserve"> </w:t>
            </w:r>
          </w:p>
          <w:p w14:paraId="7ADD2A2C" w14:textId="22196511" w:rsidR="003D3D6D" w:rsidRPr="00D80B71" w:rsidRDefault="00476128">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w:t>
            </w:r>
            <w:hyperlink r:id="rId14" w:history="1">
              <w:r w:rsidR="007C05AA" w:rsidRPr="00D80B71">
                <w:rPr>
                  <w:rStyle w:val="Hyperlink"/>
                  <w:rFonts w:ascii="Segoe UI Semibold" w:eastAsia="Segoe UI Semibold" w:hAnsi="Segoe UI Semibold" w:cs="Segoe UI Semibold"/>
                  <w:b/>
                  <w:color w:val="FFFFFF" w:themeColor="background1"/>
                  <w:u w:val="none"/>
                </w:rPr>
                <w:t>rking@theandersonscentre.co.uk</w:t>
              </w:r>
            </w:hyperlink>
            <w:r w:rsidRPr="00D80B71">
              <w:rPr>
                <w:rFonts w:ascii="Segoe UI Semibold" w:eastAsia="Segoe UI Semibold" w:hAnsi="Segoe UI Semibold" w:cs="Segoe UI Semibold"/>
                <w:b/>
                <w:color w:val="FFFFFF"/>
                <w:u w:color="FFFFFF"/>
              </w:rPr>
              <w:t>)</w:t>
            </w:r>
          </w:p>
          <w:p w14:paraId="2B5F05FD" w14:textId="0E65A29F" w:rsidR="007C05AA" w:rsidRPr="00D80B71" w:rsidRDefault="007C05AA">
            <w:pPr>
              <w:pStyle w:val="Body"/>
              <w:spacing w:after="0" w:line="240" w:lineRule="auto"/>
              <w:jc w:val="right"/>
              <w:rPr>
                <w:rFonts w:ascii="Segoe UI Semibold" w:eastAsia="Segoe UI Semibold" w:hAnsi="Segoe UI Semibold" w:cs="Segoe UI Semibold"/>
                <w:b/>
                <w:color w:val="FFFFFF"/>
                <w:u w:color="FFFFFF"/>
              </w:rPr>
            </w:pPr>
            <w:r w:rsidRPr="00D80B71">
              <w:rPr>
                <w:rFonts w:ascii="Segoe UI Semibold" w:eastAsia="Segoe UI Semibold" w:hAnsi="Segoe UI Semibold" w:cs="Segoe UI Semibold"/>
                <w:b/>
                <w:color w:val="FFFFFF"/>
                <w:u w:color="FFFFFF"/>
              </w:rPr>
              <w:t>Tel: +44 (0)1664 503200</w:t>
            </w:r>
          </w:p>
          <w:p w14:paraId="1CCF97FA" w14:textId="77777777" w:rsidR="007C05AA" w:rsidRPr="00D80B71" w:rsidRDefault="007C05AA">
            <w:pPr>
              <w:pStyle w:val="Body"/>
              <w:spacing w:after="0" w:line="240" w:lineRule="auto"/>
              <w:jc w:val="right"/>
            </w:pPr>
          </w:p>
          <w:p w14:paraId="6E4ADCF2" w14:textId="2BA29CED" w:rsidR="003A3070" w:rsidRPr="00D80B71" w:rsidRDefault="003A3070">
            <w:pPr>
              <w:pStyle w:val="Body"/>
              <w:spacing w:after="0" w:line="240" w:lineRule="auto"/>
              <w:jc w:val="right"/>
            </w:pPr>
          </w:p>
        </w:tc>
      </w:tr>
    </w:tbl>
    <w:p w14:paraId="18BA5B7E" w14:textId="77777777" w:rsidR="00415276" w:rsidRPr="00D80B71" w:rsidRDefault="00415276">
      <w:pPr>
        <w:pStyle w:val="Body"/>
        <w:tabs>
          <w:tab w:val="left" w:pos="4253"/>
        </w:tabs>
        <w:rPr>
          <w:rFonts w:ascii="Segoe UI" w:eastAsia="Segoe UI" w:hAnsi="Segoe UI" w:cs="Segoe UI"/>
          <w:b/>
          <w:color w:val="002060"/>
          <w:sz w:val="28"/>
          <w:szCs w:val="28"/>
          <w:u w:color="002060"/>
        </w:rPr>
      </w:pPr>
    </w:p>
    <w:p w14:paraId="40549EC8" w14:textId="77777777" w:rsidR="00415276" w:rsidRPr="00D80B71" w:rsidRDefault="00415276">
      <w:pPr>
        <w:pStyle w:val="Body"/>
        <w:tabs>
          <w:tab w:val="left" w:pos="4253"/>
        </w:tabs>
        <w:rPr>
          <w:rFonts w:ascii="Segoe UI" w:eastAsia="Segoe UI" w:hAnsi="Segoe UI" w:cs="Segoe UI"/>
          <w:b/>
          <w:color w:val="002060"/>
          <w:sz w:val="28"/>
          <w:szCs w:val="28"/>
          <w:u w:color="002060"/>
        </w:rPr>
      </w:pPr>
    </w:p>
    <w:p w14:paraId="140CABC7" w14:textId="7E3808ED" w:rsidR="00415276" w:rsidRPr="00D80B71" w:rsidRDefault="009C1422" w:rsidP="003A3070">
      <w:pPr>
        <w:pStyle w:val="Body"/>
        <w:tabs>
          <w:tab w:val="left" w:pos="5287"/>
        </w:tabs>
      </w:pPr>
      <w:r w:rsidRPr="00D80B71">
        <w:rPr>
          <w:noProof/>
          <w14:textOutline w14:w="0" w14:cap="rnd" w14:cmpd="sng" w14:algn="ctr">
            <w14:noFill/>
            <w14:prstDash w14:val="solid"/>
            <w14:bevel/>
          </w14:textOutline>
        </w:rPr>
        <mc:AlternateContent>
          <mc:Choice Requires="wps">
            <w:drawing>
              <wp:anchor distT="0" distB="0" distL="114300" distR="114300" simplePos="0" relativeHeight="251658243" behindDoc="0" locked="0" layoutInCell="1" allowOverlap="1" wp14:anchorId="46BB755E" wp14:editId="57E8172D">
                <wp:simplePos x="0" y="0"/>
                <wp:positionH relativeFrom="margin">
                  <wp:align>center</wp:align>
                </wp:positionH>
                <wp:positionV relativeFrom="paragraph">
                  <wp:posOffset>2701290</wp:posOffset>
                </wp:positionV>
                <wp:extent cx="2651760" cy="266700"/>
                <wp:effectExtent l="0" t="0" r="0" b="0"/>
                <wp:wrapNone/>
                <wp:docPr id="1864136803" name="Text Box 1864136803"/>
                <wp:cNvGraphicFramePr/>
                <a:graphic xmlns:a="http://schemas.openxmlformats.org/drawingml/2006/main">
                  <a:graphicData uri="http://schemas.microsoft.com/office/word/2010/wordprocessingShape">
                    <wps:wsp>
                      <wps:cNvSpPr txBox="1"/>
                      <wps:spPr>
                        <a:xfrm>
                          <a:off x="0" y="0"/>
                          <a:ext cx="2651760" cy="2667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2FB69A4" w14:textId="3ED80222"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E06118">
                              <w:rPr>
                                <w:rFonts w:ascii="Segoe UI Semibold" w:eastAsia="Segoe UI Semibold" w:hAnsi="Segoe UI Semibold" w:cs="Segoe UI Semibold"/>
                                <w:b/>
                                <w:bCs/>
                                <w:color w:val="FFFFFF"/>
                                <w:sz w:val="22"/>
                                <w:szCs w:val="22"/>
                                <w:u w:color="FFFFFF"/>
                              </w:rPr>
                              <w:t>June</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46BB755E" id="Text Box 1864136803" o:spid="_x0000_s1027" type="#_x0000_t202" style="position:absolute;margin-left:0;margin-top:212.7pt;width:208.8pt;height:21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" filled="f" stroked="f" strokeweight="1pt">
                <v:stroke miterlimit="4"/>
                <v:textbox style="mso-fit-shape-to-text:t" inset="1.27mm,1.27mm,1.27mm,1.27mm">
                  <w:txbxContent>
                    <w:p w14:paraId="12FB69A4" w14:textId="3ED80222" w:rsidR="009C1422" w:rsidRPr="009D2FEE" w:rsidRDefault="009C1422" w:rsidP="009C1422">
                      <w:pPr>
                        <w:jc w:val="center"/>
                        <w:rPr>
                          <w:sz w:val="22"/>
                          <w:szCs w:val="22"/>
                        </w:rPr>
                      </w:pPr>
                      <w:r w:rsidRPr="009D2FEE">
                        <w:rPr>
                          <w:rFonts w:ascii="Segoe UI Semibold" w:eastAsia="Segoe UI Semibold" w:hAnsi="Segoe UI Semibold" w:cs="Segoe UI Semibold"/>
                          <w:b/>
                          <w:bCs/>
                          <w:color w:val="FFFFFF"/>
                          <w:sz w:val="22"/>
                          <w:szCs w:val="22"/>
                          <w:u w:color="FFFFFF"/>
                        </w:rPr>
                        <w:t xml:space="preserve">Date: </w:t>
                      </w:r>
                      <w:r w:rsidR="00E06118">
                        <w:rPr>
                          <w:rFonts w:ascii="Segoe UI Semibold" w:eastAsia="Segoe UI Semibold" w:hAnsi="Segoe UI Semibold" w:cs="Segoe UI Semibold"/>
                          <w:b/>
                          <w:bCs/>
                          <w:color w:val="FFFFFF"/>
                          <w:sz w:val="22"/>
                          <w:szCs w:val="22"/>
                          <w:u w:color="FFFFFF"/>
                        </w:rPr>
                        <w:t>June</w:t>
                      </w:r>
                      <w:r w:rsidR="00746C76">
                        <w:rPr>
                          <w:rFonts w:ascii="Segoe UI Semibold" w:eastAsia="Segoe UI Semibold" w:hAnsi="Segoe UI Semibold" w:cs="Segoe UI Semibold"/>
                          <w:b/>
                          <w:bCs/>
                          <w:color w:val="FFFFFF"/>
                          <w:sz w:val="22"/>
                          <w:szCs w:val="22"/>
                          <w:u w:color="FFFFFF"/>
                        </w:rPr>
                        <w:t xml:space="preserve"> </w:t>
                      </w:r>
                      <w:r w:rsidRPr="009D2FEE">
                        <w:rPr>
                          <w:rFonts w:ascii="Segoe UI Semibold" w:eastAsia="Segoe UI Semibold" w:hAnsi="Segoe UI Semibold" w:cs="Segoe UI Semibold"/>
                          <w:b/>
                          <w:bCs/>
                          <w:color w:val="FFFFFF"/>
                          <w:sz w:val="22"/>
                          <w:szCs w:val="22"/>
                          <w:u w:color="FFFFFF"/>
                        </w:rPr>
                        <w:t xml:space="preserve"> 202</w:t>
                      </w:r>
                      <w:r w:rsidR="00363DA3">
                        <w:rPr>
                          <w:rFonts w:ascii="Segoe UI Semibold" w:eastAsia="Segoe UI Semibold" w:hAnsi="Segoe UI Semibold" w:cs="Segoe UI Semibold"/>
                          <w:b/>
                          <w:bCs/>
                          <w:color w:val="FFFFFF"/>
                          <w:sz w:val="22"/>
                          <w:szCs w:val="22"/>
                          <w:u w:color="FFFFFF"/>
                        </w:rPr>
                        <w:t>5</w:t>
                      </w:r>
                    </w:p>
                  </w:txbxContent>
                </v:textbox>
                <w10:wrap anchorx="margin"/>
              </v:shape>
            </w:pict>
          </mc:Fallback>
        </mc:AlternateContent>
      </w:r>
      <w:r w:rsidR="009E234A" w:rsidRPr="00D80B71">
        <w:tab/>
      </w:r>
      <w:r w:rsidR="009E234A" w:rsidRPr="00D80B71">
        <w:rPr>
          <w:rFonts w:ascii="Arial Unicode MS" w:hAnsi="Arial Unicode MS"/>
        </w:rPr>
        <w:br w:type="page"/>
      </w:r>
    </w:p>
    <w:p w14:paraId="10476494" w14:textId="77777777" w:rsidR="00822779" w:rsidRPr="00D80B71" w:rsidRDefault="00822779" w:rsidP="00822779">
      <w:pPr>
        <w:pStyle w:val="1stNormal"/>
      </w:pPr>
    </w:p>
    <w:p w14:paraId="5EAC88DE" w14:textId="77777777" w:rsidR="00822779" w:rsidRPr="00D80B71" w:rsidRDefault="00822779" w:rsidP="00822779">
      <w:pPr>
        <w:pStyle w:val="1stNormal"/>
      </w:pPr>
    </w:p>
    <w:p w14:paraId="0304E623" w14:textId="77777777" w:rsidR="00822779" w:rsidRPr="00D80B71" w:rsidRDefault="00822779" w:rsidP="00822779">
      <w:pPr>
        <w:pStyle w:val="1stNormal"/>
      </w:pPr>
    </w:p>
    <w:p w14:paraId="5102B9CC" w14:textId="77777777" w:rsidR="00822779" w:rsidRPr="00D80B71" w:rsidRDefault="00822779" w:rsidP="00822779">
      <w:pPr>
        <w:pStyle w:val="1stNormal"/>
      </w:pPr>
    </w:p>
    <w:p w14:paraId="138559F1" w14:textId="77777777" w:rsidR="00822779" w:rsidRPr="00D80B71" w:rsidRDefault="00822779" w:rsidP="00822779">
      <w:pPr>
        <w:pStyle w:val="1stNormal"/>
      </w:pPr>
    </w:p>
    <w:p w14:paraId="66B67D8B" w14:textId="77777777" w:rsidR="00822779" w:rsidRPr="00D80B71" w:rsidRDefault="00822779" w:rsidP="00822779">
      <w:pPr>
        <w:pStyle w:val="1stNormal"/>
      </w:pPr>
    </w:p>
    <w:p w14:paraId="1AEE7692" w14:textId="77777777" w:rsidR="00822779" w:rsidRPr="00D80B71" w:rsidRDefault="00822779" w:rsidP="00822779">
      <w:pPr>
        <w:pStyle w:val="1stNormal"/>
      </w:pPr>
    </w:p>
    <w:p w14:paraId="549F5F06" w14:textId="77777777" w:rsidR="00822779" w:rsidRPr="00D80B71" w:rsidRDefault="00822779" w:rsidP="00822779">
      <w:pPr>
        <w:pStyle w:val="1stNormal"/>
      </w:pPr>
    </w:p>
    <w:p w14:paraId="7723EDB7" w14:textId="77777777" w:rsidR="00822779" w:rsidRPr="00D80B71" w:rsidRDefault="00822779" w:rsidP="00822779">
      <w:pPr>
        <w:pStyle w:val="1stNormal"/>
      </w:pPr>
    </w:p>
    <w:p w14:paraId="5B9F5835" w14:textId="77777777" w:rsidR="00822779" w:rsidRPr="00D80B71" w:rsidRDefault="00822779" w:rsidP="00822779">
      <w:pPr>
        <w:pStyle w:val="1stNormal"/>
      </w:pPr>
    </w:p>
    <w:p w14:paraId="474C796E" w14:textId="77777777" w:rsidR="00822779" w:rsidRPr="00D80B71" w:rsidRDefault="00822779" w:rsidP="00822779">
      <w:pPr>
        <w:pStyle w:val="1stNormal"/>
      </w:pPr>
    </w:p>
    <w:p w14:paraId="05A399BA" w14:textId="77777777" w:rsidR="00822779" w:rsidRPr="00D80B71" w:rsidRDefault="00822779" w:rsidP="00822779">
      <w:pPr>
        <w:pStyle w:val="1stNormal"/>
      </w:pPr>
    </w:p>
    <w:p w14:paraId="5C8FF450" w14:textId="77777777" w:rsidR="00822779" w:rsidRPr="00D80B71" w:rsidRDefault="00822779" w:rsidP="00822779">
      <w:pPr>
        <w:pStyle w:val="1stNormal"/>
      </w:pPr>
    </w:p>
    <w:p w14:paraId="24B62F7C" w14:textId="77777777" w:rsidR="00822779" w:rsidRPr="00D80B71" w:rsidRDefault="00822779" w:rsidP="00822779">
      <w:pPr>
        <w:pStyle w:val="1stNormal"/>
      </w:pPr>
    </w:p>
    <w:p w14:paraId="0460F681" w14:textId="77777777" w:rsidR="00822779" w:rsidRPr="00D80B71" w:rsidRDefault="00822779" w:rsidP="00822779">
      <w:pPr>
        <w:pStyle w:val="1stNormal"/>
      </w:pPr>
    </w:p>
    <w:p w14:paraId="4569F7C3" w14:textId="77777777" w:rsidR="00822779" w:rsidRPr="00D80B71" w:rsidRDefault="00822779" w:rsidP="00822779">
      <w:pPr>
        <w:pStyle w:val="1stNormal"/>
      </w:pPr>
    </w:p>
    <w:p w14:paraId="3CC61C97" w14:textId="77777777" w:rsidR="00822779" w:rsidRPr="00D80B71" w:rsidRDefault="00822779" w:rsidP="00822779">
      <w:pPr>
        <w:pStyle w:val="1stNormal"/>
      </w:pPr>
    </w:p>
    <w:p w14:paraId="18E05207" w14:textId="77777777" w:rsidR="00822779" w:rsidRPr="00D80B71" w:rsidRDefault="00822779" w:rsidP="00822779">
      <w:pPr>
        <w:pStyle w:val="1stNormal"/>
      </w:pPr>
    </w:p>
    <w:p w14:paraId="5052C428" w14:textId="77777777" w:rsidR="00822779" w:rsidRPr="00D80B71" w:rsidRDefault="00822779" w:rsidP="00822779">
      <w:pPr>
        <w:pStyle w:val="1stNormal"/>
      </w:pPr>
    </w:p>
    <w:p w14:paraId="22D07FEA" w14:textId="77777777" w:rsidR="00822779" w:rsidRPr="00D80B71" w:rsidRDefault="00822779" w:rsidP="00822779">
      <w:pPr>
        <w:pStyle w:val="1stNormal"/>
      </w:pPr>
    </w:p>
    <w:p w14:paraId="173C0F65" w14:textId="77777777" w:rsidR="00822779" w:rsidRPr="00D80B71" w:rsidRDefault="00822779" w:rsidP="00822779">
      <w:pPr>
        <w:pStyle w:val="1stNormal"/>
      </w:pPr>
    </w:p>
    <w:p w14:paraId="5C7F44AC" w14:textId="77777777" w:rsidR="00822779" w:rsidRPr="00D80B71" w:rsidRDefault="00822779" w:rsidP="00822779">
      <w:pPr>
        <w:pStyle w:val="1stNormal"/>
      </w:pPr>
    </w:p>
    <w:p w14:paraId="04EAC6DD" w14:textId="77777777" w:rsidR="00822779" w:rsidRPr="00D80B71" w:rsidRDefault="00822779" w:rsidP="00822779">
      <w:pPr>
        <w:pStyle w:val="1stNormal"/>
      </w:pPr>
    </w:p>
    <w:p w14:paraId="3178379A" w14:textId="77777777" w:rsidR="00822779" w:rsidRPr="00D80B71" w:rsidRDefault="00822779" w:rsidP="00822779">
      <w:pPr>
        <w:pStyle w:val="1stNormal"/>
      </w:pPr>
    </w:p>
    <w:p w14:paraId="69C0E297" w14:textId="77777777" w:rsidR="00822779" w:rsidRPr="00D80B71" w:rsidRDefault="00822779" w:rsidP="00822779">
      <w:pPr>
        <w:pStyle w:val="1stNormal"/>
      </w:pPr>
    </w:p>
    <w:p w14:paraId="4D070D92" w14:textId="77777777" w:rsidR="00822779" w:rsidRPr="00D80B71" w:rsidRDefault="00822779" w:rsidP="00822779">
      <w:pPr>
        <w:pStyle w:val="1stNormal"/>
      </w:pPr>
    </w:p>
    <w:p w14:paraId="017605CF" w14:textId="77777777" w:rsidR="00822779" w:rsidRPr="00D80B71" w:rsidRDefault="00822779" w:rsidP="00822779">
      <w:pPr>
        <w:pStyle w:val="1stNormal"/>
      </w:pPr>
    </w:p>
    <w:p w14:paraId="7ABBF79F" w14:textId="77777777" w:rsidR="00822779" w:rsidRPr="00D80B71" w:rsidRDefault="00822779" w:rsidP="00822779">
      <w:pPr>
        <w:pStyle w:val="1stNormal"/>
      </w:pPr>
    </w:p>
    <w:p w14:paraId="576922E5" w14:textId="77777777" w:rsidR="00822779" w:rsidRPr="00D80B71" w:rsidRDefault="00822779" w:rsidP="00822779">
      <w:pPr>
        <w:pStyle w:val="1stNormal"/>
      </w:pPr>
    </w:p>
    <w:p w14:paraId="190D3785" w14:textId="77777777" w:rsidR="00822779" w:rsidRPr="00D80B71" w:rsidRDefault="00822779" w:rsidP="00822779">
      <w:pPr>
        <w:pStyle w:val="1stNormal"/>
      </w:pPr>
    </w:p>
    <w:p w14:paraId="475C4196" w14:textId="77777777" w:rsidR="00822779" w:rsidRPr="00D80B71" w:rsidRDefault="00822779" w:rsidP="00822779">
      <w:pPr>
        <w:pStyle w:val="1stNormal"/>
      </w:pPr>
    </w:p>
    <w:p w14:paraId="57436204" w14:textId="77777777" w:rsidR="00822779" w:rsidRPr="00D80B71" w:rsidRDefault="00822779" w:rsidP="00822779">
      <w:pPr>
        <w:pStyle w:val="1stNormal"/>
      </w:pPr>
    </w:p>
    <w:p w14:paraId="515FB01F" w14:textId="77777777" w:rsidR="00822779" w:rsidRPr="00D80B71" w:rsidRDefault="00822779" w:rsidP="00822779">
      <w:pPr>
        <w:pStyle w:val="1stNormal"/>
      </w:pPr>
    </w:p>
    <w:p w14:paraId="639EBB5F" w14:textId="77777777" w:rsidR="00822779" w:rsidRPr="00D80B71" w:rsidRDefault="00822779" w:rsidP="00822779">
      <w:pPr>
        <w:pStyle w:val="1stNormal"/>
      </w:pPr>
    </w:p>
    <w:p w14:paraId="6A296E39" w14:textId="77777777" w:rsidR="00822779" w:rsidRPr="00D80B71" w:rsidRDefault="00822779" w:rsidP="00822779">
      <w:pPr>
        <w:pStyle w:val="1stNormal"/>
      </w:pPr>
    </w:p>
    <w:p w14:paraId="2273B369" w14:textId="77777777" w:rsidR="00822779" w:rsidRPr="00D80B71" w:rsidRDefault="00822779" w:rsidP="00822779">
      <w:pPr>
        <w:pStyle w:val="1stNormal"/>
      </w:pPr>
    </w:p>
    <w:p w14:paraId="364151C6" w14:textId="77777777" w:rsidR="00822779" w:rsidRPr="00D80B71" w:rsidRDefault="00822779" w:rsidP="00822779">
      <w:pPr>
        <w:pStyle w:val="1stNormal"/>
      </w:pPr>
    </w:p>
    <w:p w14:paraId="08EF1292" w14:textId="77777777" w:rsidR="00822779" w:rsidRPr="00D80B71" w:rsidRDefault="00822779" w:rsidP="00822779">
      <w:pPr>
        <w:pStyle w:val="1stNormal"/>
      </w:pPr>
    </w:p>
    <w:p w14:paraId="0CDAFD46" w14:textId="77777777" w:rsidR="00822779" w:rsidRPr="00D80B71" w:rsidRDefault="00822779" w:rsidP="00822779">
      <w:pPr>
        <w:pStyle w:val="1stNormal"/>
      </w:pPr>
    </w:p>
    <w:p w14:paraId="1DEA4E32" w14:textId="77777777" w:rsidR="00822779" w:rsidRPr="00D80B71" w:rsidRDefault="00822779" w:rsidP="00822779">
      <w:pPr>
        <w:pStyle w:val="1stNormal"/>
        <w:rPr>
          <w:b/>
        </w:rPr>
      </w:pPr>
      <w:r w:rsidRPr="00D80B71">
        <w:rPr>
          <w:b/>
        </w:rPr>
        <w:t>Disclaimer</w:t>
      </w:r>
    </w:p>
    <w:p w14:paraId="40C69221" w14:textId="3EECB720" w:rsidR="00822779" w:rsidRPr="00D80B71" w:rsidRDefault="00822779" w:rsidP="00822779">
      <w:pPr>
        <w:pStyle w:val="1stNormal"/>
      </w:pPr>
      <w:r w:rsidRPr="00D80B71">
        <w:t xml:space="preserve">This </w:t>
      </w:r>
      <w:r w:rsidR="001A30FE" w:rsidRPr="00D80B71">
        <w:t>Grants Tracker</w:t>
      </w:r>
      <w:r w:rsidRPr="00D80B71">
        <w:t xml:space="preserve"> report, prepared for </w:t>
      </w:r>
      <w:r w:rsidR="001A30FE" w:rsidRPr="00D80B71">
        <w:t>New Zealand Trade and Enterprise</w:t>
      </w:r>
      <w:r w:rsidRPr="00D80B71">
        <w:t xml:space="preserve"> (</w:t>
      </w:r>
      <w:r w:rsidR="001A30FE" w:rsidRPr="00D80B71">
        <w:t>NZTE</w:t>
      </w:r>
      <w:r w:rsidRPr="00D80B71">
        <w:t>)</w:t>
      </w:r>
      <w:r w:rsidR="001A30FE" w:rsidRPr="00D80B71">
        <w:t xml:space="preserve"> and its clients</w:t>
      </w:r>
      <w:r w:rsidRPr="00D80B71">
        <w:t xml:space="preserve"> presents the findings from a research project </w:t>
      </w:r>
      <w:r w:rsidR="001A4020" w:rsidRPr="00D80B71">
        <w:t>compiled during 202</w:t>
      </w:r>
      <w:r w:rsidR="00B145A8" w:rsidRPr="00D80B71">
        <w:t>4</w:t>
      </w:r>
      <w:r w:rsidR="00363DA3" w:rsidRPr="00D80B71">
        <w:t>-25</w:t>
      </w:r>
      <w:r w:rsidR="001A4020" w:rsidRPr="00D80B71">
        <w:t xml:space="preserve"> and updated monthly thereafter.</w:t>
      </w:r>
      <w:r w:rsidRPr="00D80B71">
        <w:t xml:space="preserve">  This document has been prepared in association with the client.  We have taken all reasonable steps to ensure that the information in this report is correct.  However, we do not guarantee that the material within the report is free of errors or omissions.  We shall not be liable or responsible for any kind of loss or damage that may result as a consequence of the use of this report. </w:t>
      </w:r>
    </w:p>
    <w:p w14:paraId="7A8DFDD1" w14:textId="41FF5248" w:rsidR="004A3A36" w:rsidRPr="00D80B71" w:rsidRDefault="004A3A36" w:rsidP="008616D6">
      <w:pPr>
        <w:pStyle w:val="1stNormal"/>
        <w:sectPr w:rsidR="004A3A36" w:rsidRPr="00D80B71" w:rsidSect="00842138">
          <w:footerReference w:type="default" r:id="rId15"/>
          <w:footerReference w:type="first" r:id="rId16"/>
          <w:endnotePr>
            <w:numFmt w:val="decimal"/>
          </w:endnotePr>
          <w:pgSz w:w="11900" w:h="16840"/>
          <w:pgMar w:top="1361" w:right="1531" w:bottom="1134" w:left="1531" w:header="720" w:footer="574" w:gutter="0"/>
          <w:pgNumType w:start="0"/>
          <w:cols w:space="720"/>
          <w:titlePg/>
          <w:docGrid w:linePitch="326"/>
        </w:sectPr>
      </w:pPr>
      <w:r w:rsidRPr="00D80B71">
        <w:rPr>
          <w:noProof/>
          <w:bdr w:val="nil"/>
        </w:rPr>
        <mc:AlternateContent>
          <mc:Choice Requires="wps">
            <w:drawing>
              <wp:anchor distT="0" distB="0" distL="114300" distR="114300" simplePos="0" relativeHeight="251658244" behindDoc="0" locked="0" layoutInCell="1" allowOverlap="1" wp14:anchorId="095144AC" wp14:editId="617F8310">
                <wp:simplePos x="0" y="0"/>
                <wp:positionH relativeFrom="column">
                  <wp:posOffset>5352415</wp:posOffset>
                </wp:positionH>
                <wp:positionV relativeFrom="paragraph">
                  <wp:posOffset>1088390</wp:posOffset>
                </wp:positionV>
                <wp:extent cx="411480" cy="289560"/>
                <wp:effectExtent l="0" t="0" r="7620" b="6350"/>
                <wp:wrapNone/>
                <wp:docPr id="451812173" name="Text Box 1"/>
                <wp:cNvGraphicFramePr/>
                <a:graphic xmlns:a="http://schemas.openxmlformats.org/drawingml/2006/main">
                  <a:graphicData uri="http://schemas.microsoft.com/office/word/2010/wordprocessingShape">
                    <wps:wsp>
                      <wps:cNvSpPr txBox="1"/>
                      <wps:spPr>
                        <a:xfrm>
                          <a:off x="0" y="0"/>
                          <a:ext cx="411480" cy="28956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A85491C" w14:textId="77777777" w:rsidR="004A3A36" w:rsidRDefault="004A3A36"/>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95144AC" id="Text Box 1" o:spid="_x0000_s1028" type="#_x0000_t202" style="position:absolute;left:0;text-align:left;margin-left:421.45pt;margin-top:85.7pt;width:32.4pt;height:2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" fillcolor="white [3212]" stroked="f" strokeweight="1pt">
                <v:stroke miterlimit="4"/>
                <v:textbox style="mso-fit-shape-to-text:t" inset="1.27mm,1.27mm,1.27mm,1.27mm">
                  <w:txbxContent>
                    <w:p w14:paraId="2A85491C" w14:textId="77777777" w:rsidR="004A3A36" w:rsidRDefault="004A3A36"/>
                  </w:txbxContent>
                </v:textbox>
              </v:shape>
            </w:pict>
          </mc:Fallback>
        </mc:AlternateContent>
      </w:r>
      <w:r w:rsidR="00822779" w:rsidRPr="00D80B71">
        <w:t>Copyright © The Andersons Centre 202</w:t>
      </w:r>
      <w:r w:rsidR="00363DA3" w:rsidRPr="00D80B71">
        <w:t>5</w:t>
      </w:r>
      <w:r w:rsidR="00822779" w:rsidRPr="00D80B71">
        <w:t xml:space="preserve"> – All Rights Reserved.</w:t>
      </w:r>
    </w:p>
    <w:p w14:paraId="45269C9A" w14:textId="12D6C3E3" w:rsidR="00415276" w:rsidRPr="00D80B71" w:rsidRDefault="009E234A">
      <w:pPr>
        <w:pStyle w:val="Heading"/>
      </w:pPr>
      <w:bookmarkStart w:id="0" w:name="_Toc200708775"/>
      <w:r w:rsidRPr="00D80B71">
        <w:lastRenderedPageBreak/>
        <w:t>Executive Summary</w:t>
      </w:r>
      <w:bookmarkEnd w:id="0"/>
    </w:p>
    <w:p w14:paraId="17D0EDD6" w14:textId="075264C8" w:rsidR="00953798" w:rsidRPr="00D80B71" w:rsidRDefault="00801DC4" w:rsidP="00953798">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Since</w:t>
      </w:r>
      <w:r w:rsidR="0083144F" w:rsidRPr="00D80B71">
        <w:rPr>
          <w:rFonts w:ascii="Segoe UI" w:eastAsia="Segoe UI" w:hAnsi="Segoe UI" w:cs="Segoe UI"/>
          <w:sz w:val="20"/>
          <w:szCs w:val="20"/>
        </w:rPr>
        <w:t xml:space="preserve"> summer 202</w:t>
      </w:r>
      <w:r w:rsidR="00A2134B" w:rsidRPr="00D80B71">
        <w:rPr>
          <w:rFonts w:ascii="Segoe UI" w:eastAsia="Segoe UI" w:hAnsi="Segoe UI" w:cs="Segoe UI"/>
          <w:sz w:val="20"/>
          <w:szCs w:val="20"/>
        </w:rPr>
        <w:t>4</w:t>
      </w:r>
      <w:r w:rsidR="0083144F" w:rsidRPr="00D80B71">
        <w:rPr>
          <w:rFonts w:ascii="Segoe UI" w:eastAsia="Segoe UI" w:hAnsi="Segoe UI" w:cs="Segoe UI"/>
          <w:sz w:val="20"/>
          <w:szCs w:val="20"/>
        </w:rPr>
        <w:t>, The Andersons Centre (Andersons)</w:t>
      </w:r>
      <w:r w:rsidR="0016160D" w:rsidRPr="00D80B71">
        <w:rPr>
          <w:rFonts w:ascii="Segoe UI" w:eastAsia="Segoe UI" w:hAnsi="Segoe UI" w:cs="Segoe UI"/>
          <w:sz w:val="20"/>
          <w:szCs w:val="20"/>
        </w:rPr>
        <w:t xml:space="preserve"> </w:t>
      </w:r>
      <w:r w:rsidR="00D250E0" w:rsidRPr="00D80B71">
        <w:rPr>
          <w:rFonts w:ascii="Segoe UI" w:eastAsia="Segoe UI" w:hAnsi="Segoe UI" w:cs="Segoe UI"/>
          <w:sz w:val="20"/>
          <w:szCs w:val="20"/>
        </w:rPr>
        <w:t>has developed</w:t>
      </w:r>
      <w:r w:rsidR="0016160D" w:rsidRPr="00D80B71">
        <w:rPr>
          <w:rFonts w:ascii="Segoe UI" w:eastAsia="Segoe UI" w:hAnsi="Segoe UI" w:cs="Segoe UI"/>
          <w:sz w:val="20"/>
          <w:szCs w:val="20"/>
        </w:rPr>
        <w:t xml:space="preserve"> </w:t>
      </w:r>
      <w:r w:rsidR="0083144F" w:rsidRPr="00D80B71">
        <w:rPr>
          <w:rFonts w:ascii="Segoe UI" w:eastAsia="Segoe UI" w:hAnsi="Segoe UI" w:cs="Segoe UI"/>
          <w:sz w:val="20"/>
          <w:szCs w:val="20"/>
        </w:rPr>
        <w:t>an</w:t>
      </w:r>
      <w:r w:rsidR="00953798" w:rsidRPr="00D80B71">
        <w:rPr>
          <w:rFonts w:ascii="Segoe UI" w:eastAsia="Segoe UI" w:hAnsi="Segoe UI" w:cs="Segoe UI"/>
          <w:sz w:val="20"/>
          <w:szCs w:val="20"/>
        </w:rPr>
        <w:t xml:space="preserve"> Agricultural Grants Tracker</w:t>
      </w:r>
      <w:r w:rsidR="007F33BA" w:rsidRPr="00D80B71">
        <w:rPr>
          <w:rFonts w:ascii="Segoe UI" w:eastAsia="Segoe UI" w:hAnsi="Segoe UI" w:cs="Segoe UI"/>
          <w:sz w:val="20"/>
          <w:szCs w:val="20"/>
        </w:rPr>
        <w:t xml:space="preserve"> (compendium)</w:t>
      </w:r>
      <w:r w:rsidR="0083144F" w:rsidRPr="00D80B71">
        <w:rPr>
          <w:rFonts w:ascii="Segoe UI" w:eastAsia="Segoe UI" w:hAnsi="Segoe UI" w:cs="Segoe UI"/>
          <w:sz w:val="20"/>
          <w:szCs w:val="20"/>
        </w:rPr>
        <w:t xml:space="preserve"> to summarise</w:t>
      </w:r>
      <w:r w:rsidR="00953798" w:rsidRPr="00D80B71">
        <w:rPr>
          <w:rFonts w:ascii="Segoe UI" w:eastAsia="Segoe UI" w:hAnsi="Segoe UI" w:cs="Segoe UI"/>
          <w:sz w:val="20"/>
          <w:szCs w:val="20"/>
        </w:rPr>
        <w:t xml:space="preserve"> the grant schemes that are </w:t>
      </w:r>
      <w:r w:rsidR="00957699" w:rsidRPr="00D80B71">
        <w:rPr>
          <w:rFonts w:ascii="Segoe UI" w:eastAsia="Segoe UI" w:hAnsi="Segoe UI" w:cs="Segoe UI"/>
          <w:sz w:val="20"/>
          <w:szCs w:val="20"/>
        </w:rPr>
        <w:t xml:space="preserve">available </w:t>
      </w:r>
      <w:r w:rsidR="0016160D" w:rsidRPr="00D80B71">
        <w:rPr>
          <w:rFonts w:ascii="Segoe UI" w:eastAsia="Segoe UI" w:hAnsi="Segoe UI" w:cs="Segoe UI"/>
          <w:sz w:val="20"/>
          <w:szCs w:val="20"/>
        </w:rPr>
        <w:t xml:space="preserve">to </w:t>
      </w:r>
      <w:r w:rsidR="00A2134B" w:rsidRPr="00D80B71">
        <w:rPr>
          <w:rFonts w:ascii="Segoe UI" w:eastAsia="Segoe UI" w:hAnsi="Segoe UI" w:cs="Segoe UI"/>
          <w:sz w:val="20"/>
          <w:szCs w:val="20"/>
        </w:rPr>
        <w:t>French</w:t>
      </w:r>
      <w:r w:rsidR="0016160D" w:rsidRPr="00D80B71">
        <w:rPr>
          <w:rFonts w:ascii="Segoe UI" w:eastAsia="Segoe UI" w:hAnsi="Segoe UI" w:cs="Segoe UI"/>
          <w:sz w:val="20"/>
          <w:szCs w:val="20"/>
        </w:rPr>
        <w:t xml:space="preserve"> </w:t>
      </w:r>
      <w:r w:rsidR="00957699" w:rsidRPr="00D80B71">
        <w:rPr>
          <w:rFonts w:ascii="Segoe UI" w:eastAsia="Segoe UI" w:hAnsi="Segoe UI" w:cs="Segoe UI"/>
          <w:sz w:val="20"/>
          <w:szCs w:val="20"/>
        </w:rPr>
        <w:t>farmers</w:t>
      </w:r>
      <w:r w:rsidR="00D92EBF" w:rsidRPr="00D80B71">
        <w:rPr>
          <w:rFonts w:ascii="Segoe UI" w:eastAsia="Segoe UI" w:hAnsi="Segoe UI" w:cs="Segoe UI"/>
          <w:sz w:val="20"/>
          <w:szCs w:val="20"/>
        </w:rPr>
        <w:t xml:space="preserve"> that could be potentially used to purchase products and services that NZ companies supply to </w:t>
      </w:r>
      <w:r w:rsidR="00DD0B88" w:rsidRPr="00D80B71">
        <w:rPr>
          <w:rFonts w:ascii="Segoe UI" w:eastAsia="Segoe UI" w:hAnsi="Segoe UI" w:cs="Segoe UI"/>
          <w:sz w:val="20"/>
          <w:szCs w:val="20"/>
        </w:rPr>
        <w:t>France</w:t>
      </w:r>
      <w:r w:rsidR="00D92EBF" w:rsidRPr="00D80B71">
        <w:rPr>
          <w:rFonts w:ascii="Segoe UI" w:eastAsia="Segoe UI" w:hAnsi="Segoe UI" w:cs="Segoe UI"/>
          <w:sz w:val="20"/>
          <w:szCs w:val="20"/>
        </w:rPr>
        <w:t xml:space="preserve">. </w:t>
      </w:r>
      <w:r w:rsidR="00937958" w:rsidRPr="00D80B71">
        <w:rPr>
          <w:rFonts w:ascii="Segoe UI" w:eastAsia="Segoe UI" w:hAnsi="Segoe UI" w:cs="Segoe UI"/>
          <w:sz w:val="20"/>
          <w:szCs w:val="20"/>
        </w:rPr>
        <w:t>This Grants Tracker follows on from a similar report that has been ongoing for the UK and Ireland since 2023.</w:t>
      </w:r>
    </w:p>
    <w:p w14:paraId="57B51DFC" w14:textId="2F56D7D8" w:rsidR="009F7D46" w:rsidRPr="00D80B71" w:rsidRDefault="00891A99" w:rsidP="00953798">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Chapter</w:t>
      </w:r>
      <w:r w:rsidR="00C96973" w:rsidRPr="00D80B71">
        <w:rPr>
          <w:rFonts w:ascii="Segoe UI" w:eastAsia="Segoe UI" w:hAnsi="Segoe UI" w:cs="Segoe UI"/>
          <w:sz w:val="20"/>
          <w:szCs w:val="20"/>
        </w:rPr>
        <w:t xml:space="preserve"> 2 provides some top-level guidance on how to use this </w:t>
      </w:r>
      <w:r w:rsidR="006A69E9" w:rsidRPr="00D80B71">
        <w:rPr>
          <w:rFonts w:ascii="Segoe UI" w:eastAsia="Segoe UI" w:hAnsi="Segoe UI" w:cs="Segoe UI"/>
          <w:sz w:val="20"/>
          <w:szCs w:val="20"/>
        </w:rPr>
        <w:t>compendium</w:t>
      </w:r>
      <w:r w:rsidR="00967F21" w:rsidRPr="00D80B71">
        <w:rPr>
          <w:rFonts w:ascii="Segoe UI" w:eastAsia="Segoe UI" w:hAnsi="Segoe UI" w:cs="Segoe UI"/>
          <w:sz w:val="20"/>
          <w:szCs w:val="20"/>
        </w:rPr>
        <w:t xml:space="preserve"> in terms of searching for </w:t>
      </w:r>
      <w:r w:rsidR="006A69E9" w:rsidRPr="00D80B71">
        <w:rPr>
          <w:rFonts w:ascii="Segoe UI" w:eastAsia="Segoe UI" w:hAnsi="Segoe UI" w:cs="Segoe UI"/>
          <w:sz w:val="20"/>
          <w:szCs w:val="20"/>
        </w:rPr>
        <w:t>relevant</w:t>
      </w:r>
      <w:r w:rsidR="00967F21" w:rsidRPr="00D80B71">
        <w:rPr>
          <w:rFonts w:ascii="Segoe UI" w:eastAsia="Segoe UI" w:hAnsi="Segoe UI" w:cs="Segoe UI"/>
          <w:sz w:val="20"/>
          <w:szCs w:val="20"/>
        </w:rPr>
        <w:t xml:space="preserve"> grants and it also provides further details on how grant scheme updates will be managed. </w:t>
      </w:r>
    </w:p>
    <w:p w14:paraId="137E1D99" w14:textId="09F2A683" w:rsidR="0042591E" w:rsidRPr="00D80B71" w:rsidRDefault="00891A99" w:rsidP="0042591E">
      <w:pPr>
        <w:spacing w:before="160" w:line="264" w:lineRule="auto"/>
        <w:jc w:val="both"/>
        <w:rPr>
          <w:rFonts w:ascii="Segoe UI" w:eastAsia="Segoe UI" w:hAnsi="Segoe UI" w:cs="Segoe UI"/>
          <w:sz w:val="20"/>
          <w:szCs w:val="20"/>
        </w:rPr>
      </w:pPr>
      <w:r w:rsidRPr="00D80B71">
        <w:rPr>
          <w:rFonts w:ascii="Segoe UI" w:eastAsia="Segoe UI" w:hAnsi="Segoe UI" w:cs="Segoe UI"/>
          <w:sz w:val="20"/>
          <w:szCs w:val="20"/>
        </w:rPr>
        <w:t>Chapter</w:t>
      </w:r>
      <w:r w:rsidR="00DA4692" w:rsidRPr="00D80B71">
        <w:rPr>
          <w:rFonts w:ascii="Segoe UI" w:eastAsia="Segoe UI" w:hAnsi="Segoe UI" w:cs="Segoe UI"/>
          <w:sz w:val="20"/>
          <w:szCs w:val="20"/>
        </w:rPr>
        <w:t xml:space="preserve"> 3 gives an overview of the </w:t>
      </w:r>
      <w:r w:rsidR="0058442A" w:rsidRPr="00D80B71">
        <w:rPr>
          <w:rFonts w:ascii="Segoe UI" w:eastAsia="Segoe UI" w:hAnsi="Segoe UI" w:cs="Segoe UI"/>
          <w:sz w:val="20"/>
          <w:szCs w:val="20"/>
        </w:rPr>
        <w:t>French</w:t>
      </w:r>
      <w:r w:rsidR="00DA4692" w:rsidRPr="00D80B71">
        <w:rPr>
          <w:rFonts w:ascii="Segoe UI" w:eastAsia="Segoe UI" w:hAnsi="Segoe UI" w:cs="Segoe UI"/>
          <w:sz w:val="20"/>
          <w:szCs w:val="20"/>
        </w:rPr>
        <w:t xml:space="preserve"> policy landscape</w:t>
      </w:r>
      <w:r w:rsidR="00A070B4" w:rsidRPr="00D80B71">
        <w:rPr>
          <w:rFonts w:ascii="Segoe UI" w:eastAsia="Segoe UI" w:hAnsi="Segoe UI" w:cs="Segoe UI"/>
          <w:sz w:val="20"/>
          <w:szCs w:val="20"/>
        </w:rPr>
        <w:t xml:space="preserve"> as the future direction of policy is critical </w:t>
      </w:r>
      <w:r w:rsidR="0042591E" w:rsidRPr="00D80B71">
        <w:rPr>
          <w:rFonts w:ascii="Segoe UI" w:eastAsia="Segoe UI" w:hAnsi="Segoe UI" w:cs="Segoe UI"/>
          <w:sz w:val="20"/>
          <w:szCs w:val="20"/>
        </w:rPr>
        <w:t>for long-term planning</w:t>
      </w:r>
      <w:r w:rsidR="00881586" w:rsidRPr="00D80B71">
        <w:rPr>
          <w:rFonts w:ascii="Segoe UI" w:eastAsia="Segoe UI" w:hAnsi="Segoe UI" w:cs="Segoe UI"/>
          <w:sz w:val="20"/>
          <w:szCs w:val="20"/>
        </w:rPr>
        <w:t xml:space="preserve"> and for influencing the grant support that is available</w:t>
      </w:r>
      <w:r w:rsidR="0042591E" w:rsidRPr="00D80B71">
        <w:rPr>
          <w:rFonts w:ascii="Segoe UI" w:eastAsia="Segoe UI" w:hAnsi="Segoe UI" w:cs="Segoe UI"/>
          <w:sz w:val="20"/>
          <w:szCs w:val="20"/>
        </w:rPr>
        <w:t>.</w:t>
      </w:r>
    </w:p>
    <w:p w14:paraId="56040A75" w14:textId="00A87B9F" w:rsidR="008E3886" w:rsidRPr="00D80B71" w:rsidRDefault="00891A99" w:rsidP="00953798">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Chapters</w:t>
      </w:r>
      <w:r w:rsidR="009E48F6" w:rsidRPr="00D80B71">
        <w:rPr>
          <w:rFonts w:ascii="Segoe UI" w:eastAsia="Segoe UI" w:hAnsi="Segoe UI" w:cs="Segoe UI"/>
          <w:sz w:val="20"/>
          <w:szCs w:val="20"/>
        </w:rPr>
        <w:t xml:space="preserve"> 4-</w:t>
      </w:r>
      <w:r w:rsidR="00881586" w:rsidRPr="00D80B71">
        <w:rPr>
          <w:rFonts w:ascii="Segoe UI" w:eastAsia="Segoe UI" w:hAnsi="Segoe UI" w:cs="Segoe UI"/>
          <w:sz w:val="20"/>
          <w:szCs w:val="20"/>
        </w:rPr>
        <w:t>15</w:t>
      </w:r>
      <w:r w:rsidR="009E48F6" w:rsidRPr="00D80B71">
        <w:rPr>
          <w:rFonts w:ascii="Segoe UI" w:eastAsia="Segoe UI" w:hAnsi="Segoe UI" w:cs="Segoe UI"/>
          <w:sz w:val="20"/>
          <w:szCs w:val="20"/>
        </w:rPr>
        <w:t xml:space="preserve"> summarise the various grant schemes that are available across </w:t>
      </w:r>
      <w:r w:rsidR="0058442A" w:rsidRPr="00D80B71">
        <w:rPr>
          <w:rFonts w:ascii="Segoe UI" w:eastAsia="Segoe UI" w:hAnsi="Segoe UI" w:cs="Segoe UI"/>
          <w:sz w:val="20"/>
          <w:szCs w:val="20"/>
        </w:rPr>
        <w:t>France</w:t>
      </w:r>
      <w:r w:rsidR="00187220" w:rsidRPr="00D80B71">
        <w:rPr>
          <w:rFonts w:ascii="Segoe UI" w:eastAsia="Segoe UI" w:hAnsi="Segoe UI" w:cs="Segoe UI"/>
          <w:sz w:val="20"/>
          <w:szCs w:val="20"/>
        </w:rPr>
        <w:t xml:space="preserve">. </w:t>
      </w:r>
      <w:r w:rsidR="00BE31DE" w:rsidRPr="00D80B71">
        <w:rPr>
          <w:rFonts w:ascii="Segoe UI" w:eastAsia="Segoe UI" w:hAnsi="Segoe UI" w:cs="Segoe UI"/>
          <w:sz w:val="20"/>
          <w:szCs w:val="20"/>
        </w:rPr>
        <w:t xml:space="preserve"> Grant schemes are regionalised, so a separate </w:t>
      </w:r>
      <w:r w:rsidR="00800FBC" w:rsidRPr="00D80B71">
        <w:rPr>
          <w:rFonts w:ascii="Segoe UI" w:eastAsia="Segoe UI" w:hAnsi="Segoe UI" w:cs="Segoe UI"/>
          <w:sz w:val="20"/>
          <w:szCs w:val="20"/>
        </w:rPr>
        <w:t xml:space="preserve">chapter is included for each region along with a chapter covering all-France schemes.  </w:t>
      </w:r>
      <w:r w:rsidR="008E3886" w:rsidRPr="00D80B71">
        <w:rPr>
          <w:rFonts w:ascii="Segoe UI" w:eastAsia="Segoe UI" w:hAnsi="Segoe UI" w:cs="Segoe UI"/>
          <w:sz w:val="20"/>
          <w:szCs w:val="20"/>
        </w:rPr>
        <w:t xml:space="preserve">The number of schemes </w:t>
      </w:r>
      <w:r w:rsidR="00534DBD" w:rsidRPr="00D80B71">
        <w:rPr>
          <w:rFonts w:ascii="Segoe UI" w:eastAsia="Segoe UI" w:hAnsi="Segoe UI" w:cs="Segoe UI"/>
          <w:sz w:val="20"/>
          <w:szCs w:val="20"/>
        </w:rPr>
        <w:t>examined are</w:t>
      </w:r>
      <w:r w:rsidR="008E3886" w:rsidRPr="00D80B71">
        <w:rPr>
          <w:rFonts w:ascii="Segoe UI" w:eastAsia="Segoe UI" w:hAnsi="Segoe UI" w:cs="Segoe UI"/>
          <w:sz w:val="20"/>
          <w:szCs w:val="20"/>
        </w:rPr>
        <w:t xml:space="preserve"> as follows;</w:t>
      </w:r>
    </w:p>
    <w:p w14:paraId="60E5A18D" w14:textId="49971D01" w:rsidR="008E3886" w:rsidRPr="00D80B71" w:rsidRDefault="00FE31C1" w:rsidP="00371ADC">
      <w:pPr>
        <w:pStyle w:val="ListParagraph"/>
        <w:numPr>
          <w:ilvl w:val="0"/>
          <w:numId w:val="17"/>
        </w:numPr>
        <w:rPr>
          <w:rFonts w:ascii="Segoe UI" w:eastAsia="Segoe UI" w:hAnsi="Segoe UI" w:cs="Segoe UI"/>
          <w:sz w:val="20"/>
          <w:szCs w:val="20"/>
          <w:lang w:val="en-GB"/>
          <w14:textOutline w14:w="0" w14:cap="flat" w14:cmpd="sng" w14:algn="ctr">
            <w14:noFill/>
            <w14:prstDash w14:val="solid"/>
            <w14:bevel/>
          </w14:textOutline>
        </w:rPr>
      </w:pPr>
      <w:r w:rsidRPr="00D80B71">
        <w:rPr>
          <w:rFonts w:ascii="Segoe UI" w:eastAsia="Segoe UI" w:hAnsi="Segoe UI" w:cs="Segoe UI"/>
          <w:b/>
          <w:sz w:val="20"/>
          <w:szCs w:val="20"/>
          <w:lang w:val="en-GB"/>
        </w:rPr>
        <w:t>National Level</w:t>
      </w:r>
      <w:r w:rsidR="008E3886" w:rsidRPr="00D80B71">
        <w:rPr>
          <w:rFonts w:ascii="Segoe UI" w:eastAsia="Segoe UI" w:hAnsi="Segoe UI" w:cs="Segoe UI"/>
          <w:b/>
          <w:sz w:val="20"/>
          <w:szCs w:val="20"/>
          <w:lang w:val="en-GB"/>
        </w:rPr>
        <w:t xml:space="preserve"> (</w:t>
      </w:r>
      <w:r w:rsidR="00F05D46" w:rsidRPr="00D80B71">
        <w:rPr>
          <w:rFonts w:ascii="Segoe UI" w:eastAsia="Segoe UI" w:hAnsi="Segoe UI" w:cs="Segoe UI"/>
          <w:b/>
          <w:sz w:val="20"/>
          <w:szCs w:val="20"/>
          <w:lang w:val="en-GB"/>
        </w:rPr>
        <w:t>Chapter</w:t>
      </w:r>
      <w:r w:rsidR="008E3886" w:rsidRPr="00D80B71">
        <w:rPr>
          <w:rFonts w:ascii="Segoe UI" w:eastAsia="Segoe UI" w:hAnsi="Segoe UI" w:cs="Segoe UI"/>
          <w:b/>
          <w:sz w:val="20"/>
          <w:szCs w:val="20"/>
          <w:lang w:val="en-GB"/>
        </w:rPr>
        <w:t xml:space="preserve"> 4):</w:t>
      </w:r>
      <w:r w:rsidR="008E3886" w:rsidRPr="00D80B71">
        <w:rPr>
          <w:rFonts w:ascii="Segoe UI" w:eastAsia="Segoe UI" w:hAnsi="Segoe UI" w:cs="Segoe UI"/>
          <w:sz w:val="20"/>
          <w:szCs w:val="20"/>
          <w:lang w:val="en-GB"/>
        </w:rPr>
        <w:t xml:space="preserve"> </w:t>
      </w:r>
      <w:r w:rsidR="001F1396" w:rsidRPr="00D80B71">
        <w:rPr>
          <w:rFonts w:ascii="Segoe UI" w:eastAsia="Segoe UI" w:hAnsi="Segoe UI" w:cs="Segoe UI"/>
          <w:sz w:val="20"/>
          <w:szCs w:val="20"/>
          <w:lang w:val="en-GB"/>
        </w:rPr>
        <w:t>2</w:t>
      </w:r>
      <w:r w:rsidR="00000F0F" w:rsidRPr="00D80B71">
        <w:rPr>
          <w:rFonts w:ascii="Segoe UI" w:eastAsia="Segoe UI" w:hAnsi="Segoe UI" w:cs="Segoe UI"/>
          <w:sz w:val="20"/>
          <w:szCs w:val="20"/>
          <w:lang w:val="en-GB"/>
        </w:rPr>
        <w:t>1</w:t>
      </w:r>
      <w:r w:rsidR="00D67E51" w:rsidRPr="00D80B71">
        <w:rPr>
          <w:rFonts w:ascii="Segoe UI" w:eastAsia="Segoe UI" w:hAnsi="Segoe UI" w:cs="Segoe UI"/>
          <w:sz w:val="20"/>
          <w:szCs w:val="20"/>
          <w:lang w:val="en-GB"/>
        </w:rPr>
        <w:t xml:space="preserve"> grant schemes</w:t>
      </w:r>
      <w:r w:rsidR="00881586" w:rsidRPr="00D80B71">
        <w:rPr>
          <w:rFonts w:ascii="Segoe UI" w:eastAsia="Segoe UI" w:hAnsi="Segoe UI" w:cs="Segoe UI"/>
          <w:sz w:val="20"/>
          <w:szCs w:val="20"/>
          <w:lang w:val="en-GB"/>
        </w:rPr>
        <w:t xml:space="preserve"> and includes flagship CAP support schemes such as </w:t>
      </w:r>
      <w:r w:rsidR="00881586" w:rsidRPr="00D80B71">
        <w:rPr>
          <w:rFonts w:ascii="Segoe UI" w:eastAsia="Segoe UI" w:hAnsi="Segoe UI" w:cs="Segoe UI"/>
          <w:sz w:val="20"/>
          <w:szCs w:val="20"/>
          <w:lang w:val="en-GB"/>
          <w14:textOutline w14:w="0" w14:cap="flat" w14:cmpd="sng" w14:algn="ctr">
            <w14:noFill/>
            <w14:prstDash w14:val="solid"/>
            <w14:bevel/>
          </w14:textOutline>
        </w:rPr>
        <w:t>Basic Income Support (Aide de Base au Revenu).</w:t>
      </w:r>
    </w:p>
    <w:p w14:paraId="7B65ECAA" w14:textId="02D92D25" w:rsidR="00D67E51" w:rsidRPr="00D80B71" w:rsidRDefault="004501B1"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sz w:val="20"/>
          <w:szCs w:val="20"/>
        </w:rPr>
        <w:t>Normandy</w:t>
      </w:r>
      <w:r w:rsidR="00D67E51" w:rsidRPr="00D80B71">
        <w:rPr>
          <w:rFonts w:ascii="Segoe UI" w:eastAsia="Segoe UI" w:hAnsi="Segoe UI" w:cs="Segoe UI"/>
          <w:b/>
          <w:sz w:val="20"/>
          <w:szCs w:val="20"/>
        </w:rPr>
        <w:t xml:space="preserve"> (</w:t>
      </w:r>
      <w:r w:rsidR="00F05D46" w:rsidRPr="00D80B71">
        <w:rPr>
          <w:rFonts w:ascii="Segoe UI" w:eastAsia="Segoe UI" w:hAnsi="Segoe UI" w:cs="Segoe UI"/>
          <w:b/>
          <w:sz w:val="20"/>
          <w:szCs w:val="20"/>
        </w:rPr>
        <w:t>Chapter</w:t>
      </w:r>
      <w:r w:rsidR="00D67E51" w:rsidRPr="00D80B71">
        <w:rPr>
          <w:rFonts w:ascii="Segoe UI" w:eastAsia="Segoe UI" w:hAnsi="Segoe UI" w:cs="Segoe UI"/>
          <w:b/>
          <w:sz w:val="20"/>
          <w:szCs w:val="20"/>
        </w:rPr>
        <w:t xml:space="preserve"> 5):</w:t>
      </w:r>
      <w:r w:rsidR="00420F59" w:rsidRPr="00D80B71">
        <w:rPr>
          <w:rFonts w:ascii="Segoe UI" w:eastAsia="Segoe UI" w:hAnsi="Segoe UI" w:cs="Segoe UI"/>
          <w:sz w:val="20"/>
          <w:szCs w:val="20"/>
        </w:rPr>
        <w:t xml:space="preserve"> </w:t>
      </w:r>
      <w:r w:rsidR="00000F0F" w:rsidRPr="00D80B71">
        <w:rPr>
          <w:rFonts w:ascii="Segoe UI" w:eastAsia="Segoe UI" w:hAnsi="Segoe UI" w:cs="Segoe UI"/>
          <w:sz w:val="20"/>
          <w:szCs w:val="20"/>
        </w:rPr>
        <w:t>9</w:t>
      </w:r>
      <w:r w:rsidR="00420F59" w:rsidRPr="00D80B71">
        <w:rPr>
          <w:rFonts w:ascii="Segoe UI" w:eastAsia="Segoe UI" w:hAnsi="Segoe UI" w:cs="Segoe UI"/>
          <w:sz w:val="20"/>
          <w:szCs w:val="20"/>
        </w:rPr>
        <w:t xml:space="preserve"> grant schemes</w:t>
      </w:r>
      <w:r w:rsidR="00881586" w:rsidRPr="00D80B71">
        <w:rPr>
          <w:rFonts w:ascii="Segoe UI" w:eastAsia="Segoe UI" w:hAnsi="Segoe UI" w:cs="Segoe UI"/>
          <w:sz w:val="20"/>
          <w:szCs w:val="20"/>
        </w:rPr>
        <w:t xml:space="preserve"> are summarised.</w:t>
      </w:r>
    </w:p>
    <w:p w14:paraId="55ADD60B" w14:textId="775AA200" w:rsidR="00D67E51" w:rsidRPr="00D80B71" w:rsidRDefault="004501B1"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sz w:val="20"/>
          <w:szCs w:val="20"/>
        </w:rPr>
        <w:t>Brittany</w:t>
      </w:r>
      <w:r w:rsidR="00D67E51" w:rsidRPr="00D80B71">
        <w:rPr>
          <w:rFonts w:ascii="Segoe UI" w:eastAsia="Segoe UI" w:hAnsi="Segoe UI" w:cs="Segoe UI"/>
          <w:b/>
          <w:sz w:val="20"/>
          <w:szCs w:val="20"/>
        </w:rPr>
        <w:t xml:space="preserve"> (</w:t>
      </w:r>
      <w:r w:rsidR="00F05D46" w:rsidRPr="00D80B71">
        <w:rPr>
          <w:rFonts w:ascii="Segoe UI" w:eastAsia="Segoe UI" w:hAnsi="Segoe UI" w:cs="Segoe UI"/>
          <w:b/>
          <w:sz w:val="20"/>
          <w:szCs w:val="20"/>
        </w:rPr>
        <w:t>Chapter</w:t>
      </w:r>
      <w:r w:rsidR="00D67E51" w:rsidRPr="00D80B71">
        <w:rPr>
          <w:rFonts w:ascii="Segoe UI" w:eastAsia="Segoe UI" w:hAnsi="Segoe UI" w:cs="Segoe UI"/>
          <w:b/>
          <w:sz w:val="20"/>
          <w:szCs w:val="20"/>
        </w:rPr>
        <w:t xml:space="preserve"> 6)</w:t>
      </w:r>
      <w:r w:rsidR="00420F59" w:rsidRPr="00D80B71">
        <w:rPr>
          <w:rFonts w:ascii="Segoe UI" w:eastAsia="Segoe UI" w:hAnsi="Segoe UI" w:cs="Segoe UI"/>
          <w:b/>
          <w:sz w:val="20"/>
          <w:szCs w:val="20"/>
        </w:rPr>
        <w:t>:</w:t>
      </w:r>
      <w:r w:rsidR="00420F59" w:rsidRPr="00D80B71">
        <w:rPr>
          <w:rFonts w:ascii="Segoe UI" w:eastAsia="Segoe UI" w:hAnsi="Segoe UI" w:cs="Segoe UI"/>
          <w:sz w:val="20"/>
          <w:szCs w:val="20"/>
        </w:rPr>
        <w:t xml:space="preserve"> </w:t>
      </w:r>
      <w:r w:rsidR="00881586" w:rsidRPr="00D80B71">
        <w:rPr>
          <w:rFonts w:ascii="Segoe UI" w:eastAsia="Segoe UI" w:hAnsi="Segoe UI" w:cs="Segoe UI"/>
          <w:sz w:val="20"/>
          <w:szCs w:val="20"/>
        </w:rPr>
        <w:t>1</w:t>
      </w:r>
      <w:r w:rsidR="00A02E5E">
        <w:rPr>
          <w:rFonts w:ascii="Segoe UI" w:eastAsia="Segoe UI" w:hAnsi="Segoe UI" w:cs="Segoe UI"/>
          <w:sz w:val="20"/>
          <w:szCs w:val="20"/>
        </w:rPr>
        <w:t>9</w:t>
      </w:r>
      <w:r w:rsidR="00420F59" w:rsidRPr="00D80B71">
        <w:rPr>
          <w:rFonts w:ascii="Segoe UI" w:eastAsia="Segoe UI" w:hAnsi="Segoe UI" w:cs="Segoe UI"/>
          <w:sz w:val="20"/>
          <w:szCs w:val="20"/>
        </w:rPr>
        <w:t xml:space="preserve"> </w:t>
      </w:r>
      <w:r w:rsidR="00410362" w:rsidRPr="00D80B71">
        <w:rPr>
          <w:rFonts w:ascii="Segoe UI" w:eastAsia="Segoe UI" w:hAnsi="Segoe UI" w:cs="Segoe UI"/>
          <w:sz w:val="20"/>
          <w:szCs w:val="20"/>
        </w:rPr>
        <w:t>grant schemes are summarised</w:t>
      </w:r>
      <w:r w:rsidR="00881586" w:rsidRPr="00D80B71">
        <w:rPr>
          <w:rFonts w:ascii="Segoe UI" w:eastAsia="Segoe UI" w:hAnsi="Segoe UI" w:cs="Segoe UI"/>
          <w:sz w:val="20"/>
          <w:szCs w:val="20"/>
        </w:rPr>
        <w:t>.</w:t>
      </w:r>
    </w:p>
    <w:p w14:paraId="0FD21C9C" w14:textId="2E8E16DF"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sz w:val="20"/>
          <w:szCs w:val="20"/>
        </w:rPr>
        <w:t xml:space="preserve">Hauts de France (Chapter 7): </w:t>
      </w:r>
      <w:r w:rsidRPr="00D80B71">
        <w:rPr>
          <w:rFonts w:ascii="Segoe UI" w:eastAsia="Segoe UI" w:hAnsi="Segoe UI" w:cs="Segoe UI"/>
          <w:bCs/>
          <w:sz w:val="20"/>
          <w:szCs w:val="20"/>
        </w:rPr>
        <w:t>1</w:t>
      </w:r>
      <w:r w:rsidR="00372A88" w:rsidRPr="00D80B71">
        <w:rPr>
          <w:rFonts w:ascii="Segoe UI" w:eastAsia="Segoe UI" w:hAnsi="Segoe UI" w:cs="Segoe UI"/>
          <w:bCs/>
          <w:sz w:val="20"/>
          <w:szCs w:val="20"/>
        </w:rPr>
        <w:t>1</w:t>
      </w:r>
      <w:r w:rsidRPr="00D80B71">
        <w:rPr>
          <w:rFonts w:ascii="Segoe UI" w:eastAsia="Segoe UI" w:hAnsi="Segoe UI" w:cs="Segoe UI"/>
          <w:bCs/>
          <w:sz w:val="20"/>
          <w:szCs w:val="20"/>
        </w:rPr>
        <w:t xml:space="preserve"> grant scheme summaries.</w:t>
      </w:r>
    </w:p>
    <w:p w14:paraId="4500CD79" w14:textId="28CF7B42"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bCs/>
          <w:sz w:val="20"/>
          <w:szCs w:val="20"/>
        </w:rPr>
        <w:t>Nouvelle-Aquitaine (Chapter 8):</w:t>
      </w:r>
      <w:r w:rsidRPr="00D80B71">
        <w:rPr>
          <w:rFonts w:ascii="Segoe UI" w:eastAsia="Segoe UI" w:hAnsi="Segoe UI" w:cs="Segoe UI"/>
          <w:sz w:val="20"/>
          <w:szCs w:val="20"/>
        </w:rPr>
        <w:t xml:space="preserve"> </w:t>
      </w:r>
      <w:r w:rsidR="00FB225D" w:rsidRPr="00D80B71">
        <w:rPr>
          <w:rFonts w:ascii="Segoe UI" w:eastAsia="Segoe UI" w:hAnsi="Segoe UI" w:cs="Segoe UI"/>
          <w:sz w:val="20"/>
          <w:szCs w:val="20"/>
        </w:rPr>
        <w:t>1</w:t>
      </w:r>
      <w:r w:rsidR="00DB5009">
        <w:rPr>
          <w:rFonts w:ascii="Segoe UI" w:eastAsia="Segoe UI" w:hAnsi="Segoe UI" w:cs="Segoe UI"/>
          <w:sz w:val="20"/>
          <w:szCs w:val="20"/>
        </w:rPr>
        <w:t>4</w:t>
      </w:r>
      <w:r w:rsidRPr="00D80B71">
        <w:rPr>
          <w:rFonts w:ascii="Segoe UI" w:eastAsia="Segoe UI" w:hAnsi="Segoe UI" w:cs="Segoe UI"/>
          <w:sz w:val="20"/>
          <w:szCs w:val="20"/>
        </w:rPr>
        <w:t xml:space="preserve"> grant schemes.</w:t>
      </w:r>
    </w:p>
    <w:p w14:paraId="1D7DA707" w14:textId="4BE95100"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bCs/>
          <w:sz w:val="20"/>
          <w:szCs w:val="20"/>
        </w:rPr>
        <w:t>Occitanie (Chapter 9):</w:t>
      </w:r>
      <w:r w:rsidRPr="00D80B71">
        <w:rPr>
          <w:rFonts w:ascii="Segoe UI" w:eastAsia="Segoe UI" w:hAnsi="Segoe UI" w:cs="Segoe UI"/>
          <w:sz w:val="20"/>
          <w:szCs w:val="20"/>
        </w:rPr>
        <w:t xml:space="preserve"> </w:t>
      </w:r>
      <w:r w:rsidR="00372A88" w:rsidRPr="00D80B71">
        <w:rPr>
          <w:rFonts w:ascii="Segoe UI" w:eastAsia="Segoe UI" w:hAnsi="Segoe UI" w:cs="Segoe UI"/>
          <w:sz w:val="20"/>
          <w:szCs w:val="20"/>
        </w:rPr>
        <w:t>1</w:t>
      </w:r>
      <w:r w:rsidR="00DB5009">
        <w:rPr>
          <w:rFonts w:ascii="Segoe UI" w:eastAsia="Segoe UI" w:hAnsi="Segoe UI" w:cs="Segoe UI"/>
          <w:sz w:val="20"/>
          <w:szCs w:val="20"/>
        </w:rPr>
        <w:t>3</w:t>
      </w:r>
      <w:r w:rsidRPr="00D80B71">
        <w:rPr>
          <w:rFonts w:ascii="Segoe UI" w:eastAsia="Segoe UI" w:hAnsi="Segoe UI" w:cs="Segoe UI"/>
          <w:sz w:val="20"/>
          <w:szCs w:val="20"/>
        </w:rPr>
        <w:t xml:space="preserve"> grant schemes.</w:t>
      </w:r>
    </w:p>
    <w:p w14:paraId="27A0EA3C" w14:textId="35B806CD" w:rsidR="00881586" w:rsidRPr="00D80B71" w:rsidRDefault="00881586" w:rsidP="00371ADC">
      <w:pPr>
        <w:pStyle w:val="ListParagraph"/>
        <w:numPr>
          <w:ilvl w:val="0"/>
          <w:numId w:val="17"/>
        </w:numPr>
        <w:rPr>
          <w:rFonts w:ascii="Segoe UI" w:eastAsia="Segoe UI" w:hAnsi="Segoe UI" w:cs="Segoe UI"/>
          <w:sz w:val="20"/>
          <w:szCs w:val="20"/>
          <w:lang w:val="en-GB"/>
          <w14:textOutline w14:w="0" w14:cap="flat" w14:cmpd="sng" w14:algn="ctr">
            <w14:noFill/>
            <w14:prstDash w14:val="solid"/>
            <w14:bevel/>
          </w14:textOutline>
        </w:rPr>
      </w:pPr>
      <w:r w:rsidRPr="00D80B71">
        <w:rPr>
          <w:rFonts w:ascii="Segoe UI" w:eastAsia="Segoe UI" w:hAnsi="Segoe UI" w:cs="Segoe UI"/>
          <w:b/>
          <w:bCs/>
          <w:sz w:val="20"/>
          <w:szCs w:val="20"/>
          <w:lang w:val="en-GB"/>
          <w14:textOutline w14:w="0" w14:cap="flat" w14:cmpd="sng" w14:algn="ctr">
            <w14:noFill/>
            <w14:prstDash w14:val="solid"/>
            <w14:bevel/>
          </w14:textOutline>
        </w:rPr>
        <w:t>Île-de-France (Chapter 10):</w:t>
      </w:r>
      <w:r w:rsidRPr="00D80B71">
        <w:rPr>
          <w:rFonts w:ascii="Segoe UI" w:eastAsia="Segoe UI" w:hAnsi="Segoe UI" w:cs="Segoe UI"/>
          <w:sz w:val="20"/>
          <w:szCs w:val="20"/>
          <w:lang w:val="en-GB"/>
          <w14:textOutline w14:w="0" w14:cap="flat" w14:cmpd="sng" w14:algn="ctr">
            <w14:noFill/>
            <w14:prstDash w14:val="solid"/>
            <w14:bevel/>
          </w14:textOutline>
        </w:rPr>
        <w:t xml:space="preserve"> </w:t>
      </w:r>
      <w:r w:rsidR="00000F0F" w:rsidRPr="00D80B71">
        <w:rPr>
          <w:rFonts w:ascii="Segoe UI" w:eastAsia="Segoe UI" w:hAnsi="Segoe UI" w:cs="Segoe UI"/>
          <w:sz w:val="20"/>
          <w:szCs w:val="20"/>
          <w:lang w:val="en-GB"/>
          <w14:textOutline w14:w="0" w14:cap="flat" w14:cmpd="sng" w14:algn="ctr">
            <w14:noFill/>
            <w14:prstDash w14:val="solid"/>
            <w14:bevel/>
          </w14:textOutline>
        </w:rPr>
        <w:t>8</w:t>
      </w:r>
      <w:r w:rsidRPr="00D80B71">
        <w:rPr>
          <w:rFonts w:ascii="Segoe UI" w:eastAsia="Segoe UI" w:hAnsi="Segoe UI" w:cs="Segoe UI"/>
          <w:sz w:val="20"/>
          <w:szCs w:val="20"/>
          <w:lang w:val="en-GB"/>
          <w14:textOutline w14:w="0" w14:cap="flat" w14:cmpd="sng" w14:algn="ctr">
            <w14:noFill/>
            <w14:prstDash w14:val="solid"/>
            <w14:bevel/>
          </w14:textOutline>
        </w:rPr>
        <w:t xml:space="preserve"> grant schemes.</w:t>
      </w:r>
    </w:p>
    <w:p w14:paraId="2BC121AD" w14:textId="212DF63A"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bCs/>
          <w:sz w:val="20"/>
          <w:szCs w:val="20"/>
        </w:rPr>
        <w:t>Centre Val de Loire (Chapter 11):</w:t>
      </w:r>
      <w:r w:rsidRPr="00D80B71">
        <w:rPr>
          <w:rFonts w:ascii="Segoe UI" w:eastAsia="Segoe UI" w:hAnsi="Segoe UI" w:cs="Segoe UI"/>
          <w:sz w:val="20"/>
          <w:szCs w:val="20"/>
        </w:rPr>
        <w:t xml:space="preserve"> 1</w:t>
      </w:r>
      <w:r w:rsidR="00DB5009">
        <w:rPr>
          <w:rFonts w:ascii="Segoe UI" w:eastAsia="Segoe UI" w:hAnsi="Segoe UI" w:cs="Segoe UI"/>
          <w:sz w:val="20"/>
          <w:szCs w:val="20"/>
        </w:rPr>
        <w:t>8</w:t>
      </w:r>
      <w:r w:rsidRPr="00D80B71">
        <w:rPr>
          <w:rFonts w:ascii="Segoe UI" w:eastAsia="Segoe UI" w:hAnsi="Segoe UI" w:cs="Segoe UI"/>
          <w:sz w:val="20"/>
          <w:szCs w:val="20"/>
        </w:rPr>
        <w:t xml:space="preserve"> grant schemes.</w:t>
      </w:r>
    </w:p>
    <w:p w14:paraId="0AB4D356" w14:textId="74BB41B5" w:rsidR="00881586" w:rsidRPr="00D80B71" w:rsidRDefault="00881586" w:rsidP="00371ADC">
      <w:pPr>
        <w:pStyle w:val="ListParagraph"/>
        <w:numPr>
          <w:ilvl w:val="0"/>
          <w:numId w:val="17"/>
        </w:numPr>
        <w:rPr>
          <w:rFonts w:ascii="Segoe UI" w:eastAsia="Segoe UI" w:hAnsi="Segoe UI" w:cs="Segoe UI"/>
          <w:sz w:val="20"/>
          <w:szCs w:val="20"/>
          <w:lang w:val="en-GB"/>
          <w14:textOutline w14:w="0" w14:cap="flat" w14:cmpd="sng" w14:algn="ctr">
            <w14:noFill/>
            <w14:prstDash w14:val="solid"/>
            <w14:bevel/>
          </w14:textOutline>
        </w:rPr>
      </w:pPr>
      <w:r w:rsidRPr="00D80B71">
        <w:rPr>
          <w:rFonts w:ascii="Segoe UI" w:eastAsia="Segoe UI" w:hAnsi="Segoe UI" w:cs="Segoe UI"/>
          <w:b/>
          <w:bCs/>
          <w:sz w:val="20"/>
          <w:szCs w:val="20"/>
          <w:lang w:val="en-GB"/>
          <w14:textOutline w14:w="0" w14:cap="flat" w14:cmpd="sng" w14:algn="ctr">
            <w14:noFill/>
            <w14:prstDash w14:val="solid"/>
            <w14:bevel/>
          </w14:textOutline>
        </w:rPr>
        <w:t>Auvergne-Rhône-Alpes (Chapter 12):</w:t>
      </w:r>
      <w:r w:rsidRPr="00D80B71">
        <w:rPr>
          <w:rFonts w:ascii="Segoe UI" w:eastAsia="Segoe UI" w:hAnsi="Segoe UI" w:cs="Segoe UI"/>
          <w:sz w:val="20"/>
          <w:szCs w:val="20"/>
          <w:lang w:val="en-GB"/>
          <w14:textOutline w14:w="0" w14:cap="flat" w14:cmpd="sng" w14:algn="ctr">
            <w14:noFill/>
            <w14:prstDash w14:val="solid"/>
            <w14:bevel/>
          </w14:textOutline>
        </w:rPr>
        <w:t xml:space="preserve"> </w:t>
      </w:r>
      <w:r w:rsidR="00FB225D" w:rsidRPr="00D80B71">
        <w:rPr>
          <w:rFonts w:ascii="Segoe UI" w:eastAsia="Segoe UI" w:hAnsi="Segoe UI" w:cs="Segoe UI"/>
          <w:sz w:val="20"/>
          <w:szCs w:val="20"/>
          <w:lang w:val="en-GB"/>
          <w14:textOutline w14:w="0" w14:cap="flat" w14:cmpd="sng" w14:algn="ctr">
            <w14:noFill/>
            <w14:prstDash w14:val="solid"/>
            <w14:bevel/>
          </w14:textOutline>
        </w:rPr>
        <w:t>11</w:t>
      </w:r>
      <w:r w:rsidRPr="00D80B71">
        <w:rPr>
          <w:rFonts w:ascii="Segoe UI" w:eastAsia="Segoe UI" w:hAnsi="Segoe UI" w:cs="Segoe UI"/>
          <w:sz w:val="20"/>
          <w:szCs w:val="20"/>
          <w:lang w:val="en-GB"/>
          <w14:textOutline w14:w="0" w14:cap="flat" w14:cmpd="sng" w14:algn="ctr">
            <w14:noFill/>
            <w14:prstDash w14:val="solid"/>
            <w14:bevel/>
          </w14:textOutline>
        </w:rPr>
        <w:t xml:space="preserve"> grant schemes</w:t>
      </w:r>
      <w:r w:rsidR="008616D6" w:rsidRPr="00D80B71">
        <w:rPr>
          <w:rFonts w:ascii="Segoe UI" w:eastAsia="Segoe UI" w:hAnsi="Segoe UI" w:cs="Segoe UI"/>
          <w:sz w:val="20"/>
          <w:szCs w:val="20"/>
          <w:lang w:val="en-GB"/>
          <w14:textOutline w14:w="0" w14:cap="flat" w14:cmpd="sng" w14:algn="ctr">
            <w14:noFill/>
            <w14:prstDash w14:val="solid"/>
            <w14:bevel/>
          </w14:textOutline>
        </w:rPr>
        <w:t>.</w:t>
      </w:r>
    </w:p>
    <w:p w14:paraId="2A30B85C" w14:textId="2878583C"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bCs/>
          <w:sz w:val="20"/>
          <w:szCs w:val="20"/>
        </w:rPr>
        <w:t>Grand Est (Chapter 13):</w:t>
      </w:r>
      <w:r w:rsidRPr="00D80B71">
        <w:rPr>
          <w:rFonts w:ascii="Segoe UI" w:eastAsia="Segoe UI" w:hAnsi="Segoe UI" w:cs="Segoe UI"/>
          <w:sz w:val="20"/>
          <w:szCs w:val="20"/>
        </w:rPr>
        <w:t xml:space="preserve"> </w:t>
      </w:r>
      <w:r w:rsidR="00DB5009">
        <w:rPr>
          <w:rFonts w:ascii="Segoe UI" w:eastAsia="Segoe UI" w:hAnsi="Segoe UI" w:cs="Segoe UI"/>
          <w:sz w:val="20"/>
          <w:szCs w:val="20"/>
        </w:rPr>
        <w:t>7</w:t>
      </w:r>
      <w:r w:rsidRPr="00D80B71">
        <w:rPr>
          <w:rFonts w:ascii="Segoe UI" w:eastAsia="Segoe UI" w:hAnsi="Segoe UI" w:cs="Segoe UI"/>
          <w:sz w:val="20"/>
          <w:szCs w:val="20"/>
        </w:rPr>
        <w:t xml:space="preserve"> grant schemes</w:t>
      </w:r>
      <w:r w:rsidR="008616D6" w:rsidRPr="00D80B71">
        <w:rPr>
          <w:rFonts w:ascii="Segoe UI" w:eastAsia="Segoe UI" w:hAnsi="Segoe UI" w:cs="Segoe UI"/>
          <w:sz w:val="20"/>
          <w:szCs w:val="20"/>
        </w:rPr>
        <w:t>.</w:t>
      </w:r>
    </w:p>
    <w:p w14:paraId="304675E0" w14:textId="7A7EABEC" w:rsidR="00881586" w:rsidRPr="00D80B71" w:rsidRDefault="00881586" w:rsidP="00371ADC">
      <w:pPr>
        <w:pStyle w:val="ListParagraph"/>
        <w:numPr>
          <w:ilvl w:val="0"/>
          <w:numId w:val="17"/>
        </w:numPr>
        <w:rPr>
          <w:rFonts w:ascii="Segoe UI" w:eastAsia="Segoe UI" w:hAnsi="Segoe UI" w:cs="Segoe UI"/>
          <w:sz w:val="20"/>
          <w:szCs w:val="20"/>
          <w:lang w:val="en-GB"/>
          <w14:textOutline w14:w="0" w14:cap="flat" w14:cmpd="sng" w14:algn="ctr">
            <w14:noFill/>
            <w14:prstDash w14:val="solid"/>
            <w14:bevel/>
          </w14:textOutline>
        </w:rPr>
      </w:pPr>
      <w:r w:rsidRPr="00D80B71">
        <w:rPr>
          <w:rFonts w:ascii="Segoe UI" w:eastAsia="Segoe UI" w:hAnsi="Segoe UI" w:cs="Segoe UI"/>
          <w:b/>
          <w:bCs/>
          <w:sz w:val="20"/>
          <w:szCs w:val="20"/>
          <w:lang w:val="en-GB"/>
          <w14:textOutline w14:w="0" w14:cap="flat" w14:cmpd="sng" w14:algn="ctr">
            <w14:noFill/>
            <w14:prstDash w14:val="solid"/>
            <w14:bevel/>
          </w14:textOutline>
        </w:rPr>
        <w:t>Bourgogne-Franche-Comté (Chapter 14):</w:t>
      </w:r>
      <w:r w:rsidRPr="00D80B71">
        <w:rPr>
          <w:rFonts w:ascii="Segoe UI" w:eastAsia="Segoe UI" w:hAnsi="Segoe UI" w:cs="Segoe UI"/>
          <w:sz w:val="20"/>
          <w:szCs w:val="20"/>
          <w:lang w:val="en-GB"/>
          <w14:textOutline w14:w="0" w14:cap="flat" w14:cmpd="sng" w14:algn="ctr">
            <w14:noFill/>
            <w14:prstDash w14:val="solid"/>
            <w14:bevel/>
          </w14:textOutline>
        </w:rPr>
        <w:t xml:space="preserve"> </w:t>
      </w:r>
      <w:r w:rsidR="00C24A8B" w:rsidRPr="00D80B71">
        <w:rPr>
          <w:rFonts w:ascii="Segoe UI" w:eastAsia="Segoe UI" w:hAnsi="Segoe UI" w:cs="Segoe UI"/>
          <w:sz w:val="20"/>
          <w:szCs w:val="20"/>
          <w:lang w:val="en-GB"/>
          <w14:textOutline w14:w="0" w14:cap="flat" w14:cmpd="sng" w14:algn="ctr">
            <w14:noFill/>
            <w14:prstDash w14:val="solid"/>
            <w14:bevel/>
          </w14:textOutline>
        </w:rPr>
        <w:t>6</w:t>
      </w:r>
      <w:r w:rsidRPr="00D80B71">
        <w:rPr>
          <w:rFonts w:ascii="Segoe UI" w:eastAsia="Segoe UI" w:hAnsi="Segoe UI" w:cs="Segoe UI"/>
          <w:sz w:val="20"/>
          <w:szCs w:val="20"/>
          <w:lang w:val="en-GB"/>
          <w14:textOutline w14:w="0" w14:cap="flat" w14:cmpd="sng" w14:algn="ctr">
            <w14:noFill/>
            <w14:prstDash w14:val="solid"/>
            <w14:bevel/>
          </w14:textOutline>
        </w:rPr>
        <w:t xml:space="preserve"> grant schemes</w:t>
      </w:r>
      <w:r w:rsidR="008616D6" w:rsidRPr="00D80B71">
        <w:rPr>
          <w:rFonts w:ascii="Segoe UI" w:eastAsia="Segoe UI" w:hAnsi="Segoe UI" w:cs="Segoe UI"/>
          <w:sz w:val="20"/>
          <w:szCs w:val="20"/>
          <w:lang w:val="en-GB"/>
          <w14:textOutline w14:w="0" w14:cap="flat" w14:cmpd="sng" w14:algn="ctr">
            <w14:noFill/>
            <w14:prstDash w14:val="solid"/>
            <w14:bevel/>
          </w14:textOutline>
        </w:rPr>
        <w:t>.</w:t>
      </w:r>
    </w:p>
    <w:p w14:paraId="6455F4BB" w14:textId="74C190EC" w:rsidR="00881586" w:rsidRPr="00D80B71" w:rsidRDefault="00881586" w:rsidP="00371ADC">
      <w:pPr>
        <w:pStyle w:val="Body"/>
        <w:numPr>
          <w:ilvl w:val="0"/>
          <w:numId w:val="17"/>
        </w:numPr>
        <w:spacing w:before="120" w:after="120" w:line="264" w:lineRule="auto"/>
        <w:jc w:val="both"/>
        <w:rPr>
          <w:rFonts w:ascii="Segoe UI" w:eastAsia="Segoe UI" w:hAnsi="Segoe UI" w:cs="Segoe UI"/>
          <w:sz w:val="20"/>
          <w:szCs w:val="20"/>
        </w:rPr>
      </w:pPr>
      <w:r w:rsidRPr="00D80B71">
        <w:rPr>
          <w:rFonts w:ascii="Segoe UI" w:eastAsia="Segoe UI" w:hAnsi="Segoe UI" w:cs="Segoe UI"/>
          <w:b/>
          <w:bCs/>
          <w:sz w:val="20"/>
          <w:szCs w:val="20"/>
        </w:rPr>
        <w:t>Corsica (Chapter 15):</w:t>
      </w:r>
      <w:r w:rsidRPr="00D80B71">
        <w:rPr>
          <w:rFonts w:ascii="Segoe UI" w:eastAsia="Segoe UI" w:hAnsi="Segoe UI" w:cs="Segoe UI"/>
          <w:sz w:val="20"/>
          <w:szCs w:val="20"/>
        </w:rPr>
        <w:t xml:space="preserve"> </w:t>
      </w:r>
      <w:r w:rsidR="00DB5009">
        <w:rPr>
          <w:rFonts w:ascii="Segoe UI" w:eastAsia="Segoe UI" w:hAnsi="Segoe UI" w:cs="Segoe UI"/>
          <w:sz w:val="20"/>
          <w:szCs w:val="20"/>
        </w:rPr>
        <w:t>5</w:t>
      </w:r>
      <w:r w:rsidRPr="00D80B71">
        <w:rPr>
          <w:rFonts w:ascii="Segoe UI" w:eastAsia="Segoe UI" w:hAnsi="Segoe UI" w:cs="Segoe UI"/>
          <w:sz w:val="20"/>
          <w:szCs w:val="20"/>
        </w:rPr>
        <w:t xml:space="preserve"> grant schemes</w:t>
      </w:r>
      <w:r w:rsidR="008616D6" w:rsidRPr="00D80B71">
        <w:rPr>
          <w:rFonts w:ascii="Segoe UI" w:eastAsia="Segoe UI" w:hAnsi="Segoe UI" w:cs="Segoe UI"/>
          <w:sz w:val="20"/>
          <w:szCs w:val="20"/>
        </w:rPr>
        <w:t>.</w:t>
      </w:r>
    </w:p>
    <w:p w14:paraId="4BF0FB4A" w14:textId="3E5BCE2F" w:rsidR="008616D6" w:rsidRPr="00D80B71" w:rsidRDefault="008616D6" w:rsidP="00953798">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In total,</w:t>
      </w:r>
      <w:r w:rsidR="00B87CF4" w:rsidRPr="00D80B71">
        <w:rPr>
          <w:rFonts w:ascii="Segoe UI" w:eastAsia="Segoe UI" w:hAnsi="Segoe UI" w:cs="Segoe UI"/>
          <w:sz w:val="20"/>
          <w:szCs w:val="20"/>
        </w:rPr>
        <w:t xml:space="preserve"> there are over 1</w:t>
      </w:r>
      <w:r w:rsidR="007B306F" w:rsidRPr="00D80B71">
        <w:rPr>
          <w:rFonts w:ascii="Segoe UI" w:eastAsia="Segoe UI" w:hAnsi="Segoe UI" w:cs="Segoe UI"/>
          <w:sz w:val="20"/>
          <w:szCs w:val="20"/>
        </w:rPr>
        <w:t>4</w:t>
      </w:r>
      <w:r w:rsidR="00B87CF4" w:rsidRPr="00D80B71">
        <w:rPr>
          <w:rFonts w:ascii="Segoe UI" w:eastAsia="Segoe UI" w:hAnsi="Segoe UI" w:cs="Segoe UI"/>
          <w:sz w:val="20"/>
          <w:szCs w:val="20"/>
        </w:rPr>
        <w:t>0</w:t>
      </w:r>
      <w:r w:rsidRPr="00D80B71">
        <w:rPr>
          <w:rFonts w:ascii="Segoe UI" w:eastAsia="Segoe UI" w:hAnsi="Segoe UI" w:cs="Segoe UI"/>
          <w:sz w:val="20"/>
          <w:szCs w:val="20"/>
        </w:rPr>
        <w:t xml:space="preserve"> grant schemes are summarised. Where possible details of eligible equipment which can be funded is set-out in the Grant Detail sections. Notably, given the extent of co-funding at both a European (National) level and at a regional level, there is also a strong degree of cross-over in terms of the schemes funded. For instance, Young Farmers’ Support is summarised at a national level, but there can be significant variation across regions, so specific regional-level supports are also set-out. </w:t>
      </w:r>
    </w:p>
    <w:p w14:paraId="676EB698" w14:textId="0A467486" w:rsidR="00125D13" w:rsidRPr="00D80B71" w:rsidRDefault="00BE4F82" w:rsidP="00953798">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Background information about The Andersons Centre and the authors is contained in the Appendix.</w:t>
      </w:r>
    </w:p>
    <w:p w14:paraId="686B300B" w14:textId="06AC8256" w:rsidR="00953798" w:rsidRPr="00D80B71" w:rsidRDefault="00953798" w:rsidP="009F7D46">
      <w:pPr>
        <w:spacing w:before="16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This compendium </w:t>
      </w:r>
      <w:r w:rsidR="007F33BA" w:rsidRPr="00D80B71">
        <w:rPr>
          <w:rFonts w:ascii="Segoe UI" w:eastAsia="Segoe UI" w:hAnsi="Segoe UI" w:cs="Segoe UI"/>
          <w:sz w:val="20"/>
          <w:szCs w:val="20"/>
        </w:rPr>
        <w:t>is</w:t>
      </w:r>
      <w:r w:rsidRPr="00D80B71">
        <w:rPr>
          <w:rFonts w:ascii="Segoe UI" w:eastAsia="Segoe UI" w:hAnsi="Segoe UI" w:cs="Segoe UI"/>
          <w:sz w:val="20"/>
          <w:szCs w:val="20"/>
        </w:rPr>
        <w:t xml:space="preserve"> a “live” document and as new grant schemes get announced in future, a summary will be added to this document. When a new grant scheme gets announced, a</w:t>
      </w:r>
      <w:r w:rsidR="007F33BA" w:rsidRPr="00D80B71">
        <w:rPr>
          <w:rFonts w:ascii="Segoe UI" w:eastAsia="Segoe UI" w:hAnsi="Segoe UI" w:cs="Segoe UI"/>
          <w:sz w:val="20"/>
          <w:szCs w:val="20"/>
        </w:rPr>
        <w:t xml:space="preserve"> monthly</w:t>
      </w:r>
      <w:r w:rsidRPr="00D80B71">
        <w:rPr>
          <w:rFonts w:ascii="Segoe UI" w:eastAsia="Segoe UI" w:hAnsi="Segoe UI" w:cs="Segoe UI"/>
          <w:sz w:val="20"/>
          <w:szCs w:val="20"/>
        </w:rPr>
        <w:t xml:space="preserve"> alert will be provided via email by The Andersons Centre and will direct users to the section of this compendium which has been updated.</w:t>
      </w:r>
      <w:r w:rsidR="009F7D46" w:rsidRPr="00D80B71">
        <w:rPr>
          <w:rFonts w:ascii="Segoe UI" w:eastAsia="Segoe UI" w:hAnsi="Segoe UI" w:cs="Segoe UI"/>
          <w:sz w:val="20"/>
          <w:szCs w:val="20"/>
        </w:rPr>
        <w:t xml:space="preserve"> </w:t>
      </w:r>
      <w:r w:rsidRPr="00D80B71">
        <w:rPr>
          <w:rFonts w:ascii="Segoe UI" w:eastAsia="Segoe UI" w:hAnsi="Segoe UI" w:cs="Segoe UI"/>
          <w:sz w:val="20"/>
          <w:szCs w:val="20"/>
        </w:rPr>
        <w:t>All NZTE registered users will have access to the live document via a Sharepoint link which will be managed by The Andersons Centre.</w:t>
      </w:r>
    </w:p>
    <w:p w14:paraId="3CD4F7A7" w14:textId="77777777" w:rsidR="00E65E75" w:rsidRPr="00D80B71" w:rsidRDefault="00E65E75" w:rsidP="009F7D46">
      <w:pPr>
        <w:spacing w:before="160" w:line="264" w:lineRule="auto"/>
        <w:jc w:val="both"/>
        <w:rPr>
          <w:rFonts w:ascii="Segoe UI" w:eastAsia="Segoe UI" w:hAnsi="Segoe UI" w:cs="Segoe UI"/>
          <w:sz w:val="20"/>
          <w:szCs w:val="20"/>
        </w:rPr>
      </w:pPr>
    </w:p>
    <w:p w14:paraId="5DDEB9F5" w14:textId="5E6E6BEC" w:rsidR="00E65E75" w:rsidRPr="00D80B71" w:rsidRDefault="00335C3A" w:rsidP="004504D3">
      <w:pPr>
        <w:pStyle w:val="Heading2"/>
        <w:numPr>
          <w:ilvl w:val="0"/>
          <w:numId w:val="0"/>
        </w:numPr>
      </w:pPr>
      <w:bookmarkStart w:id="1" w:name="_Toc200708776"/>
      <w:r w:rsidRPr="00D80B71">
        <w:lastRenderedPageBreak/>
        <w:t xml:space="preserve">France Agricultural Grants Tracker – Update – </w:t>
      </w:r>
      <w:r w:rsidR="00353C93" w:rsidRPr="00D80B71">
        <w:t>May</w:t>
      </w:r>
      <w:r w:rsidRPr="00D80B71">
        <w:t xml:space="preserve"> 202</w:t>
      </w:r>
      <w:r w:rsidR="003C0831" w:rsidRPr="00D80B71">
        <w:t>5</w:t>
      </w:r>
      <w:bookmarkEnd w:id="1"/>
    </w:p>
    <w:p w14:paraId="1541A905" w14:textId="77777777" w:rsidR="00370810" w:rsidRPr="00D80B71" w:rsidRDefault="00370810" w:rsidP="00773598">
      <w:pPr>
        <w:pStyle w:val="Body"/>
        <w:spacing w:after="0"/>
        <w:rPr>
          <w:sz w:val="12"/>
          <w:szCs w:val="12"/>
        </w:rPr>
      </w:pPr>
    </w:p>
    <w:p w14:paraId="24395C6A" w14:textId="77777777" w:rsidR="0015474D" w:rsidRPr="00D80B71" w:rsidRDefault="0015474D"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B848F4" w:rsidRPr="00D80B71" w14:paraId="18902269"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1E60DC7B" w14:textId="77777777" w:rsidR="00B848F4" w:rsidRPr="00D80B71" w:rsidRDefault="00B848F4"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4F72697" w14:textId="21AEEAA2" w:rsidR="00B848F4" w:rsidRPr="00D80B71" w:rsidRDefault="006B64D8" w:rsidP="00B44107">
            <w:pPr>
              <w:rPr>
                <w:rFonts w:ascii="Segoe UI Semibold" w:hAnsi="Segoe UI Semibold" w:cs="Segoe UI Semibold"/>
                <w:sz w:val="20"/>
                <w:szCs w:val="20"/>
                <w:lang w:eastAsia="en-GB"/>
              </w:rPr>
            </w:pPr>
            <w:r w:rsidRPr="006B64D8">
              <w:rPr>
                <w:rFonts w:ascii="Segoe UI Semibold" w:hAnsi="Segoe UI Semibold" w:cs="Segoe UI Semibold"/>
                <w:sz w:val="20"/>
                <w:szCs w:val="20"/>
                <w:lang w:eastAsia="en-GB"/>
              </w:rPr>
              <w:t xml:space="preserve">Conservation of Endangered Breeds in Brittany </w:t>
            </w:r>
            <w:r w:rsidR="00B848F4" w:rsidRPr="00D80B71">
              <w:rPr>
                <w:rFonts w:ascii="Segoe UI Semibold" w:hAnsi="Segoe UI Semibold" w:cs="Segoe UI Semibold"/>
                <w:sz w:val="20"/>
                <w:szCs w:val="20"/>
                <w:lang w:eastAsia="en-GB"/>
              </w:rPr>
              <w:t>(</w:t>
            </w:r>
            <w:hyperlink w:anchor="_Conservation_of_Endangered" w:history="1">
              <w:r w:rsidR="00B848F4" w:rsidRPr="000C78CB">
                <w:rPr>
                  <w:rStyle w:val="Hyperlink"/>
                  <w:rFonts w:ascii="Segoe UI Semibold" w:hAnsi="Segoe UI Semibold" w:cs="Segoe UI Semibold"/>
                  <w:sz w:val="20"/>
                  <w:szCs w:val="20"/>
                  <w:lang w:eastAsia="en-GB"/>
                </w:rPr>
                <w:t xml:space="preserve">Section </w:t>
              </w:r>
              <w:r w:rsidR="006945ED" w:rsidRPr="000C78CB">
                <w:rPr>
                  <w:rStyle w:val="Hyperlink"/>
                  <w:rFonts w:ascii="Segoe UI Semibold" w:hAnsi="Segoe UI Semibold" w:cs="Segoe UI Semibold"/>
                  <w:sz w:val="20"/>
                  <w:szCs w:val="20"/>
                  <w:lang w:eastAsia="en-GB"/>
                </w:rPr>
                <w:t>6.2.9</w:t>
              </w:r>
            </w:hyperlink>
            <w:r w:rsidR="00B848F4" w:rsidRPr="00D80B71">
              <w:rPr>
                <w:rFonts w:ascii="Segoe UI Semibold" w:hAnsi="Segoe UI Semibold" w:cs="Segoe UI Semibold"/>
                <w:sz w:val="20"/>
                <w:szCs w:val="20"/>
                <w:lang w:eastAsia="en-GB"/>
              </w:rPr>
              <w:t>)</w:t>
            </w:r>
          </w:p>
        </w:tc>
      </w:tr>
      <w:tr w:rsidR="00B848F4" w:rsidRPr="00D80B71" w14:paraId="03BB4063" w14:textId="77777777" w:rsidTr="00B44107">
        <w:trPr>
          <w:trHeight w:val="296"/>
        </w:trPr>
        <w:tc>
          <w:tcPr>
            <w:tcW w:w="1403" w:type="dxa"/>
            <w:tcMar>
              <w:top w:w="0" w:type="dxa"/>
              <w:left w:w="108" w:type="dxa"/>
              <w:bottom w:w="0" w:type="dxa"/>
              <w:right w:w="108" w:type="dxa"/>
            </w:tcMar>
            <w:vAlign w:val="center"/>
            <w:hideMark/>
          </w:tcPr>
          <w:p w14:paraId="6C84C86B" w14:textId="77777777" w:rsidR="00B848F4" w:rsidRPr="00D80B71" w:rsidRDefault="00B848F4"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3D09AC81" w14:textId="75E8EFD2" w:rsidR="00B848F4" w:rsidRPr="00D80B71" w:rsidRDefault="00382E9A" w:rsidP="00B44107">
            <w:pPr>
              <w:rPr>
                <w:rFonts w:ascii="Segoe UI" w:hAnsi="Segoe UI" w:cs="Segoe UI"/>
                <w:sz w:val="20"/>
                <w:szCs w:val="20"/>
                <w:lang w:eastAsia="en-GB"/>
              </w:rPr>
            </w:pPr>
            <w:r w:rsidRPr="00D80B71">
              <w:rPr>
                <w:rFonts w:ascii="Segoe UI" w:hAnsi="Segoe UI" w:cs="Segoe UI"/>
                <w:sz w:val="20"/>
                <w:szCs w:val="20"/>
                <w:lang w:eastAsia="en-GB"/>
              </w:rPr>
              <w:t>France</w:t>
            </w:r>
          </w:p>
        </w:tc>
        <w:tc>
          <w:tcPr>
            <w:tcW w:w="1371" w:type="dxa"/>
            <w:vAlign w:val="center"/>
          </w:tcPr>
          <w:p w14:paraId="372B9F9D" w14:textId="77777777" w:rsidR="00B848F4" w:rsidRPr="00D80B71" w:rsidRDefault="00B848F4" w:rsidP="00B44107">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1F972034" w14:textId="4B772518" w:rsidR="00B848F4" w:rsidRPr="00D80B71" w:rsidRDefault="006B64D8" w:rsidP="00B44107">
            <w:pPr>
              <w:ind w:left="75"/>
              <w:rPr>
                <w:rFonts w:ascii="Segoe UI" w:hAnsi="Segoe UI" w:cs="Segoe UI"/>
                <w:sz w:val="20"/>
                <w:szCs w:val="20"/>
                <w:lang w:eastAsia="en-GB"/>
              </w:rPr>
            </w:pPr>
            <w:r>
              <w:rPr>
                <w:rFonts w:ascii="Segoe UI" w:hAnsi="Segoe UI" w:cs="Segoe UI"/>
                <w:sz w:val="20"/>
                <w:szCs w:val="20"/>
                <w:lang w:eastAsia="en-GB"/>
              </w:rPr>
              <w:t>Brittany</w:t>
            </w:r>
            <w:r w:rsidR="004B16B1" w:rsidRPr="00D80B71">
              <w:rPr>
                <w:rFonts w:ascii="Segoe UI" w:hAnsi="Segoe UI" w:cs="Segoe UI"/>
                <w:sz w:val="20"/>
                <w:szCs w:val="20"/>
                <w:lang w:eastAsia="en-GB"/>
              </w:rPr>
              <w:t xml:space="preserve"> (</w:t>
            </w:r>
            <w:r>
              <w:rPr>
                <w:rFonts w:ascii="Segoe UI" w:hAnsi="Segoe UI" w:cs="Segoe UI"/>
                <w:sz w:val="20"/>
                <w:szCs w:val="20"/>
                <w:lang w:eastAsia="en-GB"/>
              </w:rPr>
              <w:t>with EU funding</w:t>
            </w:r>
            <w:r w:rsidR="004B16B1" w:rsidRPr="00D80B71">
              <w:rPr>
                <w:rFonts w:ascii="Segoe UI" w:hAnsi="Segoe UI" w:cs="Segoe UI"/>
                <w:sz w:val="20"/>
                <w:szCs w:val="20"/>
                <w:lang w:eastAsia="en-GB"/>
              </w:rPr>
              <w:t>)</w:t>
            </w:r>
          </w:p>
        </w:tc>
      </w:tr>
      <w:tr w:rsidR="00B848F4" w:rsidRPr="00D80B71" w14:paraId="615E7F7E"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1A1D31B" w14:textId="77777777" w:rsidR="00B848F4" w:rsidRPr="00D80B71" w:rsidRDefault="00B848F4"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82C9509" w14:textId="05FB3CB5" w:rsidR="00B848F4" w:rsidRPr="00D80B71" w:rsidRDefault="001B0115" w:rsidP="00B44107">
            <w:pPr>
              <w:rPr>
                <w:rFonts w:ascii="Segoe UI" w:hAnsi="Segoe UI" w:cs="Segoe UI"/>
                <w:sz w:val="20"/>
                <w:szCs w:val="20"/>
              </w:rPr>
            </w:pPr>
            <w:r>
              <w:rPr>
                <w:rFonts w:ascii="Segoe UI" w:hAnsi="Segoe UI" w:cs="Segoe UI"/>
                <w:sz w:val="20"/>
                <w:szCs w:val="20"/>
              </w:rPr>
              <w:t>A</w:t>
            </w:r>
            <w:r w:rsidR="00292BAE">
              <w:rPr>
                <w:rFonts w:ascii="Segoe UI" w:hAnsi="Segoe UI" w:cs="Segoe UI"/>
                <w:sz w:val="20"/>
                <w:szCs w:val="20"/>
              </w:rPr>
              <w:t xml:space="preserve">imed at </w:t>
            </w:r>
            <w:r w:rsidR="008166B9">
              <w:rPr>
                <w:rFonts w:ascii="Segoe UI" w:hAnsi="Segoe UI" w:cs="Segoe UI"/>
                <w:sz w:val="20"/>
                <w:szCs w:val="20"/>
              </w:rPr>
              <w:t>conserving livestock breeds at risk of extinction</w:t>
            </w:r>
            <w:r w:rsidR="00EF012D" w:rsidRPr="00D80B71">
              <w:rPr>
                <w:rFonts w:ascii="Segoe UI" w:hAnsi="Segoe UI" w:cs="Segoe UI"/>
                <w:sz w:val="20"/>
                <w:szCs w:val="20"/>
              </w:rPr>
              <w:t>.</w:t>
            </w:r>
            <w:r w:rsidR="008166B9">
              <w:rPr>
                <w:rFonts w:ascii="Segoe UI" w:hAnsi="Segoe UI" w:cs="Segoe UI"/>
                <w:sz w:val="20"/>
                <w:szCs w:val="20"/>
              </w:rPr>
              <w:t xml:space="preserve"> </w:t>
            </w:r>
            <w:r>
              <w:rPr>
                <w:rFonts w:ascii="Segoe UI" w:hAnsi="Segoe UI" w:cs="Segoe UI"/>
                <w:sz w:val="20"/>
                <w:szCs w:val="20"/>
              </w:rPr>
              <w:t xml:space="preserve">Funding of €180 per livestock unit, annually, over 5 years. </w:t>
            </w:r>
            <w:r w:rsidR="000C78CB">
              <w:rPr>
                <w:rFonts w:ascii="Segoe UI" w:hAnsi="Segoe UI" w:cs="Segoe UI"/>
                <w:sz w:val="20"/>
                <w:szCs w:val="20"/>
              </w:rPr>
              <w:t>May help demand for livestock equipment.</w:t>
            </w:r>
            <w:r w:rsidR="00702083" w:rsidRPr="00D80B71">
              <w:rPr>
                <w:rFonts w:ascii="Segoe UI" w:hAnsi="Segoe UI" w:cs="Segoe UI"/>
                <w:sz w:val="20"/>
                <w:szCs w:val="20"/>
              </w:rPr>
              <w:t xml:space="preserve">  </w:t>
            </w:r>
          </w:p>
        </w:tc>
      </w:tr>
      <w:tr w:rsidR="00B848F4" w:rsidRPr="00D80B71" w14:paraId="63F4F954" w14:textId="77777777" w:rsidTr="00B44107">
        <w:trPr>
          <w:trHeight w:val="325"/>
        </w:trPr>
        <w:tc>
          <w:tcPr>
            <w:tcW w:w="1403" w:type="dxa"/>
            <w:tcMar>
              <w:top w:w="0" w:type="dxa"/>
              <w:left w:w="108" w:type="dxa"/>
              <w:bottom w:w="0" w:type="dxa"/>
              <w:right w:w="108" w:type="dxa"/>
            </w:tcMar>
            <w:vAlign w:val="center"/>
            <w:hideMark/>
          </w:tcPr>
          <w:p w14:paraId="014DDD1E" w14:textId="77777777" w:rsidR="00B848F4" w:rsidRPr="00D80B71" w:rsidRDefault="00B848F4"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2328814C" w14:textId="76332831" w:rsidR="00B848F4" w:rsidRPr="00D80B71" w:rsidRDefault="00EF012D" w:rsidP="00B44107">
            <w:pPr>
              <w:rPr>
                <w:rFonts w:ascii="Segoe UI" w:hAnsi="Segoe UI" w:cs="Segoe UI"/>
                <w:sz w:val="20"/>
                <w:szCs w:val="20"/>
              </w:rPr>
            </w:pPr>
            <w:r w:rsidRPr="00D80B71">
              <w:rPr>
                <w:rFonts w:ascii="Segoe UI" w:hAnsi="Segoe UI" w:cs="Segoe UI"/>
                <w:sz w:val="20"/>
                <w:szCs w:val="20"/>
              </w:rPr>
              <w:t>New scheme added</w:t>
            </w:r>
            <w:r w:rsidR="001B0115">
              <w:rPr>
                <w:rFonts w:ascii="Segoe UI" w:hAnsi="Segoe UI" w:cs="Segoe UI"/>
                <w:sz w:val="20"/>
                <w:szCs w:val="20"/>
              </w:rPr>
              <w:t xml:space="preserve">. </w:t>
            </w:r>
          </w:p>
        </w:tc>
      </w:tr>
    </w:tbl>
    <w:p w14:paraId="098159F3" w14:textId="77777777" w:rsidR="00B848F4" w:rsidRPr="00D80B71" w:rsidRDefault="00B848F4"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6"/>
        <w:gridCol w:w="1356"/>
        <w:gridCol w:w="3385"/>
      </w:tblGrid>
      <w:tr w:rsidR="00561B6F" w:rsidRPr="00D80B71" w14:paraId="7468EF56" w14:textId="77777777" w:rsidTr="00B44107">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2F07492" w14:textId="77777777" w:rsidR="00561B6F" w:rsidRPr="00D80B71" w:rsidRDefault="00561B6F"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DB5040C" w14:textId="7B24D52C" w:rsidR="00561B6F" w:rsidRPr="00D80B71" w:rsidRDefault="005928F8" w:rsidP="00B44107">
            <w:pPr>
              <w:rPr>
                <w:rFonts w:ascii="Segoe UI Semibold" w:hAnsi="Segoe UI Semibold" w:cs="Segoe UI Semibold"/>
                <w:sz w:val="20"/>
                <w:szCs w:val="20"/>
                <w:lang w:eastAsia="en-GB"/>
              </w:rPr>
            </w:pPr>
            <w:r w:rsidRPr="005928F8">
              <w:rPr>
                <w:rFonts w:ascii="Segoe UI Semibold" w:hAnsi="Segoe UI Semibold" w:cs="Segoe UI Semibold"/>
                <w:sz w:val="20"/>
                <w:szCs w:val="20"/>
                <w:lang w:eastAsia="en-GB"/>
              </w:rPr>
              <w:t xml:space="preserve">Intervention Programme 2025-30 –Water Agency  </w:t>
            </w:r>
            <w:r w:rsidR="00561B6F" w:rsidRPr="00D80B71">
              <w:rPr>
                <w:rFonts w:ascii="Segoe UI Semibold" w:hAnsi="Segoe UI Semibold" w:cs="Segoe UI Semibold"/>
                <w:sz w:val="20"/>
                <w:szCs w:val="20"/>
                <w:lang w:eastAsia="en-GB"/>
              </w:rPr>
              <w:t>(</w:t>
            </w:r>
            <w:hyperlink w:anchor="_Intervention_Programme_2025-30" w:history="1">
              <w:r w:rsidR="00561B6F" w:rsidRPr="005928F8">
                <w:rPr>
                  <w:rStyle w:val="Hyperlink"/>
                  <w:rFonts w:ascii="Segoe UI Semibold" w:hAnsi="Segoe UI Semibold" w:cs="Segoe UI Semibold"/>
                  <w:sz w:val="20"/>
                  <w:szCs w:val="20"/>
                  <w:lang w:eastAsia="en-GB"/>
                </w:rPr>
                <w:t xml:space="preserve">Section </w:t>
              </w:r>
              <w:r w:rsidRPr="005928F8">
                <w:rPr>
                  <w:rStyle w:val="Hyperlink"/>
                  <w:rFonts w:ascii="Segoe UI Semibold" w:hAnsi="Segoe UI Semibold" w:cs="Segoe UI Semibold"/>
                  <w:sz w:val="20"/>
                  <w:szCs w:val="20"/>
                  <w:lang w:eastAsia="en-GB"/>
                </w:rPr>
                <w:t>6.2.10</w:t>
              </w:r>
            </w:hyperlink>
            <w:r w:rsidR="00561B6F" w:rsidRPr="00D80B71">
              <w:rPr>
                <w:rFonts w:ascii="Segoe UI Semibold" w:hAnsi="Segoe UI Semibold" w:cs="Segoe UI Semibold"/>
                <w:sz w:val="20"/>
                <w:szCs w:val="20"/>
                <w:lang w:eastAsia="en-GB"/>
              </w:rPr>
              <w:t>)</w:t>
            </w:r>
          </w:p>
        </w:tc>
      </w:tr>
      <w:tr w:rsidR="00561B6F" w:rsidRPr="00D80B71" w14:paraId="43F515E7" w14:textId="77777777" w:rsidTr="00B44107">
        <w:trPr>
          <w:trHeight w:val="296"/>
        </w:trPr>
        <w:tc>
          <w:tcPr>
            <w:tcW w:w="1403" w:type="dxa"/>
            <w:tcMar>
              <w:top w:w="0" w:type="dxa"/>
              <w:left w:w="108" w:type="dxa"/>
              <w:bottom w:w="0" w:type="dxa"/>
              <w:right w:w="108" w:type="dxa"/>
            </w:tcMar>
            <w:vAlign w:val="center"/>
            <w:hideMark/>
          </w:tcPr>
          <w:p w14:paraId="78B2B22C" w14:textId="77777777" w:rsidR="00561B6F" w:rsidRPr="00D80B71" w:rsidRDefault="00561B6F"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A6A2C9B" w14:textId="60892AB3" w:rsidR="00561B6F" w:rsidRPr="00D80B71" w:rsidRDefault="005928F8" w:rsidP="00B44107">
            <w:pPr>
              <w:rPr>
                <w:rFonts w:ascii="Segoe UI" w:hAnsi="Segoe UI" w:cs="Segoe UI"/>
                <w:sz w:val="20"/>
                <w:szCs w:val="20"/>
                <w:lang w:eastAsia="en-GB"/>
              </w:rPr>
            </w:pPr>
            <w:r>
              <w:rPr>
                <w:rFonts w:ascii="Segoe UI" w:hAnsi="Segoe UI" w:cs="Segoe UI"/>
                <w:sz w:val="20"/>
                <w:szCs w:val="20"/>
                <w:lang w:eastAsia="en-GB"/>
              </w:rPr>
              <w:t>Bretagne &amp; Loire Valley</w:t>
            </w:r>
          </w:p>
        </w:tc>
        <w:tc>
          <w:tcPr>
            <w:tcW w:w="1371" w:type="dxa"/>
            <w:vAlign w:val="center"/>
          </w:tcPr>
          <w:p w14:paraId="563E226E" w14:textId="77777777" w:rsidR="00561B6F" w:rsidRPr="00D80B71" w:rsidRDefault="00561B6F" w:rsidP="00B44107">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28BBB3FF" w14:textId="4E15970B" w:rsidR="00561B6F" w:rsidRPr="00D80B71" w:rsidRDefault="00FC1C81" w:rsidP="00B44107">
            <w:pPr>
              <w:ind w:left="75"/>
              <w:rPr>
                <w:rFonts w:ascii="Segoe UI" w:hAnsi="Segoe UI" w:cs="Segoe UI"/>
                <w:sz w:val="20"/>
                <w:szCs w:val="20"/>
                <w:lang w:eastAsia="en-GB"/>
              </w:rPr>
            </w:pPr>
            <w:r>
              <w:rPr>
                <w:rFonts w:ascii="Segoe UI" w:hAnsi="Segoe UI" w:cs="Segoe UI"/>
                <w:sz w:val="20"/>
                <w:szCs w:val="20"/>
                <w:lang w:eastAsia="en-GB"/>
              </w:rPr>
              <w:t>National &amp; Regional</w:t>
            </w:r>
          </w:p>
        </w:tc>
      </w:tr>
      <w:tr w:rsidR="00561B6F" w:rsidRPr="00D80B71" w14:paraId="70996CB9" w14:textId="77777777" w:rsidTr="00B44107">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C5617B6" w14:textId="77777777" w:rsidR="00561B6F" w:rsidRPr="00D80B71" w:rsidRDefault="00561B6F"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7DD85DF5" w14:textId="0BD14AF4" w:rsidR="00561B6F" w:rsidRPr="00D80B71" w:rsidRDefault="00CB0DAC" w:rsidP="00B44107">
            <w:pPr>
              <w:rPr>
                <w:rFonts w:ascii="Segoe UI" w:hAnsi="Segoe UI" w:cs="Segoe UI"/>
                <w:sz w:val="20"/>
                <w:szCs w:val="20"/>
              </w:rPr>
            </w:pPr>
            <w:r w:rsidRPr="00CB0DAC">
              <w:rPr>
                <w:rFonts w:ascii="Segoe UI" w:hAnsi="Segoe UI" w:cs="Segoe UI"/>
                <w:sz w:val="20"/>
                <w:szCs w:val="20"/>
              </w:rPr>
              <w:t>Supports investments aimed at improving water quality, biodiversity, and sustainable water management across the Loire‑Bretagne basin.</w:t>
            </w:r>
            <w:r>
              <w:rPr>
                <w:rFonts w:ascii="Segoe UI" w:hAnsi="Segoe UI" w:cs="Segoe UI"/>
                <w:sz w:val="20"/>
                <w:szCs w:val="20"/>
              </w:rPr>
              <w:t xml:space="preserve"> </w:t>
            </w:r>
            <w:r w:rsidR="00C816A5">
              <w:rPr>
                <w:rFonts w:ascii="Segoe UI" w:hAnsi="Segoe UI" w:cs="Segoe UI"/>
                <w:sz w:val="20"/>
                <w:szCs w:val="20"/>
              </w:rPr>
              <w:t>Typically, 30-50% grant rates for farm equipment.</w:t>
            </w:r>
            <w:r w:rsidR="006E614C" w:rsidRPr="00D80B71">
              <w:rPr>
                <w:rFonts w:ascii="Segoe UI" w:hAnsi="Segoe UI" w:cs="Segoe UI"/>
                <w:sz w:val="20"/>
                <w:szCs w:val="20"/>
              </w:rPr>
              <w:t xml:space="preserve"> </w:t>
            </w:r>
            <w:r w:rsidR="00561B6F" w:rsidRPr="00D80B71">
              <w:rPr>
                <w:rFonts w:ascii="Segoe UI" w:hAnsi="Segoe UI" w:cs="Segoe UI"/>
                <w:sz w:val="20"/>
                <w:szCs w:val="20"/>
              </w:rPr>
              <w:t xml:space="preserve">  </w:t>
            </w:r>
          </w:p>
        </w:tc>
      </w:tr>
      <w:tr w:rsidR="00561B6F" w:rsidRPr="00D80B71" w14:paraId="31CCF9AE" w14:textId="77777777" w:rsidTr="00B44107">
        <w:trPr>
          <w:trHeight w:val="325"/>
        </w:trPr>
        <w:tc>
          <w:tcPr>
            <w:tcW w:w="1403" w:type="dxa"/>
            <w:tcMar>
              <w:top w:w="0" w:type="dxa"/>
              <w:left w:w="108" w:type="dxa"/>
              <w:bottom w:w="0" w:type="dxa"/>
              <w:right w:w="108" w:type="dxa"/>
            </w:tcMar>
            <w:vAlign w:val="center"/>
            <w:hideMark/>
          </w:tcPr>
          <w:p w14:paraId="48ECE4A0" w14:textId="77777777" w:rsidR="00561B6F" w:rsidRPr="00D80B71" w:rsidRDefault="00561B6F" w:rsidP="00B44107">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30BABDC" w14:textId="5FCA0D79" w:rsidR="00561B6F" w:rsidRPr="00D80B71" w:rsidRDefault="003651F7" w:rsidP="00B44107">
            <w:pPr>
              <w:rPr>
                <w:rFonts w:ascii="Segoe UI" w:hAnsi="Segoe UI" w:cs="Segoe UI"/>
                <w:sz w:val="20"/>
                <w:szCs w:val="20"/>
              </w:rPr>
            </w:pPr>
            <w:r>
              <w:rPr>
                <w:rFonts w:ascii="Segoe UI" w:hAnsi="Segoe UI" w:cs="Segoe UI"/>
                <w:sz w:val="20"/>
                <w:szCs w:val="20"/>
              </w:rPr>
              <w:t xml:space="preserve">New scheme added. </w:t>
            </w:r>
            <w:r w:rsidR="000842C2">
              <w:rPr>
                <w:rFonts w:ascii="Segoe UI" w:hAnsi="Segoe UI" w:cs="Segoe UI"/>
                <w:sz w:val="20"/>
                <w:szCs w:val="20"/>
              </w:rPr>
              <w:t xml:space="preserve">Potential to fund </w:t>
            </w:r>
            <w:r w:rsidR="00A46991">
              <w:rPr>
                <w:rFonts w:ascii="Segoe UI" w:hAnsi="Segoe UI" w:cs="Segoe UI"/>
                <w:sz w:val="20"/>
                <w:szCs w:val="20"/>
              </w:rPr>
              <w:t>various initiatives to improve water quality</w:t>
            </w:r>
          </w:p>
        </w:tc>
      </w:tr>
    </w:tbl>
    <w:p w14:paraId="2034A313" w14:textId="77777777" w:rsidR="00B848F4" w:rsidRDefault="00B848F4"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9766A5" w:rsidRPr="00D80B71" w14:paraId="2EE09B5A" w14:textId="77777777" w:rsidTr="0030450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31E194FF" w14:textId="77777777" w:rsidR="009766A5" w:rsidRPr="00D80B71" w:rsidRDefault="009766A5"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61DC378" w14:textId="4073F108" w:rsidR="009766A5" w:rsidRPr="00D80B71" w:rsidRDefault="009766A5" w:rsidP="00304500">
            <w:pPr>
              <w:rPr>
                <w:rFonts w:ascii="Segoe UI Semibold" w:hAnsi="Segoe UI Semibold" w:cs="Segoe UI Semibold"/>
                <w:sz w:val="20"/>
                <w:szCs w:val="20"/>
                <w:lang w:eastAsia="en-GB"/>
              </w:rPr>
            </w:pPr>
            <w:r>
              <w:rPr>
                <w:rFonts w:ascii="Segoe UI Semibold" w:hAnsi="Segoe UI Semibold" w:cs="Segoe UI Semibold"/>
                <w:sz w:val="20"/>
                <w:szCs w:val="20"/>
                <w:lang w:eastAsia="en-GB"/>
              </w:rPr>
              <w:t>Development of Collective Irrigation Infrastructure</w:t>
            </w:r>
            <w:r w:rsidRPr="00D80B71">
              <w:rPr>
                <w:rFonts w:ascii="Segoe UI Semibold" w:hAnsi="Segoe UI Semibold" w:cs="Segoe UI Semibold"/>
                <w:sz w:val="20"/>
                <w:szCs w:val="20"/>
                <w:lang w:eastAsia="en-GB"/>
              </w:rPr>
              <w:t xml:space="preserve"> (</w:t>
            </w:r>
            <w:hyperlink w:anchor="_Agricultural_Irrigation:_Developmen" w:history="1">
              <w:r w:rsidRPr="00F87C09">
                <w:rPr>
                  <w:rStyle w:val="Hyperlink"/>
                  <w:rFonts w:ascii="Segoe UI Semibold" w:hAnsi="Segoe UI Semibold" w:cs="Segoe UI Semibold"/>
                  <w:sz w:val="20"/>
                  <w:szCs w:val="20"/>
                  <w:lang w:eastAsia="en-GB"/>
                </w:rPr>
                <w:t>Section 8.1.1</w:t>
              </w:r>
            </w:hyperlink>
            <w:r w:rsidRPr="00D80B71">
              <w:rPr>
                <w:rFonts w:ascii="Segoe UI Semibold" w:hAnsi="Segoe UI Semibold" w:cs="Segoe UI Semibold"/>
                <w:sz w:val="20"/>
                <w:szCs w:val="20"/>
                <w:lang w:eastAsia="en-GB"/>
              </w:rPr>
              <w:t>)</w:t>
            </w:r>
          </w:p>
        </w:tc>
      </w:tr>
      <w:tr w:rsidR="009766A5" w:rsidRPr="00D80B71" w14:paraId="17A1EEFE" w14:textId="77777777" w:rsidTr="00304500">
        <w:trPr>
          <w:trHeight w:val="296"/>
        </w:trPr>
        <w:tc>
          <w:tcPr>
            <w:tcW w:w="1403" w:type="dxa"/>
            <w:tcMar>
              <w:top w:w="0" w:type="dxa"/>
              <w:left w:w="108" w:type="dxa"/>
              <w:bottom w:w="0" w:type="dxa"/>
              <w:right w:w="108" w:type="dxa"/>
            </w:tcMar>
            <w:vAlign w:val="center"/>
            <w:hideMark/>
          </w:tcPr>
          <w:p w14:paraId="79B48D7B" w14:textId="77777777" w:rsidR="009766A5" w:rsidRPr="00D80B71" w:rsidRDefault="009766A5"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EA493F5" w14:textId="1A2DE1E2" w:rsidR="009766A5" w:rsidRPr="00D80B71" w:rsidRDefault="00D8344A" w:rsidP="00304500">
            <w:pPr>
              <w:rPr>
                <w:rFonts w:ascii="Segoe UI" w:hAnsi="Segoe UI" w:cs="Segoe UI"/>
                <w:sz w:val="20"/>
                <w:szCs w:val="20"/>
                <w:lang w:eastAsia="en-GB"/>
              </w:rPr>
            </w:pPr>
            <w:r>
              <w:rPr>
                <w:rFonts w:ascii="Segoe UI" w:hAnsi="Segoe UI" w:cs="Segoe UI"/>
                <w:sz w:val="20"/>
                <w:szCs w:val="20"/>
                <w:lang w:eastAsia="en-GB"/>
              </w:rPr>
              <w:t>Nouvelle-Aquitaine</w:t>
            </w:r>
          </w:p>
        </w:tc>
        <w:tc>
          <w:tcPr>
            <w:tcW w:w="1371" w:type="dxa"/>
            <w:vAlign w:val="center"/>
          </w:tcPr>
          <w:p w14:paraId="2ACCE39D" w14:textId="77777777" w:rsidR="009766A5" w:rsidRPr="00D80B71" w:rsidRDefault="009766A5" w:rsidP="00304500">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1144CE10" w14:textId="77777777" w:rsidR="009766A5" w:rsidRPr="00D80B71" w:rsidRDefault="009766A5" w:rsidP="00304500">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9766A5" w:rsidRPr="00D80B71" w14:paraId="7415773B" w14:textId="77777777" w:rsidTr="0030450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A5A3C13" w14:textId="77777777" w:rsidR="009766A5" w:rsidRPr="00D80B71" w:rsidRDefault="009766A5"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32BF686A" w14:textId="535C76F5" w:rsidR="009766A5" w:rsidRPr="00D80B71" w:rsidRDefault="002A092C" w:rsidP="00304500">
            <w:pPr>
              <w:rPr>
                <w:rFonts w:ascii="Segoe UI" w:hAnsi="Segoe UI" w:cs="Segoe UI"/>
                <w:sz w:val="20"/>
                <w:szCs w:val="20"/>
              </w:rPr>
            </w:pPr>
            <w:r>
              <w:rPr>
                <w:rFonts w:ascii="Segoe UI" w:hAnsi="Segoe UI" w:cs="Segoe UI"/>
                <w:sz w:val="20"/>
                <w:szCs w:val="20"/>
              </w:rPr>
              <w:t xml:space="preserve">Seeks to </w:t>
            </w:r>
            <w:r w:rsidRPr="002A092C">
              <w:rPr>
                <w:rFonts w:ascii="Segoe UI" w:hAnsi="Segoe UI" w:cs="Segoe UI"/>
                <w:sz w:val="20"/>
                <w:szCs w:val="20"/>
              </w:rPr>
              <w:t>modernise and adapt existing collective irrigation systems such as storage reservoirs, pumping stations, and distribution networks with the aim of ensuring sustainable water use</w:t>
            </w:r>
            <w:r>
              <w:rPr>
                <w:rFonts w:ascii="Segoe UI" w:hAnsi="Segoe UI" w:cs="Segoe UI"/>
                <w:sz w:val="20"/>
                <w:szCs w:val="20"/>
              </w:rPr>
              <w:t>.</w:t>
            </w:r>
            <w:r w:rsidR="009766A5" w:rsidRPr="00D80B71">
              <w:rPr>
                <w:rFonts w:ascii="Segoe UI" w:hAnsi="Segoe UI" w:cs="Segoe UI"/>
                <w:sz w:val="20"/>
                <w:szCs w:val="20"/>
              </w:rPr>
              <w:t xml:space="preserve">  </w:t>
            </w:r>
            <w:r w:rsidR="00F87C09">
              <w:rPr>
                <w:rFonts w:ascii="Segoe UI" w:hAnsi="Segoe UI" w:cs="Segoe UI"/>
                <w:sz w:val="20"/>
                <w:szCs w:val="20"/>
              </w:rPr>
              <w:t>60%+ grants available.</w:t>
            </w:r>
            <w:r w:rsidR="009766A5" w:rsidRPr="00D80B71">
              <w:rPr>
                <w:rFonts w:ascii="Segoe UI" w:hAnsi="Segoe UI" w:cs="Segoe UI"/>
                <w:sz w:val="20"/>
                <w:szCs w:val="20"/>
              </w:rPr>
              <w:t xml:space="preserve"> </w:t>
            </w:r>
          </w:p>
        </w:tc>
      </w:tr>
      <w:tr w:rsidR="009766A5" w:rsidRPr="00D80B71" w14:paraId="6A3165CC" w14:textId="77777777" w:rsidTr="00304500">
        <w:trPr>
          <w:trHeight w:val="325"/>
        </w:trPr>
        <w:tc>
          <w:tcPr>
            <w:tcW w:w="1403" w:type="dxa"/>
            <w:tcMar>
              <w:top w:w="0" w:type="dxa"/>
              <w:left w:w="108" w:type="dxa"/>
              <w:bottom w:w="0" w:type="dxa"/>
              <w:right w:w="108" w:type="dxa"/>
            </w:tcMar>
            <w:vAlign w:val="center"/>
            <w:hideMark/>
          </w:tcPr>
          <w:p w14:paraId="768C12A2" w14:textId="77777777" w:rsidR="009766A5" w:rsidRPr="00D80B71" w:rsidRDefault="009766A5"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76B3C8F5" w14:textId="7B55B143" w:rsidR="009766A5" w:rsidRPr="00D80B71" w:rsidRDefault="00F87C09" w:rsidP="00304500">
            <w:pPr>
              <w:rPr>
                <w:rFonts w:ascii="Segoe UI" w:hAnsi="Segoe UI" w:cs="Segoe UI"/>
                <w:sz w:val="20"/>
                <w:szCs w:val="20"/>
              </w:rPr>
            </w:pPr>
            <w:r>
              <w:rPr>
                <w:rFonts w:ascii="Segoe UI" w:hAnsi="Segoe UI" w:cs="Segoe UI"/>
                <w:sz w:val="20"/>
                <w:szCs w:val="20"/>
              </w:rPr>
              <w:t>New scheme added. Deadline of 31</w:t>
            </w:r>
            <w:r w:rsidRPr="00F87C09">
              <w:rPr>
                <w:rFonts w:ascii="Segoe UI" w:hAnsi="Segoe UI" w:cs="Segoe UI"/>
                <w:sz w:val="20"/>
                <w:szCs w:val="20"/>
                <w:vertAlign w:val="superscript"/>
              </w:rPr>
              <w:t>st</w:t>
            </w:r>
            <w:r>
              <w:rPr>
                <w:rFonts w:ascii="Segoe UI" w:hAnsi="Segoe UI" w:cs="Segoe UI"/>
                <w:sz w:val="20"/>
                <w:szCs w:val="20"/>
              </w:rPr>
              <w:t xml:space="preserve"> August 2025 for current window.</w:t>
            </w:r>
          </w:p>
        </w:tc>
      </w:tr>
    </w:tbl>
    <w:p w14:paraId="45278204" w14:textId="77777777" w:rsidR="009766A5" w:rsidRDefault="009766A5"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8"/>
        <w:gridCol w:w="1356"/>
        <w:gridCol w:w="3384"/>
      </w:tblGrid>
      <w:tr w:rsidR="000C78CB" w:rsidRPr="00D80B71" w14:paraId="417314B0" w14:textId="77777777" w:rsidTr="0030450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0425934F"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090E377" w14:textId="230AC8E7" w:rsidR="000C78CB" w:rsidRPr="00D80B71" w:rsidRDefault="003B76D2" w:rsidP="00304500">
            <w:pPr>
              <w:rPr>
                <w:rFonts w:ascii="Segoe UI Semibold" w:hAnsi="Segoe UI Semibold" w:cs="Segoe UI Semibold"/>
                <w:sz w:val="20"/>
                <w:szCs w:val="20"/>
                <w:lang w:eastAsia="en-GB"/>
              </w:rPr>
            </w:pPr>
            <w:r>
              <w:rPr>
                <w:rFonts w:ascii="Segoe UI Semibold" w:hAnsi="Segoe UI Semibold" w:cs="Segoe UI Semibold"/>
                <w:sz w:val="20"/>
                <w:szCs w:val="20"/>
                <w:lang w:eastAsia="en-GB"/>
              </w:rPr>
              <w:t>PCAE – Mechanisation in Mountain Zones</w:t>
            </w:r>
            <w:r w:rsidR="000C78CB" w:rsidRPr="00D80B71">
              <w:rPr>
                <w:rFonts w:ascii="Segoe UI Semibold" w:hAnsi="Segoe UI Semibold" w:cs="Segoe UI Semibold"/>
                <w:sz w:val="20"/>
                <w:szCs w:val="20"/>
                <w:lang w:eastAsia="en-GB"/>
              </w:rPr>
              <w:t xml:space="preserve"> (</w:t>
            </w:r>
            <w:hyperlink w:anchor="_PCAE_–_Mechanisation" w:history="1">
              <w:r w:rsidR="000C78CB" w:rsidRPr="003A3760">
                <w:rPr>
                  <w:rStyle w:val="Hyperlink"/>
                  <w:rFonts w:ascii="Segoe UI Semibold" w:hAnsi="Segoe UI Semibold" w:cs="Segoe UI Semibold"/>
                  <w:sz w:val="20"/>
                  <w:szCs w:val="20"/>
                  <w:lang w:eastAsia="en-GB"/>
                </w:rPr>
                <w:t xml:space="preserve">Section </w:t>
              </w:r>
              <w:r w:rsidR="00C477E6" w:rsidRPr="003A3760">
                <w:rPr>
                  <w:rStyle w:val="Hyperlink"/>
                  <w:rFonts w:ascii="Segoe UI Semibold" w:hAnsi="Segoe UI Semibold" w:cs="Segoe UI Semibold"/>
                  <w:sz w:val="20"/>
                  <w:szCs w:val="20"/>
                  <w:lang w:eastAsia="en-GB"/>
                </w:rPr>
                <w:t>8.1.12</w:t>
              </w:r>
            </w:hyperlink>
            <w:r w:rsidR="000C78CB" w:rsidRPr="00D80B71">
              <w:rPr>
                <w:rFonts w:ascii="Segoe UI Semibold" w:hAnsi="Segoe UI Semibold" w:cs="Segoe UI Semibold"/>
                <w:sz w:val="20"/>
                <w:szCs w:val="20"/>
                <w:lang w:eastAsia="en-GB"/>
              </w:rPr>
              <w:t>)</w:t>
            </w:r>
          </w:p>
        </w:tc>
      </w:tr>
      <w:tr w:rsidR="000C78CB" w:rsidRPr="00D80B71" w14:paraId="48C13344" w14:textId="77777777" w:rsidTr="00304500">
        <w:trPr>
          <w:trHeight w:val="296"/>
        </w:trPr>
        <w:tc>
          <w:tcPr>
            <w:tcW w:w="1403" w:type="dxa"/>
            <w:tcMar>
              <w:top w:w="0" w:type="dxa"/>
              <w:left w:w="108" w:type="dxa"/>
              <w:bottom w:w="0" w:type="dxa"/>
              <w:right w:w="108" w:type="dxa"/>
            </w:tcMar>
            <w:vAlign w:val="center"/>
            <w:hideMark/>
          </w:tcPr>
          <w:p w14:paraId="76ED7036"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DF6C460" w14:textId="1D352D1D" w:rsidR="000C78CB" w:rsidRPr="00D80B71" w:rsidRDefault="00C477E6" w:rsidP="00304500">
            <w:pPr>
              <w:rPr>
                <w:rFonts w:ascii="Segoe UI" w:hAnsi="Segoe UI" w:cs="Segoe UI"/>
                <w:sz w:val="20"/>
                <w:szCs w:val="20"/>
                <w:lang w:eastAsia="en-GB"/>
              </w:rPr>
            </w:pPr>
            <w:r>
              <w:rPr>
                <w:rFonts w:ascii="Segoe UI" w:hAnsi="Segoe UI" w:cs="Segoe UI"/>
                <w:sz w:val="20"/>
                <w:szCs w:val="20"/>
                <w:lang w:eastAsia="en-GB"/>
              </w:rPr>
              <w:t>Nouvelle-Aquitaine</w:t>
            </w:r>
          </w:p>
        </w:tc>
        <w:tc>
          <w:tcPr>
            <w:tcW w:w="1371" w:type="dxa"/>
            <w:vAlign w:val="center"/>
          </w:tcPr>
          <w:p w14:paraId="4ED85AFC" w14:textId="77777777" w:rsidR="000C78CB" w:rsidRPr="00D80B71" w:rsidRDefault="000C78CB" w:rsidP="00304500">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5D2753A8" w14:textId="77777777" w:rsidR="000C78CB" w:rsidRPr="00D80B71" w:rsidRDefault="000C78CB" w:rsidP="00304500">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0C78CB" w:rsidRPr="00D80B71" w14:paraId="5E0CE78E" w14:textId="77777777" w:rsidTr="0030450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36D88C5F"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C8DFC18" w14:textId="40BF593C" w:rsidR="000C78CB" w:rsidRPr="00D80B71" w:rsidRDefault="003B7370" w:rsidP="00304500">
            <w:pPr>
              <w:rPr>
                <w:rFonts w:ascii="Segoe UI" w:hAnsi="Segoe UI" w:cs="Segoe UI"/>
                <w:sz w:val="20"/>
                <w:szCs w:val="20"/>
              </w:rPr>
            </w:pPr>
            <w:r w:rsidRPr="003B7370">
              <w:rPr>
                <w:rFonts w:ascii="Segoe UI" w:hAnsi="Segoe UI" w:cs="Segoe UI"/>
                <w:sz w:val="20"/>
                <w:szCs w:val="20"/>
              </w:rPr>
              <w:t>Supports the purchase of specialised machinery for steep, mountainous or disadvantaged pastoral farms in Nouvelle-Aquitaine, aiming to reduce labour burden</w:t>
            </w:r>
            <w:r>
              <w:rPr>
                <w:rFonts w:ascii="Segoe UI" w:hAnsi="Segoe UI" w:cs="Segoe UI"/>
                <w:sz w:val="20"/>
                <w:szCs w:val="20"/>
              </w:rPr>
              <w:t xml:space="preserve"> and </w:t>
            </w:r>
            <w:r w:rsidRPr="003B7370">
              <w:rPr>
                <w:rFonts w:ascii="Segoe UI" w:hAnsi="Segoe UI" w:cs="Segoe UI"/>
                <w:sz w:val="20"/>
                <w:szCs w:val="20"/>
              </w:rPr>
              <w:t>maintain viable agriculture.</w:t>
            </w:r>
            <w:r>
              <w:rPr>
                <w:rFonts w:ascii="Segoe UI" w:hAnsi="Segoe UI" w:cs="Segoe UI"/>
                <w:sz w:val="20"/>
                <w:szCs w:val="20"/>
              </w:rPr>
              <w:t xml:space="preserve"> Grant rates of 35-40% available.</w:t>
            </w:r>
          </w:p>
        </w:tc>
      </w:tr>
      <w:tr w:rsidR="000C78CB" w:rsidRPr="00D80B71" w14:paraId="62A6BE24" w14:textId="77777777" w:rsidTr="00304500">
        <w:trPr>
          <w:trHeight w:val="325"/>
        </w:trPr>
        <w:tc>
          <w:tcPr>
            <w:tcW w:w="1403" w:type="dxa"/>
            <w:tcMar>
              <w:top w:w="0" w:type="dxa"/>
              <w:left w:w="108" w:type="dxa"/>
              <w:bottom w:w="0" w:type="dxa"/>
              <w:right w:w="108" w:type="dxa"/>
            </w:tcMar>
            <w:vAlign w:val="center"/>
            <w:hideMark/>
          </w:tcPr>
          <w:p w14:paraId="301C0D53"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3F3801B8" w14:textId="42E2C9D3" w:rsidR="000C78CB" w:rsidRPr="00D80B71" w:rsidRDefault="003B7370" w:rsidP="00304500">
            <w:pPr>
              <w:rPr>
                <w:rFonts w:ascii="Segoe UI" w:hAnsi="Segoe UI" w:cs="Segoe UI"/>
                <w:sz w:val="20"/>
                <w:szCs w:val="20"/>
              </w:rPr>
            </w:pPr>
            <w:r>
              <w:rPr>
                <w:rFonts w:ascii="Segoe UI" w:hAnsi="Segoe UI" w:cs="Segoe UI"/>
                <w:sz w:val="20"/>
                <w:szCs w:val="20"/>
              </w:rPr>
              <w:t xml:space="preserve">New grant scheme added to tracker. </w:t>
            </w:r>
            <w:r w:rsidR="001A13D6">
              <w:rPr>
                <w:rFonts w:ascii="Segoe UI" w:hAnsi="Segoe UI" w:cs="Segoe UI"/>
                <w:sz w:val="20"/>
                <w:szCs w:val="20"/>
              </w:rPr>
              <w:t>Applications open until 15 October</w:t>
            </w:r>
            <w:r w:rsidR="000C78CB" w:rsidRPr="00D80B71">
              <w:rPr>
                <w:rFonts w:ascii="Segoe UI" w:hAnsi="Segoe UI" w:cs="Segoe UI"/>
                <w:sz w:val="20"/>
                <w:szCs w:val="20"/>
              </w:rPr>
              <w:t>.</w:t>
            </w:r>
          </w:p>
        </w:tc>
      </w:tr>
    </w:tbl>
    <w:p w14:paraId="7BE4671C" w14:textId="77777777" w:rsidR="000C78CB" w:rsidRDefault="000C78CB"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0C78CB" w:rsidRPr="00D80B71" w14:paraId="27865403" w14:textId="77777777" w:rsidTr="0030450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454B02B"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5FF72654" w14:textId="1374391B" w:rsidR="000C78CB" w:rsidRPr="00D80B71" w:rsidRDefault="002A4C9C" w:rsidP="00304500">
            <w:pPr>
              <w:rPr>
                <w:rFonts w:ascii="Segoe UI Semibold" w:hAnsi="Segoe UI Semibold" w:cs="Segoe UI Semibold"/>
                <w:sz w:val="20"/>
                <w:szCs w:val="20"/>
                <w:lang w:eastAsia="en-GB"/>
              </w:rPr>
            </w:pPr>
            <w:r w:rsidRPr="002A4C9C">
              <w:rPr>
                <w:rFonts w:ascii="Segoe UI Semibold" w:hAnsi="Segoe UI Semibold" w:cs="Segoe UI Semibold"/>
                <w:sz w:val="20"/>
                <w:szCs w:val="20"/>
                <w:lang w:eastAsia="en-GB"/>
              </w:rPr>
              <w:t>FEADER – Collective Hydraulic Infrastructure Storage</w:t>
            </w:r>
            <w:r w:rsidR="000C78CB" w:rsidRPr="00D80B71">
              <w:rPr>
                <w:rFonts w:ascii="Segoe UI Semibold" w:hAnsi="Segoe UI Semibold" w:cs="Segoe UI Semibold"/>
                <w:sz w:val="20"/>
                <w:szCs w:val="20"/>
                <w:lang w:eastAsia="en-GB"/>
              </w:rPr>
              <w:t xml:space="preserve"> (</w:t>
            </w:r>
            <w:hyperlink w:anchor="_FEADER_–_Collective" w:history="1">
              <w:r w:rsidR="000C78CB" w:rsidRPr="00EA2435">
                <w:rPr>
                  <w:rStyle w:val="Hyperlink"/>
                  <w:rFonts w:ascii="Segoe UI Semibold" w:hAnsi="Segoe UI Semibold" w:cs="Segoe UI Semibold"/>
                  <w:sz w:val="20"/>
                  <w:szCs w:val="20"/>
                  <w:lang w:eastAsia="en-GB"/>
                </w:rPr>
                <w:t xml:space="preserve">Section </w:t>
              </w:r>
              <w:r w:rsidR="00F461F7" w:rsidRPr="00EA2435">
                <w:rPr>
                  <w:rStyle w:val="Hyperlink"/>
                  <w:rFonts w:ascii="Segoe UI Semibold" w:hAnsi="Segoe UI Semibold" w:cs="Segoe UI Semibold"/>
                  <w:sz w:val="20"/>
                  <w:szCs w:val="20"/>
                  <w:lang w:eastAsia="en-GB"/>
                </w:rPr>
                <w:t>9.1.8</w:t>
              </w:r>
            </w:hyperlink>
            <w:r w:rsidR="000C78CB" w:rsidRPr="00D80B71">
              <w:rPr>
                <w:rFonts w:ascii="Segoe UI Semibold" w:hAnsi="Segoe UI Semibold" w:cs="Segoe UI Semibold"/>
                <w:sz w:val="20"/>
                <w:szCs w:val="20"/>
                <w:lang w:eastAsia="en-GB"/>
              </w:rPr>
              <w:t>)</w:t>
            </w:r>
          </w:p>
        </w:tc>
      </w:tr>
      <w:tr w:rsidR="000C78CB" w:rsidRPr="00D80B71" w14:paraId="42BA0B36" w14:textId="77777777" w:rsidTr="00304500">
        <w:trPr>
          <w:trHeight w:val="296"/>
        </w:trPr>
        <w:tc>
          <w:tcPr>
            <w:tcW w:w="1403" w:type="dxa"/>
            <w:tcMar>
              <w:top w:w="0" w:type="dxa"/>
              <w:left w:w="108" w:type="dxa"/>
              <w:bottom w:w="0" w:type="dxa"/>
              <w:right w:w="108" w:type="dxa"/>
            </w:tcMar>
            <w:vAlign w:val="center"/>
            <w:hideMark/>
          </w:tcPr>
          <w:p w14:paraId="6751B55A"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44A73BBA" w14:textId="7663AADF" w:rsidR="000C78CB" w:rsidRPr="00D80B71" w:rsidRDefault="00346B09" w:rsidP="00304500">
            <w:pPr>
              <w:rPr>
                <w:rFonts w:ascii="Segoe UI" w:hAnsi="Segoe UI" w:cs="Segoe UI"/>
                <w:sz w:val="20"/>
                <w:szCs w:val="20"/>
                <w:lang w:eastAsia="en-GB"/>
              </w:rPr>
            </w:pPr>
            <w:r>
              <w:rPr>
                <w:rFonts w:ascii="Segoe UI" w:hAnsi="Segoe UI" w:cs="Segoe UI"/>
                <w:sz w:val="20"/>
                <w:szCs w:val="20"/>
                <w:lang w:eastAsia="en-GB"/>
              </w:rPr>
              <w:t>Occitanie</w:t>
            </w:r>
          </w:p>
        </w:tc>
        <w:tc>
          <w:tcPr>
            <w:tcW w:w="1371" w:type="dxa"/>
            <w:vAlign w:val="center"/>
          </w:tcPr>
          <w:p w14:paraId="5EAB15FA" w14:textId="77777777" w:rsidR="000C78CB" w:rsidRPr="00D80B71" w:rsidRDefault="000C78CB" w:rsidP="00304500">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6476F5A1" w14:textId="77777777" w:rsidR="000C78CB" w:rsidRPr="00D80B71" w:rsidRDefault="000C78CB" w:rsidP="00304500">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0C78CB" w:rsidRPr="00D80B71" w14:paraId="41972F4D" w14:textId="77777777" w:rsidTr="0030450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764CFBC4"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026396A7" w14:textId="5697F731" w:rsidR="000C78CB" w:rsidRPr="00D80B71" w:rsidRDefault="00EA2435" w:rsidP="00304500">
            <w:pPr>
              <w:rPr>
                <w:rFonts w:ascii="Segoe UI" w:hAnsi="Segoe UI" w:cs="Segoe UI"/>
                <w:sz w:val="20"/>
                <w:szCs w:val="20"/>
              </w:rPr>
            </w:pPr>
            <w:r w:rsidRPr="00EA2435">
              <w:rPr>
                <w:rFonts w:ascii="Segoe UI" w:hAnsi="Segoe UI" w:cs="Segoe UI"/>
                <w:sz w:val="20"/>
                <w:szCs w:val="20"/>
              </w:rPr>
              <w:t>Co-finances the creation or improvement of shared water storage infrastructure for agricultural irrigation, thus aiming to secure water supply for farming under climate change while preserving aquatic ecosystems</w:t>
            </w:r>
            <w:r w:rsidR="000C78CB" w:rsidRPr="00D80B71">
              <w:rPr>
                <w:rFonts w:ascii="Segoe UI" w:hAnsi="Segoe UI" w:cs="Segoe UI"/>
                <w:sz w:val="20"/>
                <w:szCs w:val="20"/>
              </w:rPr>
              <w:t xml:space="preserve">.   </w:t>
            </w:r>
            <w:r>
              <w:rPr>
                <w:rFonts w:ascii="Segoe UI" w:hAnsi="Segoe UI" w:cs="Segoe UI"/>
                <w:sz w:val="20"/>
                <w:szCs w:val="20"/>
              </w:rPr>
              <w:t>60%+ funding available</w:t>
            </w:r>
          </w:p>
        </w:tc>
      </w:tr>
      <w:tr w:rsidR="000C78CB" w:rsidRPr="00D80B71" w14:paraId="42C2BCB2" w14:textId="77777777" w:rsidTr="00304500">
        <w:trPr>
          <w:trHeight w:val="325"/>
        </w:trPr>
        <w:tc>
          <w:tcPr>
            <w:tcW w:w="1403" w:type="dxa"/>
            <w:tcMar>
              <w:top w:w="0" w:type="dxa"/>
              <w:left w:w="108" w:type="dxa"/>
              <w:bottom w:w="0" w:type="dxa"/>
              <w:right w:w="108" w:type="dxa"/>
            </w:tcMar>
            <w:vAlign w:val="center"/>
            <w:hideMark/>
          </w:tcPr>
          <w:p w14:paraId="5FFE8460"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42293AD4" w14:textId="5E95CBDC" w:rsidR="000C78CB" w:rsidRPr="00D80B71" w:rsidRDefault="00EA2435" w:rsidP="00304500">
            <w:pPr>
              <w:rPr>
                <w:rFonts w:ascii="Segoe UI" w:hAnsi="Segoe UI" w:cs="Segoe UI"/>
                <w:sz w:val="20"/>
                <w:szCs w:val="20"/>
              </w:rPr>
            </w:pPr>
            <w:r>
              <w:rPr>
                <w:rFonts w:ascii="Segoe UI" w:hAnsi="Segoe UI" w:cs="Segoe UI"/>
                <w:sz w:val="20"/>
                <w:szCs w:val="20"/>
              </w:rPr>
              <w:t>New scheme added, opened in late May</w:t>
            </w:r>
            <w:r w:rsidR="000C78CB" w:rsidRPr="00D80B71">
              <w:rPr>
                <w:rFonts w:ascii="Segoe UI" w:hAnsi="Segoe UI" w:cs="Segoe UI"/>
                <w:sz w:val="20"/>
                <w:szCs w:val="20"/>
              </w:rPr>
              <w:t>.</w:t>
            </w:r>
          </w:p>
        </w:tc>
      </w:tr>
    </w:tbl>
    <w:p w14:paraId="3E42D0E5" w14:textId="77777777" w:rsidR="000C78CB" w:rsidRDefault="000C78CB"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0"/>
        <w:gridCol w:w="2677"/>
        <w:gridCol w:w="1356"/>
        <w:gridCol w:w="3385"/>
      </w:tblGrid>
      <w:tr w:rsidR="006206CB" w:rsidRPr="00D80B71" w14:paraId="2588013D" w14:textId="77777777" w:rsidTr="0030450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5F6E544E" w14:textId="77777777" w:rsidR="006206CB" w:rsidRPr="00D80B71" w:rsidRDefault="006206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26A510F3" w14:textId="0631C06E" w:rsidR="006206CB" w:rsidRPr="00D80B71" w:rsidRDefault="006206CB" w:rsidP="00304500">
            <w:pPr>
              <w:rPr>
                <w:rFonts w:ascii="Segoe UI Semibold" w:hAnsi="Segoe UI Semibold" w:cs="Segoe UI Semibold"/>
                <w:sz w:val="20"/>
                <w:szCs w:val="20"/>
                <w:lang w:eastAsia="en-GB"/>
              </w:rPr>
            </w:pPr>
            <w:r w:rsidRPr="002A4C9C">
              <w:rPr>
                <w:rFonts w:ascii="Segoe UI Semibold" w:hAnsi="Segoe UI Semibold" w:cs="Segoe UI Semibold"/>
                <w:sz w:val="20"/>
                <w:szCs w:val="20"/>
                <w:lang w:eastAsia="en-GB"/>
              </w:rPr>
              <w:t xml:space="preserve">FEADER – </w:t>
            </w:r>
            <w:r w:rsidR="008A1D22">
              <w:rPr>
                <w:rFonts w:ascii="Segoe UI Semibold" w:hAnsi="Segoe UI Semibold" w:cs="Segoe UI Semibold"/>
                <w:sz w:val="20"/>
                <w:szCs w:val="20"/>
                <w:lang w:eastAsia="en-GB"/>
              </w:rPr>
              <w:t xml:space="preserve">Individual Agricultural </w:t>
            </w:r>
            <w:r w:rsidR="00550616">
              <w:rPr>
                <w:rFonts w:ascii="Segoe UI Semibold" w:hAnsi="Segoe UI Semibold" w:cs="Segoe UI Semibold"/>
                <w:sz w:val="20"/>
                <w:szCs w:val="20"/>
                <w:lang w:eastAsia="en-GB"/>
              </w:rPr>
              <w:t>Water</w:t>
            </w:r>
            <w:r w:rsidRPr="002A4C9C">
              <w:rPr>
                <w:rFonts w:ascii="Segoe UI Semibold" w:hAnsi="Segoe UI Semibold" w:cs="Segoe UI Semibold"/>
                <w:sz w:val="20"/>
                <w:szCs w:val="20"/>
                <w:lang w:eastAsia="en-GB"/>
              </w:rPr>
              <w:t xml:space="preserve"> Storage</w:t>
            </w:r>
            <w:r w:rsidRPr="00D80B71">
              <w:rPr>
                <w:rFonts w:ascii="Segoe UI Semibold" w:hAnsi="Segoe UI Semibold" w:cs="Segoe UI Semibold"/>
                <w:sz w:val="20"/>
                <w:szCs w:val="20"/>
                <w:lang w:eastAsia="en-GB"/>
              </w:rPr>
              <w:t xml:space="preserve"> </w:t>
            </w:r>
            <w:r w:rsidR="00550616">
              <w:rPr>
                <w:rFonts w:ascii="Segoe UI Semibold" w:hAnsi="Segoe UI Semibold" w:cs="Segoe UI Semibold"/>
                <w:sz w:val="20"/>
                <w:szCs w:val="20"/>
                <w:lang w:eastAsia="en-GB"/>
              </w:rPr>
              <w:t xml:space="preserve">Infrastructure </w:t>
            </w:r>
            <w:r w:rsidRPr="00D80B71">
              <w:rPr>
                <w:rFonts w:ascii="Segoe UI Semibold" w:hAnsi="Segoe UI Semibold" w:cs="Segoe UI Semibold"/>
                <w:sz w:val="20"/>
                <w:szCs w:val="20"/>
                <w:lang w:eastAsia="en-GB"/>
              </w:rPr>
              <w:t>(</w:t>
            </w:r>
            <w:hyperlink w:anchor="_FEADER_-_Individual" w:history="1">
              <w:r w:rsidRPr="00D27743">
                <w:rPr>
                  <w:rStyle w:val="Hyperlink"/>
                  <w:rFonts w:ascii="Segoe UI Semibold" w:hAnsi="Segoe UI Semibold" w:cs="Segoe UI Semibold"/>
                  <w:sz w:val="20"/>
                  <w:szCs w:val="20"/>
                  <w:lang w:eastAsia="en-GB"/>
                </w:rPr>
                <w:t>Section 9.1.9</w:t>
              </w:r>
            </w:hyperlink>
            <w:r w:rsidRPr="00D80B71">
              <w:rPr>
                <w:rFonts w:ascii="Segoe UI Semibold" w:hAnsi="Segoe UI Semibold" w:cs="Segoe UI Semibold"/>
                <w:sz w:val="20"/>
                <w:szCs w:val="20"/>
                <w:lang w:eastAsia="en-GB"/>
              </w:rPr>
              <w:t>)</w:t>
            </w:r>
          </w:p>
        </w:tc>
      </w:tr>
      <w:tr w:rsidR="006206CB" w:rsidRPr="00D80B71" w14:paraId="7F1D2A3E" w14:textId="77777777" w:rsidTr="00304500">
        <w:trPr>
          <w:trHeight w:val="296"/>
        </w:trPr>
        <w:tc>
          <w:tcPr>
            <w:tcW w:w="1403" w:type="dxa"/>
            <w:tcMar>
              <w:top w:w="0" w:type="dxa"/>
              <w:left w:w="108" w:type="dxa"/>
              <w:bottom w:w="0" w:type="dxa"/>
              <w:right w:w="108" w:type="dxa"/>
            </w:tcMar>
            <w:vAlign w:val="center"/>
            <w:hideMark/>
          </w:tcPr>
          <w:p w14:paraId="6DA43528" w14:textId="77777777" w:rsidR="006206CB" w:rsidRPr="00D80B71" w:rsidRDefault="006206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4F9841FB" w14:textId="77777777" w:rsidR="006206CB" w:rsidRPr="00D80B71" w:rsidRDefault="006206CB" w:rsidP="00304500">
            <w:pPr>
              <w:rPr>
                <w:rFonts w:ascii="Segoe UI" w:hAnsi="Segoe UI" w:cs="Segoe UI"/>
                <w:sz w:val="20"/>
                <w:szCs w:val="20"/>
                <w:lang w:eastAsia="en-GB"/>
              </w:rPr>
            </w:pPr>
            <w:r>
              <w:rPr>
                <w:rFonts w:ascii="Segoe UI" w:hAnsi="Segoe UI" w:cs="Segoe UI"/>
                <w:sz w:val="20"/>
                <w:szCs w:val="20"/>
                <w:lang w:eastAsia="en-GB"/>
              </w:rPr>
              <w:t>Occitanie</w:t>
            </w:r>
          </w:p>
        </w:tc>
        <w:tc>
          <w:tcPr>
            <w:tcW w:w="1371" w:type="dxa"/>
            <w:vAlign w:val="center"/>
          </w:tcPr>
          <w:p w14:paraId="1F281D2B" w14:textId="77777777" w:rsidR="006206CB" w:rsidRPr="00D80B71" w:rsidRDefault="006206CB" w:rsidP="00304500">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60F3AC12" w14:textId="77777777" w:rsidR="006206CB" w:rsidRPr="00D80B71" w:rsidRDefault="006206CB" w:rsidP="00304500">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6206CB" w:rsidRPr="00D80B71" w14:paraId="470088E3" w14:textId="77777777" w:rsidTr="0030450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CEA8875" w14:textId="77777777" w:rsidR="006206CB" w:rsidRPr="00D80B71" w:rsidRDefault="006206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6C81B4C3" w14:textId="7486ABD1" w:rsidR="006206CB" w:rsidRPr="00D80B71" w:rsidRDefault="00D27743" w:rsidP="00304500">
            <w:pPr>
              <w:rPr>
                <w:rFonts w:ascii="Segoe UI" w:hAnsi="Segoe UI" w:cs="Segoe UI"/>
                <w:sz w:val="20"/>
                <w:szCs w:val="20"/>
              </w:rPr>
            </w:pPr>
            <w:r w:rsidRPr="00D27743">
              <w:rPr>
                <w:rFonts w:ascii="Segoe UI" w:hAnsi="Segoe UI" w:cs="Segoe UI"/>
                <w:sz w:val="20"/>
                <w:szCs w:val="20"/>
              </w:rPr>
              <w:t>Supports farmers in developing individual water storage capacity for irrigation</w:t>
            </w:r>
            <w:r>
              <w:rPr>
                <w:rFonts w:ascii="Segoe UI" w:hAnsi="Segoe UI" w:cs="Segoe UI"/>
                <w:sz w:val="20"/>
                <w:szCs w:val="20"/>
              </w:rPr>
              <w:t xml:space="preserve"> </w:t>
            </w:r>
            <w:r w:rsidRPr="00D27743">
              <w:rPr>
                <w:rFonts w:ascii="Segoe UI" w:hAnsi="Segoe UI" w:cs="Segoe UI"/>
                <w:sz w:val="20"/>
                <w:szCs w:val="20"/>
              </w:rPr>
              <w:t>to improve climate resilience, secure on-farm water supply, and reduce pressure on overexploited water sources.</w:t>
            </w:r>
            <w:r>
              <w:rPr>
                <w:rFonts w:ascii="Segoe UI" w:hAnsi="Segoe UI" w:cs="Segoe UI"/>
                <w:sz w:val="20"/>
                <w:szCs w:val="20"/>
              </w:rPr>
              <w:t xml:space="preserve"> </w:t>
            </w:r>
            <w:r w:rsidR="006206CB">
              <w:rPr>
                <w:rFonts w:ascii="Segoe UI" w:hAnsi="Segoe UI" w:cs="Segoe UI"/>
                <w:sz w:val="20"/>
                <w:szCs w:val="20"/>
              </w:rPr>
              <w:t>60%+ funding available</w:t>
            </w:r>
          </w:p>
        </w:tc>
      </w:tr>
      <w:tr w:rsidR="006206CB" w:rsidRPr="00D80B71" w14:paraId="0D4E7235" w14:textId="77777777" w:rsidTr="00304500">
        <w:trPr>
          <w:trHeight w:val="325"/>
        </w:trPr>
        <w:tc>
          <w:tcPr>
            <w:tcW w:w="1403" w:type="dxa"/>
            <w:tcMar>
              <w:top w:w="0" w:type="dxa"/>
              <w:left w:w="108" w:type="dxa"/>
              <w:bottom w:w="0" w:type="dxa"/>
              <w:right w:w="108" w:type="dxa"/>
            </w:tcMar>
            <w:vAlign w:val="center"/>
            <w:hideMark/>
          </w:tcPr>
          <w:p w14:paraId="7A90439A" w14:textId="77777777" w:rsidR="006206CB" w:rsidRPr="00D80B71" w:rsidRDefault="006206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0B7E74AB" w14:textId="77777777" w:rsidR="006206CB" w:rsidRPr="00D80B71" w:rsidRDefault="006206CB" w:rsidP="00304500">
            <w:pPr>
              <w:rPr>
                <w:rFonts w:ascii="Segoe UI" w:hAnsi="Segoe UI" w:cs="Segoe UI"/>
                <w:sz w:val="20"/>
                <w:szCs w:val="20"/>
              </w:rPr>
            </w:pPr>
            <w:r>
              <w:rPr>
                <w:rFonts w:ascii="Segoe UI" w:hAnsi="Segoe UI" w:cs="Segoe UI"/>
                <w:sz w:val="20"/>
                <w:szCs w:val="20"/>
              </w:rPr>
              <w:t>New scheme added, opened in late May</w:t>
            </w:r>
            <w:r w:rsidRPr="00D80B71">
              <w:rPr>
                <w:rFonts w:ascii="Segoe UI" w:hAnsi="Segoe UI" w:cs="Segoe UI"/>
                <w:sz w:val="20"/>
                <w:szCs w:val="20"/>
              </w:rPr>
              <w:t>.</w:t>
            </w:r>
          </w:p>
        </w:tc>
      </w:tr>
    </w:tbl>
    <w:p w14:paraId="471D728C" w14:textId="77777777" w:rsidR="000C78CB" w:rsidRDefault="000C78CB"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4E7DDC" w:rsidRPr="00924273" w14:paraId="2C8BD96D" w14:textId="77777777" w:rsidTr="009C74D2">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207086E" w14:textId="77777777" w:rsidR="004E7DDC" w:rsidRPr="00924273" w:rsidRDefault="004E7DDC"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02DB27A0" w14:textId="77777777" w:rsidR="004E7DDC" w:rsidRPr="00924273" w:rsidRDefault="004E7DDC"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Sheep Sector Support (CAP Filière Ovins 4ème Génération) (</w:t>
            </w:r>
            <w:hyperlink w:anchor="_Sheep_Sector_Support" w:history="1">
              <w:r w:rsidRPr="00924273">
                <w:rPr>
                  <w:rStyle w:val="Hyperlink"/>
                  <w:rFonts w:ascii="Segoe UI Semibold" w:hAnsi="Segoe UI Semibold" w:cs="Segoe UI Semibold"/>
                  <w:sz w:val="20"/>
                  <w:szCs w:val="20"/>
                  <w:lang w:eastAsia="en-GB"/>
                </w:rPr>
                <w:t>Section 11.1.7</w:t>
              </w:r>
            </w:hyperlink>
            <w:r w:rsidRPr="00924273">
              <w:rPr>
                <w:rFonts w:ascii="Segoe UI Semibold" w:hAnsi="Segoe UI Semibold" w:cs="Segoe UI Semibold"/>
                <w:sz w:val="20"/>
                <w:szCs w:val="20"/>
                <w:lang w:eastAsia="en-GB"/>
              </w:rPr>
              <w:t>)</w:t>
            </w:r>
          </w:p>
        </w:tc>
      </w:tr>
      <w:tr w:rsidR="004E7DDC" w:rsidRPr="00924273" w14:paraId="3179A1CC" w14:textId="77777777" w:rsidTr="009C74D2">
        <w:trPr>
          <w:trHeight w:val="296"/>
        </w:trPr>
        <w:tc>
          <w:tcPr>
            <w:tcW w:w="1403" w:type="dxa"/>
            <w:tcMar>
              <w:top w:w="0" w:type="dxa"/>
              <w:left w:w="108" w:type="dxa"/>
              <w:bottom w:w="0" w:type="dxa"/>
              <w:right w:w="108" w:type="dxa"/>
            </w:tcMar>
            <w:vAlign w:val="center"/>
            <w:hideMark/>
          </w:tcPr>
          <w:p w14:paraId="0C20FC33" w14:textId="77777777" w:rsidR="004E7DDC" w:rsidRPr="00924273" w:rsidRDefault="004E7DDC"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6877F396" w14:textId="77777777" w:rsidR="004E7DDC" w:rsidRPr="00924273" w:rsidRDefault="004E7DDC" w:rsidP="009C74D2">
            <w:pPr>
              <w:rPr>
                <w:rFonts w:ascii="Segoe UI" w:hAnsi="Segoe UI" w:cs="Segoe UI"/>
                <w:sz w:val="20"/>
                <w:szCs w:val="20"/>
                <w:lang w:eastAsia="en-GB"/>
              </w:rPr>
            </w:pPr>
            <w:r w:rsidRPr="00924273">
              <w:rPr>
                <w:rFonts w:ascii="Segoe UI" w:hAnsi="Segoe UI" w:cs="Segoe UI"/>
                <w:sz w:val="20"/>
                <w:szCs w:val="20"/>
                <w:lang w:eastAsia="en-GB"/>
              </w:rPr>
              <w:t>Centre-Val de Loire</w:t>
            </w:r>
          </w:p>
        </w:tc>
        <w:tc>
          <w:tcPr>
            <w:tcW w:w="1371" w:type="dxa"/>
            <w:vAlign w:val="center"/>
          </w:tcPr>
          <w:p w14:paraId="5CC8B122" w14:textId="77777777" w:rsidR="004E7DDC" w:rsidRPr="00924273" w:rsidRDefault="004E7DDC" w:rsidP="009C74D2">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1A4057EB" w14:textId="77777777" w:rsidR="004E7DDC" w:rsidRPr="00924273" w:rsidRDefault="004E7DDC" w:rsidP="009C74D2">
            <w:pPr>
              <w:ind w:left="75"/>
              <w:rPr>
                <w:rFonts w:ascii="Segoe UI" w:hAnsi="Segoe UI" w:cs="Segoe UI"/>
                <w:sz w:val="20"/>
                <w:szCs w:val="20"/>
                <w:lang w:eastAsia="en-GB"/>
              </w:rPr>
            </w:pPr>
            <w:r w:rsidRPr="00924273">
              <w:rPr>
                <w:rFonts w:ascii="Segoe UI" w:hAnsi="Segoe UI" w:cs="Segoe UI"/>
                <w:sz w:val="20"/>
                <w:szCs w:val="20"/>
                <w:lang w:eastAsia="en-GB"/>
              </w:rPr>
              <w:t>Regional Grant, co-funded by EU</w:t>
            </w:r>
          </w:p>
        </w:tc>
      </w:tr>
      <w:tr w:rsidR="004E7DDC" w:rsidRPr="00924273" w14:paraId="0A2A3C79" w14:textId="77777777" w:rsidTr="009C74D2">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2240D744" w14:textId="77777777" w:rsidR="004E7DDC" w:rsidRPr="00924273" w:rsidRDefault="004E7DDC"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C8F2279" w14:textId="77777777" w:rsidR="004E7DDC" w:rsidRPr="00924273" w:rsidRDefault="004E7DDC" w:rsidP="009C74D2">
            <w:pPr>
              <w:rPr>
                <w:rFonts w:ascii="Segoe UI" w:hAnsi="Segoe UI" w:cs="Segoe UI"/>
                <w:sz w:val="20"/>
                <w:szCs w:val="20"/>
              </w:rPr>
            </w:pPr>
            <w:r w:rsidRPr="00924273">
              <w:rPr>
                <w:rFonts w:ascii="Segoe UI" w:hAnsi="Segoe UI" w:cs="Segoe UI"/>
                <w:sz w:val="20"/>
                <w:szCs w:val="20"/>
              </w:rPr>
              <w:t>Supports the development, modernisation, and sustainability of the sheep farming sector in the region. It aims to enhance farm profitability, promote agroecological practices, and attract new entrants into sheep farming.</w:t>
            </w:r>
          </w:p>
        </w:tc>
      </w:tr>
      <w:tr w:rsidR="004E7DDC" w:rsidRPr="00924273" w14:paraId="086A640E" w14:textId="77777777" w:rsidTr="009C74D2">
        <w:trPr>
          <w:trHeight w:val="325"/>
        </w:trPr>
        <w:tc>
          <w:tcPr>
            <w:tcW w:w="1403" w:type="dxa"/>
            <w:tcMar>
              <w:top w:w="0" w:type="dxa"/>
              <w:left w:w="108" w:type="dxa"/>
              <w:bottom w:w="0" w:type="dxa"/>
              <w:right w:w="108" w:type="dxa"/>
            </w:tcMar>
            <w:vAlign w:val="center"/>
            <w:hideMark/>
          </w:tcPr>
          <w:p w14:paraId="115EB07F" w14:textId="77777777" w:rsidR="004E7DDC" w:rsidRPr="00924273" w:rsidRDefault="004E7DDC"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78A5B700" w14:textId="028480AB" w:rsidR="004E7DDC" w:rsidRPr="00924273" w:rsidRDefault="004E7DDC" w:rsidP="009C74D2">
            <w:pPr>
              <w:rPr>
                <w:rFonts w:ascii="Segoe UI" w:hAnsi="Segoe UI" w:cs="Segoe UI"/>
                <w:sz w:val="20"/>
                <w:szCs w:val="20"/>
              </w:rPr>
            </w:pPr>
            <w:r>
              <w:rPr>
                <w:rFonts w:ascii="Segoe UI" w:hAnsi="Segoe UI" w:cs="Segoe UI"/>
                <w:sz w:val="20"/>
                <w:szCs w:val="20"/>
              </w:rPr>
              <w:t>Deadline of 20</w:t>
            </w:r>
            <w:r w:rsidRPr="004E7DDC">
              <w:rPr>
                <w:rFonts w:ascii="Segoe UI" w:hAnsi="Segoe UI" w:cs="Segoe UI"/>
                <w:sz w:val="20"/>
                <w:szCs w:val="20"/>
                <w:vertAlign w:val="superscript"/>
              </w:rPr>
              <w:t>th</w:t>
            </w:r>
            <w:r>
              <w:rPr>
                <w:rFonts w:ascii="Segoe UI" w:hAnsi="Segoe UI" w:cs="Segoe UI"/>
                <w:sz w:val="20"/>
                <w:szCs w:val="20"/>
              </w:rPr>
              <w:t xml:space="preserve"> May has now passed.</w:t>
            </w:r>
          </w:p>
        </w:tc>
      </w:tr>
    </w:tbl>
    <w:p w14:paraId="5D85572D" w14:textId="77777777" w:rsidR="006206CB" w:rsidRDefault="006206CB" w:rsidP="00773598">
      <w:pPr>
        <w:pStyle w:val="Body"/>
        <w:spacing w:after="0"/>
        <w:rPr>
          <w:sz w:val="12"/>
          <w:szCs w:val="12"/>
        </w:rPr>
      </w:pPr>
    </w:p>
    <w:p w14:paraId="245C57B8" w14:textId="77777777" w:rsidR="001D62FE" w:rsidRDefault="001D62FE" w:rsidP="00773598">
      <w:pPr>
        <w:pStyle w:val="Body"/>
        <w:spacing w:after="0"/>
        <w:rPr>
          <w:sz w:val="12"/>
          <w:szCs w:val="12"/>
        </w:rPr>
      </w:pPr>
    </w:p>
    <w:p w14:paraId="18914DA8" w14:textId="77777777" w:rsidR="001D62FE" w:rsidRDefault="001D62FE"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3"/>
        <w:gridCol w:w="1356"/>
        <w:gridCol w:w="3388"/>
      </w:tblGrid>
      <w:tr w:rsidR="001D62FE" w:rsidRPr="00924273" w14:paraId="156E9F5B" w14:textId="77777777" w:rsidTr="009C74D2">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7DA29D97" w14:textId="77777777" w:rsidR="001D62FE" w:rsidRPr="00924273" w:rsidRDefault="001D62FE"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lastRenderedPageBreak/>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6284A303" w14:textId="41E30828" w:rsidR="001D62FE" w:rsidRPr="00924273" w:rsidRDefault="00BE7C1C" w:rsidP="009C74D2">
            <w:pPr>
              <w:rPr>
                <w:rFonts w:ascii="Segoe UI Semibold" w:hAnsi="Segoe UI Semibold" w:cs="Segoe UI Semibold"/>
                <w:sz w:val="20"/>
                <w:szCs w:val="20"/>
                <w:lang w:eastAsia="en-GB"/>
              </w:rPr>
            </w:pPr>
            <w:r w:rsidRPr="00BE7C1C">
              <w:rPr>
                <w:rFonts w:ascii="Segoe UI Semibold" w:hAnsi="Segoe UI Semibold" w:cs="Segoe UI Semibold"/>
                <w:sz w:val="20"/>
                <w:szCs w:val="20"/>
                <w:lang w:eastAsia="en-GB"/>
              </w:rPr>
              <w:t xml:space="preserve">Support for Livestock Farmers – Fertility Testing Aid </w:t>
            </w:r>
            <w:r w:rsidR="001D62FE" w:rsidRPr="00924273">
              <w:rPr>
                <w:rFonts w:ascii="Segoe UI Semibold" w:hAnsi="Segoe UI Semibold" w:cs="Segoe UI Semibold"/>
                <w:sz w:val="20"/>
                <w:szCs w:val="20"/>
                <w:lang w:eastAsia="en-GB"/>
              </w:rPr>
              <w:t>(</w:t>
            </w:r>
            <w:hyperlink w:anchor="_Support_for_Livestock_1" w:history="1">
              <w:r w:rsidR="001D62FE" w:rsidRPr="00BE7C1C">
                <w:rPr>
                  <w:rStyle w:val="Hyperlink"/>
                  <w:rFonts w:ascii="Segoe UI Semibold" w:hAnsi="Segoe UI Semibold" w:cs="Segoe UI Semibold"/>
                  <w:sz w:val="20"/>
                  <w:szCs w:val="20"/>
                  <w:lang w:eastAsia="en-GB"/>
                </w:rPr>
                <w:t>Section 11.1.</w:t>
              </w:r>
              <w:r w:rsidR="001D62FE" w:rsidRPr="00BE7C1C">
                <w:rPr>
                  <w:rStyle w:val="Hyperlink"/>
                  <w:rFonts w:ascii="Segoe UI Semibold" w:hAnsi="Segoe UI Semibold" w:cs="Segoe UI Semibold"/>
                  <w:sz w:val="20"/>
                  <w:szCs w:val="20"/>
                  <w:lang w:eastAsia="en-GB"/>
                </w:rPr>
                <w:t>15</w:t>
              </w:r>
            </w:hyperlink>
            <w:r w:rsidR="001D62FE" w:rsidRPr="00924273">
              <w:rPr>
                <w:rFonts w:ascii="Segoe UI Semibold" w:hAnsi="Segoe UI Semibold" w:cs="Segoe UI Semibold"/>
                <w:sz w:val="20"/>
                <w:szCs w:val="20"/>
                <w:lang w:eastAsia="en-GB"/>
              </w:rPr>
              <w:t>)</w:t>
            </w:r>
          </w:p>
        </w:tc>
      </w:tr>
      <w:tr w:rsidR="001D62FE" w:rsidRPr="00924273" w14:paraId="798C47D6" w14:textId="77777777" w:rsidTr="009C74D2">
        <w:trPr>
          <w:trHeight w:val="296"/>
        </w:trPr>
        <w:tc>
          <w:tcPr>
            <w:tcW w:w="1403" w:type="dxa"/>
            <w:tcMar>
              <w:top w:w="0" w:type="dxa"/>
              <w:left w:w="108" w:type="dxa"/>
              <w:bottom w:w="0" w:type="dxa"/>
              <w:right w:w="108" w:type="dxa"/>
            </w:tcMar>
            <w:vAlign w:val="center"/>
            <w:hideMark/>
          </w:tcPr>
          <w:p w14:paraId="4FE423CD" w14:textId="77777777" w:rsidR="001D62FE" w:rsidRPr="00924273" w:rsidRDefault="001D62FE"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7E3E3CB8" w14:textId="77777777" w:rsidR="001D62FE" w:rsidRPr="00924273" w:rsidRDefault="001D62FE" w:rsidP="009C74D2">
            <w:pPr>
              <w:rPr>
                <w:rFonts w:ascii="Segoe UI" w:hAnsi="Segoe UI" w:cs="Segoe UI"/>
                <w:sz w:val="20"/>
                <w:szCs w:val="20"/>
                <w:lang w:eastAsia="en-GB"/>
              </w:rPr>
            </w:pPr>
            <w:r w:rsidRPr="00924273">
              <w:rPr>
                <w:rFonts w:ascii="Segoe UI" w:hAnsi="Segoe UI" w:cs="Segoe UI"/>
                <w:sz w:val="20"/>
                <w:szCs w:val="20"/>
                <w:lang w:eastAsia="en-GB"/>
              </w:rPr>
              <w:t>Centre-Val de Loire</w:t>
            </w:r>
          </w:p>
        </w:tc>
        <w:tc>
          <w:tcPr>
            <w:tcW w:w="1371" w:type="dxa"/>
            <w:vAlign w:val="center"/>
          </w:tcPr>
          <w:p w14:paraId="34AC6976" w14:textId="77777777" w:rsidR="001D62FE" w:rsidRPr="00924273" w:rsidRDefault="001D62FE" w:rsidP="009C74D2">
            <w:pPr>
              <w:ind w:left="89"/>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Category:</w:t>
            </w:r>
          </w:p>
        </w:tc>
        <w:tc>
          <w:tcPr>
            <w:tcW w:w="3482" w:type="dxa"/>
            <w:vAlign w:val="center"/>
          </w:tcPr>
          <w:p w14:paraId="5556AF34" w14:textId="77777777" w:rsidR="001D62FE" w:rsidRPr="00924273" w:rsidRDefault="001D62FE" w:rsidP="009C74D2">
            <w:pPr>
              <w:ind w:left="75"/>
              <w:rPr>
                <w:rFonts w:ascii="Segoe UI" w:hAnsi="Segoe UI" w:cs="Segoe UI"/>
                <w:sz w:val="20"/>
                <w:szCs w:val="20"/>
                <w:lang w:eastAsia="en-GB"/>
              </w:rPr>
            </w:pPr>
            <w:r w:rsidRPr="00924273">
              <w:rPr>
                <w:rFonts w:ascii="Segoe UI" w:hAnsi="Segoe UI" w:cs="Segoe UI"/>
                <w:sz w:val="20"/>
                <w:szCs w:val="20"/>
                <w:lang w:eastAsia="en-GB"/>
              </w:rPr>
              <w:t>Regional Grant, co-funded by EU</w:t>
            </w:r>
          </w:p>
        </w:tc>
      </w:tr>
      <w:tr w:rsidR="001D62FE" w:rsidRPr="00924273" w14:paraId="39AFA5B8" w14:textId="77777777" w:rsidTr="009C74D2">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5ACD6CE" w14:textId="77777777" w:rsidR="001D62FE" w:rsidRPr="00924273" w:rsidRDefault="001D62FE"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22B94C45" w14:textId="4A89A5CF" w:rsidR="001D62FE" w:rsidRPr="00924273" w:rsidRDefault="00FA0259" w:rsidP="009C74D2">
            <w:pPr>
              <w:rPr>
                <w:rFonts w:ascii="Segoe UI" w:hAnsi="Segoe UI" w:cs="Segoe UI"/>
                <w:sz w:val="20"/>
                <w:szCs w:val="20"/>
              </w:rPr>
            </w:pPr>
            <w:r>
              <w:rPr>
                <w:rFonts w:ascii="Segoe UI" w:hAnsi="Segoe UI" w:cs="Segoe UI"/>
                <w:sz w:val="20"/>
                <w:szCs w:val="20"/>
              </w:rPr>
              <w:t xml:space="preserve">Supports </w:t>
            </w:r>
            <w:r w:rsidRPr="00FA0259">
              <w:rPr>
                <w:rFonts w:ascii="Segoe UI" w:hAnsi="Segoe UI" w:cs="Segoe UI"/>
                <w:sz w:val="20"/>
                <w:szCs w:val="20"/>
              </w:rPr>
              <w:t xml:space="preserve">with the cost of fertility testing in herds or flocks. </w:t>
            </w:r>
            <w:r>
              <w:rPr>
                <w:rFonts w:ascii="Segoe UI" w:hAnsi="Segoe UI" w:cs="Segoe UI"/>
                <w:sz w:val="20"/>
                <w:szCs w:val="20"/>
              </w:rPr>
              <w:t>A</w:t>
            </w:r>
            <w:r w:rsidRPr="00FA0259">
              <w:rPr>
                <w:rFonts w:ascii="Segoe UI" w:hAnsi="Segoe UI" w:cs="Segoe UI"/>
                <w:sz w:val="20"/>
                <w:szCs w:val="20"/>
              </w:rPr>
              <w:t>ims to improve reproductive performance and animal traceability, in response to recent major animal health challenges that have impacted the region's ruminant sectors.</w:t>
            </w:r>
          </w:p>
        </w:tc>
      </w:tr>
      <w:tr w:rsidR="001D62FE" w:rsidRPr="00924273" w14:paraId="5501A215" w14:textId="77777777" w:rsidTr="009C74D2">
        <w:trPr>
          <w:trHeight w:val="325"/>
        </w:trPr>
        <w:tc>
          <w:tcPr>
            <w:tcW w:w="1403" w:type="dxa"/>
            <w:tcMar>
              <w:top w:w="0" w:type="dxa"/>
              <w:left w:w="108" w:type="dxa"/>
              <w:bottom w:w="0" w:type="dxa"/>
              <w:right w:w="108" w:type="dxa"/>
            </w:tcMar>
            <w:vAlign w:val="center"/>
            <w:hideMark/>
          </w:tcPr>
          <w:p w14:paraId="22755598" w14:textId="77777777" w:rsidR="001D62FE" w:rsidRPr="00924273" w:rsidRDefault="001D62FE" w:rsidP="009C74D2">
            <w:pPr>
              <w:rPr>
                <w:rFonts w:ascii="Segoe UI Semibold" w:hAnsi="Segoe UI Semibold" w:cs="Segoe UI Semibold"/>
                <w:sz w:val="20"/>
                <w:szCs w:val="20"/>
                <w:lang w:eastAsia="en-GB"/>
              </w:rPr>
            </w:pPr>
            <w:r w:rsidRPr="00924273">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0A616238" w14:textId="78CA2A7A" w:rsidR="001D62FE" w:rsidRPr="00924273" w:rsidRDefault="00FA0259" w:rsidP="009C74D2">
            <w:pPr>
              <w:rPr>
                <w:rFonts w:ascii="Segoe UI" w:hAnsi="Segoe UI" w:cs="Segoe UI"/>
                <w:sz w:val="20"/>
                <w:szCs w:val="20"/>
              </w:rPr>
            </w:pPr>
            <w:r>
              <w:rPr>
                <w:rFonts w:ascii="Segoe UI" w:hAnsi="Segoe UI" w:cs="Segoe UI"/>
                <w:sz w:val="20"/>
                <w:szCs w:val="20"/>
              </w:rPr>
              <w:t>New grant added. Deadline of 31</w:t>
            </w:r>
            <w:r w:rsidRPr="00FA0259">
              <w:rPr>
                <w:rFonts w:ascii="Segoe UI" w:hAnsi="Segoe UI" w:cs="Segoe UI"/>
                <w:sz w:val="20"/>
                <w:szCs w:val="20"/>
                <w:vertAlign w:val="superscript"/>
              </w:rPr>
              <w:t>st</w:t>
            </w:r>
            <w:r>
              <w:rPr>
                <w:rFonts w:ascii="Segoe UI" w:hAnsi="Segoe UI" w:cs="Segoe UI"/>
                <w:sz w:val="20"/>
                <w:szCs w:val="20"/>
              </w:rPr>
              <w:t xml:space="preserve"> December</w:t>
            </w:r>
          </w:p>
        </w:tc>
      </w:tr>
    </w:tbl>
    <w:p w14:paraId="5FBAF2F2" w14:textId="77777777" w:rsidR="004E7DDC" w:rsidRDefault="004E7DDC"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1"/>
        <w:gridCol w:w="1357"/>
        <w:gridCol w:w="3389"/>
      </w:tblGrid>
      <w:tr w:rsidR="000C78CB" w:rsidRPr="00D80B71" w14:paraId="3CA8FE39" w14:textId="77777777" w:rsidTr="00304500">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2471CEF8"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3D1DD609" w14:textId="356BEC59" w:rsidR="000C78CB" w:rsidRPr="00D80B71" w:rsidRDefault="00525EC1" w:rsidP="00304500">
            <w:pPr>
              <w:rPr>
                <w:rFonts w:ascii="Segoe UI Semibold" w:hAnsi="Segoe UI Semibold" w:cs="Segoe UI Semibold"/>
                <w:sz w:val="20"/>
                <w:szCs w:val="20"/>
                <w:lang w:eastAsia="en-GB"/>
              </w:rPr>
            </w:pPr>
            <w:r w:rsidRPr="00525EC1">
              <w:rPr>
                <w:rFonts w:ascii="Segoe UI Semibold" w:hAnsi="Segoe UI Semibold" w:cs="Segoe UI Semibold"/>
                <w:sz w:val="20"/>
                <w:szCs w:val="20"/>
                <w:lang w:eastAsia="en-GB"/>
              </w:rPr>
              <w:t>Aid for the Purchase of Grassland Seed</w:t>
            </w:r>
            <w:r w:rsidR="000C78CB" w:rsidRPr="00D80B71">
              <w:rPr>
                <w:rFonts w:ascii="Segoe UI Semibold" w:hAnsi="Segoe UI Semibold" w:cs="Segoe UI Semibold"/>
                <w:sz w:val="20"/>
                <w:szCs w:val="20"/>
                <w:lang w:eastAsia="en-GB"/>
              </w:rPr>
              <w:t xml:space="preserve"> (</w:t>
            </w:r>
            <w:hyperlink w:anchor="_Support_for_Livestock" w:history="1">
              <w:r w:rsidR="000C78CB" w:rsidRPr="00525EC1">
                <w:rPr>
                  <w:rStyle w:val="Hyperlink"/>
                  <w:rFonts w:ascii="Segoe UI Semibold" w:hAnsi="Segoe UI Semibold" w:cs="Segoe UI Semibold"/>
                  <w:sz w:val="20"/>
                  <w:szCs w:val="20"/>
                  <w:lang w:eastAsia="en-GB"/>
                </w:rPr>
                <w:t xml:space="preserve">Section </w:t>
              </w:r>
              <w:r w:rsidRPr="00525EC1">
                <w:rPr>
                  <w:rStyle w:val="Hyperlink"/>
                  <w:rFonts w:ascii="Segoe UI Semibold" w:hAnsi="Segoe UI Semibold" w:cs="Segoe UI Semibold"/>
                  <w:sz w:val="20"/>
                  <w:szCs w:val="20"/>
                  <w:lang w:eastAsia="en-GB"/>
                </w:rPr>
                <w:t>11.2.2</w:t>
              </w:r>
            </w:hyperlink>
            <w:r w:rsidR="000C78CB" w:rsidRPr="00D80B71">
              <w:rPr>
                <w:rFonts w:ascii="Segoe UI Semibold" w:hAnsi="Segoe UI Semibold" w:cs="Segoe UI Semibold"/>
                <w:sz w:val="20"/>
                <w:szCs w:val="20"/>
                <w:lang w:eastAsia="en-GB"/>
              </w:rPr>
              <w:t>)</w:t>
            </w:r>
          </w:p>
        </w:tc>
      </w:tr>
      <w:tr w:rsidR="000C78CB" w:rsidRPr="00D80B71" w14:paraId="11C38F8F" w14:textId="77777777" w:rsidTr="00304500">
        <w:trPr>
          <w:trHeight w:val="296"/>
        </w:trPr>
        <w:tc>
          <w:tcPr>
            <w:tcW w:w="1403" w:type="dxa"/>
            <w:tcMar>
              <w:top w:w="0" w:type="dxa"/>
              <w:left w:w="108" w:type="dxa"/>
              <w:bottom w:w="0" w:type="dxa"/>
              <w:right w:w="108" w:type="dxa"/>
            </w:tcMar>
            <w:vAlign w:val="center"/>
            <w:hideMark/>
          </w:tcPr>
          <w:p w14:paraId="3A2D9A36"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0281EABA" w14:textId="7F0EE854" w:rsidR="000C78CB" w:rsidRPr="00D80B71" w:rsidRDefault="00525EC1" w:rsidP="00304500">
            <w:pPr>
              <w:rPr>
                <w:rFonts w:ascii="Segoe UI" w:hAnsi="Segoe UI" w:cs="Segoe UI"/>
                <w:sz w:val="20"/>
                <w:szCs w:val="20"/>
                <w:lang w:eastAsia="en-GB"/>
              </w:rPr>
            </w:pPr>
            <w:r>
              <w:rPr>
                <w:rFonts w:ascii="Segoe UI" w:hAnsi="Segoe UI" w:cs="Segoe UI"/>
                <w:sz w:val="20"/>
                <w:szCs w:val="20"/>
                <w:lang w:eastAsia="en-GB"/>
              </w:rPr>
              <w:t>Centre Val de Loire</w:t>
            </w:r>
          </w:p>
        </w:tc>
        <w:tc>
          <w:tcPr>
            <w:tcW w:w="1371" w:type="dxa"/>
            <w:vAlign w:val="center"/>
          </w:tcPr>
          <w:p w14:paraId="4D16A4A1" w14:textId="77777777" w:rsidR="000C78CB" w:rsidRPr="00D80B71" w:rsidRDefault="000C78CB" w:rsidP="00304500">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78B6A421" w14:textId="77777777" w:rsidR="000C78CB" w:rsidRPr="00D80B71" w:rsidRDefault="000C78CB" w:rsidP="00304500">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0C78CB" w:rsidRPr="00D80B71" w14:paraId="727B4BE6" w14:textId="77777777" w:rsidTr="00304500">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1667274F"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0E5BCAAF" w14:textId="419826B6" w:rsidR="000C78CB" w:rsidRPr="00D80B71" w:rsidRDefault="008321A3" w:rsidP="00304500">
            <w:pPr>
              <w:rPr>
                <w:rFonts w:ascii="Segoe UI" w:hAnsi="Segoe UI" w:cs="Segoe UI"/>
                <w:sz w:val="20"/>
                <w:szCs w:val="20"/>
              </w:rPr>
            </w:pPr>
            <w:r>
              <w:rPr>
                <w:rFonts w:ascii="Segoe UI" w:hAnsi="Segoe UI" w:cs="Segoe UI"/>
                <w:sz w:val="20"/>
                <w:szCs w:val="20"/>
              </w:rPr>
              <w:t>S</w:t>
            </w:r>
            <w:r w:rsidRPr="008321A3">
              <w:rPr>
                <w:rFonts w:ascii="Segoe UI" w:hAnsi="Segoe UI" w:cs="Segoe UI"/>
                <w:sz w:val="20"/>
                <w:szCs w:val="20"/>
              </w:rPr>
              <w:t>upporting the purchase of seed for overseeding existing pastures or establishing new grassland under cover crops.</w:t>
            </w:r>
            <w:r w:rsidR="000C78CB" w:rsidRPr="00D80B71">
              <w:rPr>
                <w:rFonts w:ascii="Segoe UI" w:hAnsi="Segoe UI" w:cs="Segoe UI"/>
                <w:sz w:val="20"/>
                <w:szCs w:val="20"/>
              </w:rPr>
              <w:t xml:space="preserve">  </w:t>
            </w:r>
            <w:r>
              <w:rPr>
                <w:rFonts w:ascii="Segoe UI" w:hAnsi="Segoe UI" w:cs="Segoe UI"/>
                <w:sz w:val="20"/>
                <w:szCs w:val="20"/>
              </w:rPr>
              <w:t>No specific grant rates provided.</w:t>
            </w:r>
            <w:r w:rsidR="000C78CB" w:rsidRPr="00D80B71">
              <w:rPr>
                <w:rFonts w:ascii="Segoe UI" w:hAnsi="Segoe UI" w:cs="Segoe UI"/>
                <w:sz w:val="20"/>
                <w:szCs w:val="20"/>
              </w:rPr>
              <w:t xml:space="preserve"> </w:t>
            </w:r>
          </w:p>
        </w:tc>
      </w:tr>
      <w:tr w:rsidR="000C78CB" w:rsidRPr="00D80B71" w14:paraId="2189C66A" w14:textId="77777777" w:rsidTr="00304500">
        <w:trPr>
          <w:trHeight w:val="325"/>
        </w:trPr>
        <w:tc>
          <w:tcPr>
            <w:tcW w:w="1403" w:type="dxa"/>
            <w:tcMar>
              <w:top w:w="0" w:type="dxa"/>
              <w:left w:w="108" w:type="dxa"/>
              <w:bottom w:w="0" w:type="dxa"/>
              <w:right w:w="108" w:type="dxa"/>
            </w:tcMar>
            <w:vAlign w:val="center"/>
            <w:hideMark/>
          </w:tcPr>
          <w:p w14:paraId="7F1BBCD3" w14:textId="77777777" w:rsidR="000C78CB" w:rsidRPr="00D80B71" w:rsidRDefault="000C78CB" w:rsidP="00304500">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6627D7AC" w14:textId="5D550366" w:rsidR="000C78CB" w:rsidRPr="00D80B71" w:rsidRDefault="008321A3" w:rsidP="00304500">
            <w:pPr>
              <w:rPr>
                <w:rFonts w:ascii="Segoe UI" w:hAnsi="Segoe UI" w:cs="Segoe UI"/>
                <w:sz w:val="20"/>
                <w:szCs w:val="20"/>
              </w:rPr>
            </w:pPr>
            <w:r>
              <w:rPr>
                <w:rFonts w:ascii="Segoe UI" w:hAnsi="Segoe UI" w:cs="Segoe UI"/>
                <w:sz w:val="20"/>
                <w:szCs w:val="20"/>
              </w:rPr>
              <w:t>New grant added to the Tracker.</w:t>
            </w:r>
          </w:p>
        </w:tc>
      </w:tr>
    </w:tbl>
    <w:p w14:paraId="1E93BACB" w14:textId="77777777" w:rsidR="000C78CB" w:rsidRDefault="000C78CB" w:rsidP="00773598">
      <w:pPr>
        <w:pStyle w:val="Body"/>
        <w:spacing w:after="0"/>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91"/>
        <w:gridCol w:w="2670"/>
        <w:gridCol w:w="1357"/>
        <w:gridCol w:w="3390"/>
      </w:tblGrid>
      <w:tr w:rsidR="007C60E8" w:rsidRPr="00D80B71" w14:paraId="14E7A9D4" w14:textId="77777777" w:rsidTr="009C74D2">
        <w:trPr>
          <w:trHeight w:val="239"/>
        </w:trPr>
        <w:tc>
          <w:tcPr>
            <w:tcW w:w="1403" w:type="dxa"/>
            <w:shd w:val="clear" w:color="auto" w:fill="D9D9D9" w:themeFill="background1" w:themeFillShade="D9"/>
            <w:tcMar>
              <w:top w:w="0" w:type="dxa"/>
              <w:left w:w="108" w:type="dxa"/>
              <w:bottom w:w="0" w:type="dxa"/>
              <w:right w:w="108" w:type="dxa"/>
            </w:tcMar>
            <w:vAlign w:val="center"/>
            <w:hideMark/>
          </w:tcPr>
          <w:p w14:paraId="3FAD4BC2" w14:textId="77777777" w:rsidR="007C60E8" w:rsidRPr="00D80B71" w:rsidRDefault="007C60E8" w:rsidP="009C74D2">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Grant Name</w:t>
            </w:r>
          </w:p>
        </w:tc>
        <w:tc>
          <w:tcPr>
            <w:tcW w:w="7593" w:type="dxa"/>
            <w:gridSpan w:val="3"/>
            <w:shd w:val="clear" w:color="auto" w:fill="D9D9D9" w:themeFill="background1" w:themeFillShade="D9"/>
            <w:tcMar>
              <w:top w:w="0" w:type="dxa"/>
              <w:left w:w="108" w:type="dxa"/>
              <w:bottom w:w="0" w:type="dxa"/>
              <w:right w:w="108" w:type="dxa"/>
            </w:tcMar>
            <w:vAlign w:val="center"/>
            <w:hideMark/>
          </w:tcPr>
          <w:p w14:paraId="76401EBA" w14:textId="3DB1723E" w:rsidR="007C60E8" w:rsidRPr="00D80B71" w:rsidRDefault="00736F2A" w:rsidP="009C74D2">
            <w:pPr>
              <w:rPr>
                <w:rFonts w:ascii="Segoe UI Semibold" w:hAnsi="Segoe UI Semibold" w:cs="Segoe UI Semibold"/>
                <w:sz w:val="20"/>
                <w:szCs w:val="20"/>
                <w:lang w:eastAsia="en-GB"/>
              </w:rPr>
            </w:pPr>
            <w:r w:rsidRPr="00736F2A">
              <w:rPr>
                <w:rFonts w:ascii="Segoe UI Semibold" w:hAnsi="Segoe UI Semibold" w:cs="Segoe UI Semibold"/>
                <w:sz w:val="20"/>
                <w:szCs w:val="20"/>
                <w:lang w:eastAsia="en-GB"/>
              </w:rPr>
              <w:t xml:space="preserve">Ovine Genetic Improvement Support </w:t>
            </w:r>
            <w:r w:rsidR="007C60E8" w:rsidRPr="00D80B71">
              <w:rPr>
                <w:rFonts w:ascii="Segoe UI Semibold" w:hAnsi="Segoe UI Semibold" w:cs="Segoe UI Semibold"/>
                <w:sz w:val="20"/>
                <w:szCs w:val="20"/>
                <w:lang w:eastAsia="en-GB"/>
              </w:rPr>
              <w:t>(</w:t>
            </w:r>
            <w:hyperlink w:anchor="_Ovine_Genetic_Improvement" w:history="1">
              <w:r w:rsidR="007C60E8" w:rsidRPr="00774DE7">
                <w:rPr>
                  <w:rStyle w:val="Hyperlink"/>
                  <w:rFonts w:ascii="Segoe UI Semibold" w:hAnsi="Segoe UI Semibold" w:cs="Segoe UI Semibold"/>
                  <w:sz w:val="20"/>
                  <w:szCs w:val="20"/>
                  <w:lang w:eastAsia="en-GB"/>
                </w:rPr>
                <w:t xml:space="preserve">Section </w:t>
              </w:r>
              <w:r w:rsidR="00774DE7" w:rsidRPr="00774DE7">
                <w:rPr>
                  <w:rStyle w:val="Hyperlink"/>
                  <w:rFonts w:ascii="Segoe UI Semibold" w:hAnsi="Segoe UI Semibold" w:cs="Segoe UI Semibold"/>
                  <w:sz w:val="20"/>
                  <w:szCs w:val="20"/>
                  <w:lang w:eastAsia="en-GB"/>
                </w:rPr>
                <w:t>13.1.5</w:t>
              </w:r>
            </w:hyperlink>
            <w:r w:rsidR="007C60E8" w:rsidRPr="00D80B71">
              <w:rPr>
                <w:rFonts w:ascii="Segoe UI Semibold" w:hAnsi="Segoe UI Semibold" w:cs="Segoe UI Semibold"/>
                <w:sz w:val="20"/>
                <w:szCs w:val="20"/>
                <w:lang w:eastAsia="en-GB"/>
              </w:rPr>
              <w:t>)</w:t>
            </w:r>
          </w:p>
        </w:tc>
      </w:tr>
      <w:tr w:rsidR="007C60E8" w:rsidRPr="00D80B71" w14:paraId="3001A7F2" w14:textId="77777777" w:rsidTr="009C74D2">
        <w:trPr>
          <w:trHeight w:val="296"/>
        </w:trPr>
        <w:tc>
          <w:tcPr>
            <w:tcW w:w="1403" w:type="dxa"/>
            <w:tcMar>
              <w:top w:w="0" w:type="dxa"/>
              <w:left w:w="108" w:type="dxa"/>
              <w:bottom w:w="0" w:type="dxa"/>
              <w:right w:w="108" w:type="dxa"/>
            </w:tcMar>
            <w:vAlign w:val="center"/>
            <w:hideMark/>
          </w:tcPr>
          <w:p w14:paraId="166ADEFE" w14:textId="77777777" w:rsidR="007C60E8" w:rsidRPr="00D80B71" w:rsidRDefault="007C60E8" w:rsidP="009C74D2">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Territory</w:t>
            </w:r>
          </w:p>
        </w:tc>
        <w:tc>
          <w:tcPr>
            <w:tcW w:w="2740" w:type="dxa"/>
            <w:tcMar>
              <w:top w:w="0" w:type="dxa"/>
              <w:left w:w="108" w:type="dxa"/>
              <w:bottom w:w="0" w:type="dxa"/>
              <w:right w:w="108" w:type="dxa"/>
            </w:tcMar>
            <w:vAlign w:val="center"/>
            <w:hideMark/>
          </w:tcPr>
          <w:p w14:paraId="1CF979DC" w14:textId="473A5585" w:rsidR="007C60E8" w:rsidRPr="00D80B71" w:rsidRDefault="00B82422" w:rsidP="009C74D2">
            <w:pPr>
              <w:rPr>
                <w:rFonts w:ascii="Segoe UI" w:hAnsi="Segoe UI" w:cs="Segoe UI"/>
                <w:sz w:val="20"/>
                <w:szCs w:val="20"/>
                <w:lang w:eastAsia="en-GB"/>
              </w:rPr>
            </w:pPr>
            <w:r>
              <w:rPr>
                <w:rFonts w:ascii="Segoe UI" w:hAnsi="Segoe UI" w:cs="Segoe UI"/>
                <w:sz w:val="20"/>
                <w:szCs w:val="20"/>
                <w:lang w:eastAsia="en-GB"/>
              </w:rPr>
              <w:t>Grand Est</w:t>
            </w:r>
          </w:p>
        </w:tc>
        <w:tc>
          <w:tcPr>
            <w:tcW w:w="1371" w:type="dxa"/>
            <w:vAlign w:val="center"/>
          </w:tcPr>
          <w:p w14:paraId="29C4C09E" w14:textId="77777777" w:rsidR="007C60E8" w:rsidRPr="00D80B71" w:rsidRDefault="007C60E8" w:rsidP="009C74D2">
            <w:pPr>
              <w:ind w:left="89"/>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Category:</w:t>
            </w:r>
          </w:p>
        </w:tc>
        <w:tc>
          <w:tcPr>
            <w:tcW w:w="3482" w:type="dxa"/>
            <w:vAlign w:val="center"/>
          </w:tcPr>
          <w:p w14:paraId="7C1E431D" w14:textId="77777777" w:rsidR="007C60E8" w:rsidRPr="00D80B71" w:rsidRDefault="007C60E8" w:rsidP="009C74D2">
            <w:pPr>
              <w:ind w:left="75"/>
              <w:rPr>
                <w:rFonts w:ascii="Segoe UI" w:hAnsi="Segoe UI" w:cs="Segoe UI"/>
                <w:sz w:val="20"/>
                <w:szCs w:val="20"/>
                <w:lang w:eastAsia="en-GB"/>
              </w:rPr>
            </w:pPr>
            <w:r w:rsidRPr="00D80B71">
              <w:rPr>
                <w:rFonts w:ascii="Segoe UI" w:hAnsi="Segoe UI" w:cs="Segoe UI"/>
                <w:sz w:val="20"/>
                <w:szCs w:val="20"/>
                <w:lang w:eastAsia="en-GB"/>
              </w:rPr>
              <w:t>Regional Grant (co-funded by EU)</w:t>
            </w:r>
          </w:p>
        </w:tc>
      </w:tr>
      <w:tr w:rsidR="007C60E8" w:rsidRPr="00D80B71" w14:paraId="638E2718" w14:textId="77777777" w:rsidTr="009C74D2">
        <w:trPr>
          <w:trHeight w:val="138"/>
        </w:trPr>
        <w:tc>
          <w:tcPr>
            <w:tcW w:w="1403" w:type="dxa"/>
            <w:shd w:val="clear" w:color="auto" w:fill="D9D9D9" w:themeFill="background1" w:themeFillShade="D9"/>
            <w:tcMar>
              <w:top w:w="0" w:type="dxa"/>
              <w:left w:w="108" w:type="dxa"/>
              <w:bottom w:w="0" w:type="dxa"/>
              <w:right w:w="108" w:type="dxa"/>
            </w:tcMar>
            <w:vAlign w:val="center"/>
            <w:hideMark/>
          </w:tcPr>
          <w:p w14:paraId="4A94C4DB" w14:textId="77777777" w:rsidR="007C60E8" w:rsidRPr="00D80B71" w:rsidRDefault="007C60E8" w:rsidP="009C74D2">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Overview</w:t>
            </w:r>
          </w:p>
        </w:tc>
        <w:tc>
          <w:tcPr>
            <w:tcW w:w="7593" w:type="dxa"/>
            <w:gridSpan w:val="3"/>
            <w:shd w:val="clear" w:color="auto" w:fill="D9D9D9" w:themeFill="background1" w:themeFillShade="D9"/>
            <w:tcMar>
              <w:top w:w="0" w:type="dxa"/>
              <w:left w:w="108" w:type="dxa"/>
              <w:bottom w:w="0" w:type="dxa"/>
              <w:right w:w="108" w:type="dxa"/>
            </w:tcMar>
            <w:vAlign w:val="center"/>
          </w:tcPr>
          <w:p w14:paraId="4850EC83" w14:textId="3DE5AC95" w:rsidR="007C60E8" w:rsidRPr="00D80B71" w:rsidRDefault="00352AE4" w:rsidP="009C74D2">
            <w:pPr>
              <w:rPr>
                <w:rFonts w:ascii="Segoe UI" w:hAnsi="Segoe UI" w:cs="Segoe UI"/>
                <w:sz w:val="20"/>
                <w:szCs w:val="20"/>
              </w:rPr>
            </w:pPr>
            <w:r w:rsidRPr="00352AE4">
              <w:rPr>
                <w:rFonts w:ascii="Segoe UI" w:hAnsi="Segoe UI" w:cs="Segoe UI"/>
                <w:sz w:val="20"/>
                <w:szCs w:val="20"/>
              </w:rPr>
              <w:t xml:space="preserve">Supports breeders of sheep in improving their flocks’ genetic quality, </w:t>
            </w:r>
            <w:r w:rsidR="002F6022">
              <w:rPr>
                <w:rFonts w:ascii="Segoe UI" w:hAnsi="Segoe UI" w:cs="Segoe UI"/>
                <w:sz w:val="20"/>
                <w:szCs w:val="20"/>
              </w:rPr>
              <w:t>in a bid to reinforce</w:t>
            </w:r>
            <w:r w:rsidRPr="00352AE4">
              <w:rPr>
                <w:rFonts w:ascii="Segoe UI" w:hAnsi="Segoe UI" w:cs="Segoe UI"/>
                <w:sz w:val="20"/>
                <w:szCs w:val="20"/>
              </w:rPr>
              <w:t xml:space="preserve"> breeding performance and competitiveness</w:t>
            </w:r>
            <w:r w:rsidR="007C60E8" w:rsidRPr="00D80B71">
              <w:rPr>
                <w:rFonts w:ascii="Segoe UI" w:hAnsi="Segoe UI" w:cs="Segoe UI"/>
                <w:sz w:val="20"/>
                <w:szCs w:val="20"/>
              </w:rPr>
              <w:t xml:space="preserve">.   </w:t>
            </w:r>
          </w:p>
        </w:tc>
      </w:tr>
      <w:tr w:rsidR="007C60E8" w:rsidRPr="00D80B71" w14:paraId="6BEFF48B" w14:textId="77777777" w:rsidTr="009C74D2">
        <w:trPr>
          <w:trHeight w:val="325"/>
        </w:trPr>
        <w:tc>
          <w:tcPr>
            <w:tcW w:w="1403" w:type="dxa"/>
            <w:tcMar>
              <w:top w:w="0" w:type="dxa"/>
              <w:left w:w="108" w:type="dxa"/>
              <w:bottom w:w="0" w:type="dxa"/>
              <w:right w:w="108" w:type="dxa"/>
            </w:tcMar>
            <w:vAlign w:val="center"/>
            <w:hideMark/>
          </w:tcPr>
          <w:p w14:paraId="5F7EA4D3" w14:textId="77777777" w:rsidR="007C60E8" w:rsidRPr="00D80B71" w:rsidRDefault="007C60E8" w:rsidP="009C74D2">
            <w:pPr>
              <w:rPr>
                <w:rFonts w:ascii="Segoe UI Semibold" w:hAnsi="Segoe UI Semibold" w:cs="Segoe UI Semibold"/>
                <w:sz w:val="20"/>
                <w:szCs w:val="20"/>
                <w:lang w:eastAsia="en-GB"/>
              </w:rPr>
            </w:pPr>
            <w:r w:rsidRPr="00D80B71">
              <w:rPr>
                <w:rFonts w:ascii="Segoe UI Semibold" w:hAnsi="Segoe UI Semibold" w:cs="Segoe UI Semibold"/>
                <w:sz w:val="20"/>
                <w:szCs w:val="20"/>
                <w:lang w:eastAsia="en-GB"/>
              </w:rPr>
              <w:t>Key Changes</w:t>
            </w:r>
          </w:p>
        </w:tc>
        <w:tc>
          <w:tcPr>
            <w:tcW w:w="7593" w:type="dxa"/>
            <w:gridSpan w:val="3"/>
            <w:shd w:val="clear" w:color="auto" w:fill="auto"/>
            <w:tcMar>
              <w:top w:w="0" w:type="dxa"/>
              <w:left w:w="108" w:type="dxa"/>
              <w:bottom w:w="0" w:type="dxa"/>
              <w:right w:w="108" w:type="dxa"/>
            </w:tcMar>
            <w:hideMark/>
          </w:tcPr>
          <w:p w14:paraId="18861C14" w14:textId="44682B62" w:rsidR="007C60E8" w:rsidRPr="00D80B71" w:rsidRDefault="008729FB" w:rsidP="009C74D2">
            <w:pPr>
              <w:rPr>
                <w:rFonts w:ascii="Segoe UI" w:hAnsi="Segoe UI" w:cs="Segoe UI"/>
                <w:sz w:val="20"/>
                <w:szCs w:val="20"/>
              </w:rPr>
            </w:pPr>
            <w:r>
              <w:rPr>
                <w:rFonts w:ascii="Segoe UI" w:hAnsi="Segoe UI" w:cs="Segoe UI"/>
                <w:sz w:val="20"/>
                <w:szCs w:val="20"/>
              </w:rPr>
              <w:t>New scheme added, running for 2025.</w:t>
            </w:r>
          </w:p>
        </w:tc>
      </w:tr>
    </w:tbl>
    <w:p w14:paraId="593C94CE" w14:textId="77777777" w:rsidR="000C78CB" w:rsidRPr="00D80B71" w:rsidRDefault="000C78CB" w:rsidP="00773598">
      <w:pPr>
        <w:pStyle w:val="Body"/>
        <w:spacing w:after="0"/>
        <w:rPr>
          <w:sz w:val="12"/>
          <w:szCs w:val="12"/>
        </w:rPr>
      </w:pPr>
    </w:p>
    <w:p w14:paraId="340192AA" w14:textId="77777777" w:rsidR="0070022B" w:rsidRPr="00D80B71" w:rsidRDefault="0070022B" w:rsidP="00773598">
      <w:pPr>
        <w:pStyle w:val="Body"/>
        <w:spacing w:after="0"/>
        <w:rPr>
          <w:sz w:val="12"/>
          <w:szCs w:val="12"/>
        </w:rPr>
      </w:pPr>
    </w:p>
    <w:p w14:paraId="1CB97D56" w14:textId="77777777" w:rsidR="007C22A8" w:rsidRPr="00D80B71" w:rsidRDefault="007C22A8" w:rsidP="002C2821">
      <w:pPr>
        <w:pStyle w:val="Body"/>
        <w:spacing w:after="0" w:line="240" w:lineRule="auto"/>
        <w:rPr>
          <w:sz w:val="12"/>
          <w:szCs w:val="12"/>
        </w:rPr>
      </w:pPr>
    </w:p>
    <w:p w14:paraId="0E23D45E" w14:textId="77777777" w:rsidR="000307FE" w:rsidRPr="00D80B71" w:rsidRDefault="000307FE" w:rsidP="002C2821">
      <w:pPr>
        <w:pStyle w:val="Body"/>
        <w:spacing w:after="0" w:line="240" w:lineRule="auto"/>
        <w:rPr>
          <w:sz w:val="12"/>
          <w:szCs w:val="12"/>
        </w:rPr>
      </w:pPr>
    </w:p>
    <w:p w14:paraId="067F83E7" w14:textId="77777777" w:rsidR="007B40AD" w:rsidRPr="00D80B71" w:rsidRDefault="007B40AD" w:rsidP="002C2821">
      <w:pPr>
        <w:pStyle w:val="Body"/>
        <w:spacing w:after="0" w:line="240" w:lineRule="auto"/>
        <w:rPr>
          <w:sz w:val="12"/>
          <w:szCs w:val="12"/>
        </w:rPr>
      </w:pPr>
    </w:p>
    <w:p w14:paraId="7A559150" w14:textId="77777777" w:rsidR="007B40AD" w:rsidRPr="00D80B71" w:rsidRDefault="007B40AD" w:rsidP="002C2821">
      <w:pPr>
        <w:pStyle w:val="Body"/>
        <w:spacing w:after="0" w:line="240" w:lineRule="auto"/>
        <w:rPr>
          <w:sz w:val="12"/>
          <w:szCs w:val="12"/>
        </w:rPr>
      </w:pPr>
    </w:p>
    <w:p w14:paraId="0D73ECCE" w14:textId="77777777" w:rsidR="007B40AD" w:rsidRPr="00D80B71" w:rsidRDefault="007B40AD" w:rsidP="002C2821">
      <w:pPr>
        <w:pStyle w:val="Body"/>
        <w:spacing w:after="0" w:line="240" w:lineRule="auto"/>
        <w:rPr>
          <w:sz w:val="12"/>
          <w:szCs w:val="12"/>
        </w:rPr>
      </w:pPr>
    </w:p>
    <w:p w14:paraId="290A598F" w14:textId="77777777" w:rsidR="007B40AD" w:rsidRPr="00D80B71" w:rsidRDefault="007B40AD" w:rsidP="002C2821">
      <w:pPr>
        <w:pStyle w:val="Body"/>
        <w:spacing w:after="0" w:line="240" w:lineRule="auto"/>
        <w:rPr>
          <w:sz w:val="12"/>
          <w:szCs w:val="12"/>
        </w:rPr>
      </w:pPr>
    </w:p>
    <w:p w14:paraId="0DEAB771" w14:textId="77777777" w:rsidR="00AD6D7D" w:rsidRPr="00D80B71" w:rsidRDefault="00AD6D7D" w:rsidP="002C2821">
      <w:pPr>
        <w:pStyle w:val="Body"/>
        <w:spacing w:after="0" w:line="240" w:lineRule="auto"/>
        <w:rPr>
          <w:sz w:val="12"/>
          <w:szCs w:val="12"/>
        </w:rPr>
      </w:pPr>
    </w:p>
    <w:p w14:paraId="34CBC8E4" w14:textId="77777777" w:rsidR="00EB22CB" w:rsidRPr="00D80B71" w:rsidRDefault="00EB22CB" w:rsidP="002C2821">
      <w:pPr>
        <w:pStyle w:val="Body"/>
        <w:spacing w:after="0" w:line="240" w:lineRule="auto"/>
        <w:rPr>
          <w:sz w:val="12"/>
          <w:szCs w:val="12"/>
        </w:rPr>
      </w:pPr>
    </w:p>
    <w:p w14:paraId="4D1A03FF" w14:textId="77777777" w:rsidR="00EB5ACB" w:rsidRPr="00D80B71" w:rsidRDefault="00EB5ACB" w:rsidP="002C2821">
      <w:pPr>
        <w:pStyle w:val="Body"/>
        <w:spacing w:after="0" w:line="240" w:lineRule="auto"/>
        <w:rPr>
          <w:sz w:val="12"/>
          <w:szCs w:val="12"/>
        </w:rPr>
      </w:pPr>
    </w:p>
    <w:p w14:paraId="0B92C4B4" w14:textId="77777777" w:rsidR="0020055D" w:rsidRPr="00D80B71" w:rsidRDefault="0020055D" w:rsidP="0020055D"/>
    <w:p w14:paraId="07940765" w14:textId="77777777" w:rsidR="0020055D" w:rsidRPr="00D80B71" w:rsidRDefault="0020055D">
      <w:pPr>
        <w:rPr>
          <w:rFonts w:ascii="Segoe UI" w:eastAsia="Segoe UI" w:hAnsi="Segoe UI" w:cs="Segoe UI"/>
          <w:color w:val="2F5496"/>
          <w:sz w:val="32"/>
          <w:szCs w:val="32"/>
          <w:u w:color="2F5496"/>
          <w:lang w:eastAsia="en-GB"/>
          <w14:textOutline w14:w="0" w14:cap="flat" w14:cmpd="sng" w14:algn="ctr">
            <w14:noFill/>
            <w14:prstDash w14:val="solid"/>
            <w14:bevel/>
          </w14:textOutline>
        </w:rPr>
      </w:pPr>
      <w:r w:rsidRPr="00D80B71">
        <w:br w:type="page"/>
      </w:r>
    </w:p>
    <w:p w14:paraId="39E551A1" w14:textId="1890D6FB" w:rsidR="00415276" w:rsidRPr="00D80B71" w:rsidRDefault="009E234A">
      <w:pPr>
        <w:pStyle w:val="Heading"/>
      </w:pPr>
      <w:bookmarkStart w:id="2" w:name="_Toc200708777"/>
      <w:r w:rsidRPr="00D80B71">
        <w:lastRenderedPageBreak/>
        <w:t>Contents</w:t>
      </w:r>
      <w:bookmarkEnd w:id="2"/>
    </w:p>
    <w:p w14:paraId="3B42B711" w14:textId="3A8A290F" w:rsidR="00734A06" w:rsidRPr="00734A06" w:rsidRDefault="009E234A">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sz w:val="20"/>
          <w:szCs w:val="20"/>
          <w:lang w:val="en-GB"/>
        </w:rPr>
        <w:fldChar w:fldCharType="begin"/>
      </w:r>
      <w:r w:rsidRPr="00734A06">
        <w:rPr>
          <w:rFonts w:ascii="Segoe UI" w:hAnsi="Segoe UI" w:cs="Segoe UI"/>
          <w:sz w:val="20"/>
          <w:szCs w:val="20"/>
          <w:lang w:val="en-GB"/>
        </w:rPr>
        <w:instrText xml:space="preserve"> TOC \o 1-2 </w:instrText>
      </w:r>
      <w:r w:rsidRPr="00734A06">
        <w:rPr>
          <w:rFonts w:ascii="Segoe UI" w:hAnsi="Segoe UI" w:cs="Segoe UI"/>
          <w:sz w:val="20"/>
          <w:szCs w:val="20"/>
          <w:lang w:val="en-GB"/>
        </w:rPr>
        <w:fldChar w:fldCharType="separate"/>
      </w:r>
      <w:r w:rsidR="00734A06" w:rsidRPr="00734A06">
        <w:rPr>
          <w:rFonts w:ascii="Segoe UI" w:hAnsi="Segoe UI" w:cs="Segoe UI"/>
          <w:noProof/>
          <w:sz w:val="20"/>
          <w:szCs w:val="20"/>
        </w:rPr>
        <w:t>Executive Summary</w:t>
      </w:r>
      <w:r w:rsidR="00734A06" w:rsidRPr="00734A06">
        <w:rPr>
          <w:rFonts w:ascii="Segoe UI" w:hAnsi="Segoe UI" w:cs="Segoe UI"/>
          <w:noProof/>
          <w:sz w:val="20"/>
          <w:szCs w:val="20"/>
        </w:rPr>
        <w:tab/>
      </w:r>
      <w:r w:rsidR="00734A06" w:rsidRPr="00734A06">
        <w:rPr>
          <w:rFonts w:ascii="Segoe UI" w:hAnsi="Segoe UI" w:cs="Segoe UI"/>
          <w:noProof/>
          <w:sz w:val="20"/>
          <w:szCs w:val="20"/>
        </w:rPr>
        <w:fldChar w:fldCharType="begin"/>
      </w:r>
      <w:r w:rsidR="00734A06" w:rsidRPr="00734A06">
        <w:rPr>
          <w:rFonts w:ascii="Segoe UI" w:hAnsi="Segoe UI" w:cs="Segoe UI"/>
          <w:noProof/>
          <w:sz w:val="20"/>
          <w:szCs w:val="20"/>
        </w:rPr>
        <w:instrText xml:space="preserve"> PAGEREF _Toc200708775 \h </w:instrText>
      </w:r>
      <w:r w:rsidR="00734A06" w:rsidRPr="00734A06">
        <w:rPr>
          <w:rFonts w:ascii="Segoe UI" w:hAnsi="Segoe UI" w:cs="Segoe UI"/>
          <w:noProof/>
          <w:sz w:val="20"/>
          <w:szCs w:val="20"/>
        </w:rPr>
      </w:r>
      <w:r w:rsidR="00734A06" w:rsidRPr="00734A06">
        <w:rPr>
          <w:rFonts w:ascii="Segoe UI" w:hAnsi="Segoe UI" w:cs="Segoe UI"/>
          <w:noProof/>
          <w:sz w:val="20"/>
          <w:szCs w:val="20"/>
        </w:rPr>
        <w:fldChar w:fldCharType="separate"/>
      </w:r>
      <w:r w:rsidR="00BE3D7C">
        <w:rPr>
          <w:rFonts w:ascii="Segoe UI" w:hAnsi="Segoe UI" w:cs="Segoe UI"/>
          <w:noProof/>
          <w:sz w:val="20"/>
          <w:szCs w:val="20"/>
        </w:rPr>
        <w:t>i</w:t>
      </w:r>
      <w:r w:rsidR="00734A06" w:rsidRPr="00734A06">
        <w:rPr>
          <w:rFonts w:ascii="Segoe UI" w:hAnsi="Segoe UI" w:cs="Segoe UI"/>
          <w:noProof/>
          <w:sz w:val="20"/>
          <w:szCs w:val="20"/>
        </w:rPr>
        <w:fldChar w:fldCharType="end"/>
      </w:r>
    </w:p>
    <w:p w14:paraId="0975D5EE" w14:textId="3BCCA5C3"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France Agricultural Grants Tracker – Update – May 2025</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_Toc200708776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ii</w:t>
      </w:r>
      <w:r w:rsidRPr="00734A06">
        <w:rPr>
          <w:rFonts w:ascii="Segoe UI" w:hAnsi="Segoe UI" w:cs="Segoe UI"/>
          <w:noProof/>
          <w:sz w:val="20"/>
          <w:szCs w:val="20"/>
        </w:rPr>
        <w:fldChar w:fldCharType="end"/>
      </w:r>
    </w:p>
    <w:p w14:paraId="089CBB45" w14:textId="5AC850D5"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Contents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_Toc200708777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iv</w:t>
      </w:r>
      <w:r w:rsidRPr="00734A06">
        <w:rPr>
          <w:rFonts w:ascii="Segoe UI" w:hAnsi="Segoe UI" w:cs="Segoe UI"/>
          <w:noProof/>
          <w:sz w:val="20"/>
          <w:szCs w:val="20"/>
        </w:rPr>
        <w:fldChar w:fldCharType="end"/>
      </w:r>
    </w:p>
    <w:p w14:paraId="7FC8F531" w14:textId="7C2C7D26"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Introduction</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_Toc200708778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w:t>
      </w:r>
      <w:r w:rsidRPr="00734A06">
        <w:rPr>
          <w:rFonts w:ascii="Segoe UI" w:hAnsi="Segoe UI" w:cs="Segoe UI"/>
          <w:noProof/>
          <w:sz w:val="20"/>
          <w:szCs w:val="20"/>
        </w:rPr>
        <w:fldChar w:fldCharType="end"/>
      </w:r>
    </w:p>
    <w:p w14:paraId="5B7362AB" w14:textId="4EA0CE52"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How to Use this Document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_Toc200708779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w:t>
      </w:r>
      <w:r w:rsidRPr="00734A06">
        <w:rPr>
          <w:rFonts w:ascii="Segoe UI" w:hAnsi="Segoe UI" w:cs="Segoe UI"/>
          <w:noProof/>
          <w:sz w:val="20"/>
          <w:szCs w:val="20"/>
        </w:rPr>
        <w:fldChar w:fldCharType="end"/>
      </w:r>
    </w:p>
    <w:p w14:paraId="749D1C59" w14:textId="576E2907"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Introduction</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w:t>
      </w:r>
      <w:r w:rsidRPr="00734A06">
        <w:rPr>
          <w:rFonts w:ascii="Segoe UI" w:hAnsi="Segoe UI" w:cs="Segoe UI"/>
          <w:noProof/>
          <w:sz w:val="20"/>
          <w:szCs w:val="20"/>
        </w:rPr>
        <w:fldChar w:fldCharType="end"/>
      </w:r>
    </w:p>
    <w:p w14:paraId="4A55878E" w14:textId="0FD2E2FE"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Document Access and Hosting</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w:t>
      </w:r>
      <w:r w:rsidRPr="00734A06">
        <w:rPr>
          <w:rFonts w:ascii="Segoe UI" w:hAnsi="Segoe UI" w:cs="Segoe UI"/>
          <w:noProof/>
          <w:sz w:val="20"/>
          <w:szCs w:val="20"/>
        </w:rPr>
        <w:fldChar w:fldCharType="end"/>
      </w:r>
    </w:p>
    <w:p w14:paraId="4E3E2AED" w14:textId="42613042"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Structure of Grant Scheme Summaries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3</w:t>
      </w:r>
      <w:r w:rsidRPr="00734A06">
        <w:rPr>
          <w:rFonts w:ascii="Segoe UI" w:hAnsi="Segoe UI" w:cs="Segoe UI"/>
          <w:noProof/>
          <w:sz w:val="20"/>
          <w:szCs w:val="20"/>
        </w:rPr>
        <w:fldChar w:fldCharType="end"/>
      </w:r>
    </w:p>
    <w:p w14:paraId="4201A5DB" w14:textId="7EB4B9B1"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2.4</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Reviewing and Searching for Suitable Grant Schemes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4</w:t>
      </w:r>
      <w:r w:rsidRPr="00734A06">
        <w:rPr>
          <w:rFonts w:ascii="Segoe UI" w:hAnsi="Segoe UI" w:cs="Segoe UI"/>
          <w:noProof/>
          <w:sz w:val="20"/>
          <w:szCs w:val="20"/>
        </w:rPr>
        <w:fldChar w:fldCharType="end"/>
      </w:r>
    </w:p>
    <w:p w14:paraId="5444A1A4" w14:textId="46C2EB0F"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2.5</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Grant Scheme Updates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4</w:t>
      </w:r>
      <w:r w:rsidRPr="00734A06">
        <w:rPr>
          <w:rFonts w:ascii="Segoe UI" w:hAnsi="Segoe UI" w:cs="Segoe UI"/>
          <w:noProof/>
          <w:sz w:val="20"/>
          <w:szCs w:val="20"/>
        </w:rPr>
        <w:fldChar w:fldCharType="end"/>
      </w:r>
    </w:p>
    <w:p w14:paraId="67F9FDAC" w14:textId="7A7CED69"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France Policy Overview</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w:t>
      </w:r>
      <w:r w:rsidRPr="00734A06">
        <w:rPr>
          <w:rFonts w:ascii="Segoe UI" w:hAnsi="Segoe UI" w:cs="Segoe UI"/>
          <w:noProof/>
          <w:sz w:val="20"/>
          <w:szCs w:val="20"/>
        </w:rPr>
        <w:fldChar w:fldCharType="end"/>
      </w:r>
    </w:p>
    <w:p w14:paraId="7C859B4E" w14:textId="7305C321"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3.1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General</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w:t>
      </w:r>
      <w:r w:rsidRPr="00734A06">
        <w:rPr>
          <w:rFonts w:ascii="Segoe UI" w:hAnsi="Segoe UI" w:cs="Segoe UI"/>
          <w:noProof/>
          <w:sz w:val="20"/>
          <w:szCs w:val="20"/>
        </w:rPr>
        <w:fldChar w:fldCharType="end"/>
      </w:r>
    </w:p>
    <w:p w14:paraId="2CA3E7CA" w14:textId="2392C18F"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3.2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Policy Framework</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7</w:t>
      </w:r>
      <w:r w:rsidRPr="00734A06">
        <w:rPr>
          <w:rFonts w:ascii="Segoe UI" w:hAnsi="Segoe UI" w:cs="Segoe UI"/>
          <w:noProof/>
          <w:sz w:val="20"/>
          <w:szCs w:val="20"/>
        </w:rPr>
        <w:fldChar w:fldCharType="end"/>
      </w:r>
    </w:p>
    <w:p w14:paraId="26FFEBF4" w14:textId="4F89B177"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3.3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Other Policies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7</w:t>
      </w:r>
      <w:r w:rsidRPr="00734A06">
        <w:rPr>
          <w:rFonts w:ascii="Segoe UI" w:hAnsi="Segoe UI" w:cs="Segoe UI"/>
          <w:noProof/>
          <w:sz w:val="20"/>
          <w:szCs w:val="20"/>
        </w:rPr>
        <w:fldChar w:fldCharType="end"/>
      </w:r>
    </w:p>
    <w:p w14:paraId="430BB2A0" w14:textId="2C59F753"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3.4</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Key Implications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_Toc200708789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9</w:t>
      </w:r>
      <w:r w:rsidRPr="00734A06">
        <w:rPr>
          <w:rFonts w:ascii="Segoe UI" w:hAnsi="Segoe UI" w:cs="Segoe UI"/>
          <w:noProof/>
          <w:sz w:val="20"/>
          <w:szCs w:val="20"/>
        </w:rPr>
        <w:fldChar w:fldCharType="end"/>
      </w:r>
    </w:p>
    <w:p w14:paraId="32D08CCD" w14:textId="3AA0DCAC"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4</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National Level Support and Grants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10</w:t>
      </w:r>
      <w:r w:rsidRPr="00734A06">
        <w:rPr>
          <w:rFonts w:ascii="Segoe UI" w:hAnsi="Segoe UI" w:cs="Segoe UI"/>
          <w:noProof/>
          <w:sz w:val="20"/>
          <w:szCs w:val="20"/>
        </w:rPr>
        <w:fldChar w:fldCharType="end"/>
      </w:r>
    </w:p>
    <w:p w14:paraId="05B664CD" w14:textId="20277A05"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4.1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Introduction</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10</w:t>
      </w:r>
      <w:r w:rsidRPr="00734A06">
        <w:rPr>
          <w:rFonts w:ascii="Segoe UI" w:hAnsi="Segoe UI" w:cs="Segoe UI"/>
          <w:noProof/>
          <w:sz w:val="20"/>
          <w:szCs w:val="20"/>
        </w:rPr>
        <w:fldChar w:fldCharType="end"/>
      </w:r>
    </w:p>
    <w:p w14:paraId="4145B529" w14:textId="5A738504"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4.2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EU CAP Support – Pillar I</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10</w:t>
      </w:r>
      <w:r w:rsidRPr="00734A06">
        <w:rPr>
          <w:rFonts w:ascii="Segoe UI" w:hAnsi="Segoe UI" w:cs="Segoe UI"/>
          <w:noProof/>
          <w:sz w:val="20"/>
          <w:szCs w:val="20"/>
        </w:rPr>
        <w:fldChar w:fldCharType="end"/>
      </w:r>
    </w:p>
    <w:p w14:paraId="2A43B193" w14:textId="7AA5D83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4.3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EU CAP Support – Pillar II</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13</w:t>
      </w:r>
      <w:r w:rsidRPr="00734A06">
        <w:rPr>
          <w:rFonts w:ascii="Segoe UI" w:hAnsi="Segoe UI" w:cs="Segoe UI"/>
          <w:noProof/>
          <w:sz w:val="20"/>
          <w:szCs w:val="20"/>
        </w:rPr>
        <w:fldChar w:fldCharType="end"/>
      </w:r>
    </w:p>
    <w:p w14:paraId="0200196A" w14:textId="1D860C0E"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4.4</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20</w:t>
      </w:r>
      <w:r w:rsidRPr="00734A06">
        <w:rPr>
          <w:rFonts w:ascii="Segoe UI" w:hAnsi="Segoe UI" w:cs="Segoe UI"/>
          <w:noProof/>
          <w:sz w:val="20"/>
          <w:szCs w:val="20"/>
        </w:rPr>
        <w:fldChar w:fldCharType="end"/>
      </w:r>
    </w:p>
    <w:p w14:paraId="58DBB626" w14:textId="3DE56B74"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5</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Normandy (Normandie) Grants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26</w:t>
      </w:r>
      <w:r w:rsidRPr="00734A06">
        <w:rPr>
          <w:rFonts w:ascii="Segoe UI" w:hAnsi="Segoe UI" w:cs="Segoe UI"/>
          <w:noProof/>
          <w:sz w:val="20"/>
          <w:szCs w:val="20"/>
        </w:rPr>
        <w:fldChar w:fldCharType="end"/>
      </w:r>
    </w:p>
    <w:p w14:paraId="7FE7A3F3" w14:textId="41D32C8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5.1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26</w:t>
      </w:r>
      <w:r w:rsidRPr="00734A06">
        <w:rPr>
          <w:rFonts w:ascii="Segoe UI" w:hAnsi="Segoe UI" w:cs="Segoe UI"/>
          <w:noProof/>
          <w:sz w:val="20"/>
          <w:szCs w:val="20"/>
        </w:rPr>
        <w:fldChar w:fldCharType="end"/>
      </w:r>
    </w:p>
    <w:p w14:paraId="74899171" w14:textId="6CA80A56"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5.2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31</w:t>
      </w:r>
      <w:r w:rsidRPr="00734A06">
        <w:rPr>
          <w:rFonts w:ascii="Segoe UI" w:hAnsi="Segoe UI" w:cs="Segoe UI"/>
          <w:noProof/>
          <w:sz w:val="20"/>
          <w:szCs w:val="20"/>
        </w:rPr>
        <w:fldChar w:fldCharType="end"/>
      </w:r>
    </w:p>
    <w:p w14:paraId="5C9D991B" w14:textId="1C0E4BB0"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5.3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32</w:t>
      </w:r>
      <w:r w:rsidRPr="00734A06">
        <w:rPr>
          <w:rFonts w:ascii="Segoe UI" w:hAnsi="Segoe UI" w:cs="Segoe UI"/>
          <w:noProof/>
          <w:sz w:val="20"/>
          <w:szCs w:val="20"/>
        </w:rPr>
        <w:fldChar w:fldCharType="end"/>
      </w:r>
    </w:p>
    <w:p w14:paraId="250780CB" w14:textId="539AE5EC"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6</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Brittany (Bretagne) Grants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_Toc200708799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34</w:t>
      </w:r>
      <w:r w:rsidRPr="00734A06">
        <w:rPr>
          <w:rFonts w:ascii="Segoe UI" w:hAnsi="Segoe UI" w:cs="Segoe UI"/>
          <w:noProof/>
          <w:sz w:val="20"/>
          <w:szCs w:val="20"/>
        </w:rPr>
        <w:fldChar w:fldCharType="end"/>
      </w:r>
    </w:p>
    <w:p w14:paraId="2BE4B960" w14:textId="0000CFC0"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6.1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34</w:t>
      </w:r>
      <w:r w:rsidRPr="00734A06">
        <w:rPr>
          <w:rFonts w:ascii="Segoe UI" w:hAnsi="Segoe UI" w:cs="Segoe UI"/>
          <w:noProof/>
          <w:sz w:val="20"/>
          <w:szCs w:val="20"/>
        </w:rPr>
        <w:fldChar w:fldCharType="end"/>
      </w:r>
    </w:p>
    <w:p w14:paraId="00A85240" w14:textId="293C19A5"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6.2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43</w:t>
      </w:r>
      <w:r w:rsidRPr="00734A06">
        <w:rPr>
          <w:rFonts w:ascii="Segoe UI" w:hAnsi="Segoe UI" w:cs="Segoe UI"/>
          <w:noProof/>
          <w:sz w:val="20"/>
          <w:szCs w:val="20"/>
        </w:rPr>
        <w:fldChar w:fldCharType="end"/>
      </w:r>
    </w:p>
    <w:p w14:paraId="54680178" w14:textId="6F81A6C2"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6.3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52</w:t>
      </w:r>
      <w:r w:rsidRPr="00734A06">
        <w:rPr>
          <w:rFonts w:ascii="Segoe UI" w:hAnsi="Segoe UI" w:cs="Segoe UI"/>
          <w:noProof/>
          <w:sz w:val="20"/>
          <w:szCs w:val="20"/>
        </w:rPr>
        <w:fldChar w:fldCharType="end"/>
      </w:r>
    </w:p>
    <w:p w14:paraId="350D367B" w14:textId="563B5E79"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7</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Hauts de France</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53</w:t>
      </w:r>
      <w:r w:rsidRPr="00734A06">
        <w:rPr>
          <w:rFonts w:ascii="Segoe UI" w:hAnsi="Segoe UI" w:cs="Segoe UI"/>
          <w:noProof/>
          <w:sz w:val="20"/>
          <w:szCs w:val="20"/>
        </w:rPr>
        <w:fldChar w:fldCharType="end"/>
      </w:r>
    </w:p>
    <w:p w14:paraId="56EFE27A" w14:textId="391EC761"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7.1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53</w:t>
      </w:r>
      <w:r w:rsidRPr="00734A06">
        <w:rPr>
          <w:rFonts w:ascii="Segoe UI" w:hAnsi="Segoe UI" w:cs="Segoe UI"/>
          <w:noProof/>
          <w:sz w:val="20"/>
          <w:szCs w:val="20"/>
        </w:rPr>
        <w:fldChar w:fldCharType="end"/>
      </w:r>
    </w:p>
    <w:p w14:paraId="4BD03B56" w14:textId="0CB94A3F"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7.2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60</w:t>
      </w:r>
      <w:r w:rsidRPr="00734A06">
        <w:rPr>
          <w:rFonts w:ascii="Segoe UI" w:hAnsi="Segoe UI" w:cs="Segoe UI"/>
          <w:noProof/>
          <w:sz w:val="20"/>
          <w:szCs w:val="20"/>
        </w:rPr>
        <w:fldChar w:fldCharType="end"/>
      </w:r>
    </w:p>
    <w:p w14:paraId="0E8123FE" w14:textId="3C6C9A82"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7.3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62</w:t>
      </w:r>
      <w:r w:rsidRPr="00734A06">
        <w:rPr>
          <w:rFonts w:ascii="Segoe UI" w:hAnsi="Segoe UI" w:cs="Segoe UI"/>
          <w:noProof/>
          <w:sz w:val="20"/>
          <w:szCs w:val="20"/>
        </w:rPr>
        <w:fldChar w:fldCharType="end"/>
      </w:r>
    </w:p>
    <w:p w14:paraId="0B4E8145" w14:textId="4501C444"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8</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Nouvelle-Aquitaine</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64</w:t>
      </w:r>
      <w:r w:rsidRPr="00734A06">
        <w:rPr>
          <w:rFonts w:ascii="Segoe UI" w:hAnsi="Segoe UI" w:cs="Segoe UI"/>
          <w:noProof/>
          <w:sz w:val="20"/>
          <w:szCs w:val="20"/>
        </w:rPr>
        <w:fldChar w:fldCharType="end"/>
      </w:r>
    </w:p>
    <w:p w14:paraId="5DC1FE2B" w14:textId="14B47BF3"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8.1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64</w:t>
      </w:r>
      <w:r w:rsidRPr="00734A06">
        <w:rPr>
          <w:rFonts w:ascii="Segoe UI" w:hAnsi="Segoe UI" w:cs="Segoe UI"/>
          <w:noProof/>
          <w:sz w:val="20"/>
          <w:szCs w:val="20"/>
        </w:rPr>
        <w:fldChar w:fldCharType="end"/>
      </w:r>
    </w:p>
    <w:p w14:paraId="7640AA1C" w14:textId="0C5CD395"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eastAsiaTheme="majorEastAsia" w:hAnsi="Segoe UI" w:cs="Segoe UI"/>
          <w:noProof/>
          <w:color w:val="2F5496" w:themeColor="accent1" w:themeShade="BF"/>
          <w:sz w:val="20"/>
          <w:szCs w:val="20"/>
        </w:rPr>
        <w:t>8.2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_Toc200708809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73</w:t>
      </w:r>
      <w:r w:rsidRPr="00734A06">
        <w:rPr>
          <w:rFonts w:ascii="Segoe UI" w:hAnsi="Segoe UI" w:cs="Segoe UI"/>
          <w:noProof/>
          <w:sz w:val="20"/>
          <w:szCs w:val="20"/>
        </w:rPr>
        <w:fldChar w:fldCharType="end"/>
      </w:r>
    </w:p>
    <w:p w14:paraId="29CAE2FE" w14:textId="529ECCD8"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9</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Occitanie Grants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75</w:t>
      </w:r>
      <w:r w:rsidRPr="00734A06">
        <w:rPr>
          <w:rFonts w:ascii="Segoe UI" w:hAnsi="Segoe UI" w:cs="Segoe UI"/>
          <w:noProof/>
          <w:sz w:val="20"/>
          <w:szCs w:val="20"/>
        </w:rPr>
        <w:fldChar w:fldCharType="end"/>
      </w:r>
    </w:p>
    <w:p w14:paraId="6772F6A0" w14:textId="00316B99"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lastRenderedPageBreak/>
        <w:t>9.1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75</w:t>
      </w:r>
      <w:r w:rsidRPr="00734A06">
        <w:rPr>
          <w:rFonts w:ascii="Segoe UI" w:hAnsi="Segoe UI" w:cs="Segoe UI"/>
          <w:noProof/>
          <w:sz w:val="20"/>
          <w:szCs w:val="20"/>
        </w:rPr>
        <w:fldChar w:fldCharType="end"/>
      </w:r>
    </w:p>
    <w:p w14:paraId="406C357C" w14:textId="3AAC7A5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9.2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83</w:t>
      </w:r>
      <w:r w:rsidRPr="00734A06">
        <w:rPr>
          <w:rFonts w:ascii="Segoe UI" w:hAnsi="Segoe UI" w:cs="Segoe UI"/>
          <w:noProof/>
          <w:sz w:val="20"/>
          <w:szCs w:val="20"/>
        </w:rPr>
        <w:fldChar w:fldCharType="end"/>
      </w:r>
    </w:p>
    <w:p w14:paraId="124CBC54" w14:textId="58140BBC"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9.3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84</w:t>
      </w:r>
      <w:r w:rsidRPr="00734A06">
        <w:rPr>
          <w:rFonts w:ascii="Segoe UI" w:hAnsi="Segoe UI" w:cs="Segoe UI"/>
          <w:noProof/>
          <w:sz w:val="20"/>
          <w:szCs w:val="20"/>
        </w:rPr>
        <w:fldChar w:fldCharType="end"/>
      </w:r>
    </w:p>
    <w:p w14:paraId="24E193AC" w14:textId="38E9BF30"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10</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Île-de-France</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86</w:t>
      </w:r>
      <w:r w:rsidRPr="00734A06">
        <w:rPr>
          <w:rFonts w:ascii="Segoe UI" w:hAnsi="Segoe UI" w:cs="Segoe UI"/>
          <w:noProof/>
          <w:sz w:val="20"/>
          <w:szCs w:val="20"/>
        </w:rPr>
        <w:fldChar w:fldCharType="end"/>
      </w:r>
    </w:p>
    <w:p w14:paraId="7CEAE6F3" w14:textId="2E7A00BB"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10.1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86</w:t>
      </w:r>
      <w:r w:rsidRPr="00734A06">
        <w:rPr>
          <w:rFonts w:ascii="Segoe UI" w:hAnsi="Segoe UI" w:cs="Segoe UI"/>
          <w:noProof/>
          <w:sz w:val="20"/>
          <w:szCs w:val="20"/>
        </w:rPr>
        <w:fldChar w:fldCharType="end"/>
      </w:r>
    </w:p>
    <w:p w14:paraId="5AAB04B1" w14:textId="1A54BBB1"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10.2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89</w:t>
      </w:r>
      <w:r w:rsidRPr="00734A06">
        <w:rPr>
          <w:rFonts w:ascii="Segoe UI" w:hAnsi="Segoe UI" w:cs="Segoe UI"/>
          <w:noProof/>
          <w:sz w:val="20"/>
          <w:szCs w:val="20"/>
        </w:rPr>
        <w:fldChar w:fldCharType="end"/>
      </w:r>
    </w:p>
    <w:p w14:paraId="6DDFE36C" w14:textId="09EC322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10.3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92</w:t>
      </w:r>
      <w:r w:rsidRPr="00734A06">
        <w:rPr>
          <w:rFonts w:ascii="Segoe UI" w:hAnsi="Segoe UI" w:cs="Segoe UI"/>
          <w:noProof/>
          <w:sz w:val="20"/>
          <w:szCs w:val="20"/>
        </w:rPr>
        <w:fldChar w:fldCharType="end"/>
      </w:r>
    </w:p>
    <w:p w14:paraId="4124A05E" w14:textId="4E3475C1"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Centre-Val de Loire</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93</w:t>
      </w:r>
      <w:r w:rsidRPr="00734A06">
        <w:rPr>
          <w:rFonts w:ascii="Segoe UI" w:hAnsi="Segoe UI" w:cs="Segoe UI"/>
          <w:noProof/>
          <w:sz w:val="20"/>
          <w:szCs w:val="20"/>
        </w:rPr>
        <w:fldChar w:fldCharType="end"/>
      </w:r>
    </w:p>
    <w:p w14:paraId="352912FC" w14:textId="19664DBB"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11.1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_Toc200708819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93</w:t>
      </w:r>
      <w:r w:rsidRPr="00734A06">
        <w:rPr>
          <w:rFonts w:ascii="Segoe UI" w:hAnsi="Segoe UI" w:cs="Segoe UI"/>
          <w:noProof/>
          <w:sz w:val="20"/>
          <w:szCs w:val="20"/>
        </w:rPr>
        <w:fldChar w:fldCharType="end"/>
      </w:r>
    </w:p>
    <w:p w14:paraId="03CA296A" w14:textId="6E9D826B"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11.2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108</w:t>
      </w:r>
      <w:r w:rsidRPr="00734A06">
        <w:rPr>
          <w:rFonts w:ascii="Segoe UI" w:hAnsi="Segoe UI" w:cs="Segoe UI"/>
          <w:noProof/>
          <w:sz w:val="20"/>
          <w:szCs w:val="20"/>
        </w:rPr>
        <w:fldChar w:fldCharType="end"/>
      </w:r>
    </w:p>
    <w:p w14:paraId="7DA36F24" w14:textId="636C0F19"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11.3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110</w:t>
      </w:r>
      <w:r w:rsidRPr="00734A06">
        <w:rPr>
          <w:rFonts w:ascii="Segoe UI" w:hAnsi="Segoe UI" w:cs="Segoe UI"/>
          <w:noProof/>
          <w:sz w:val="20"/>
          <w:szCs w:val="20"/>
        </w:rPr>
        <w:fldChar w:fldCharType="end"/>
      </w:r>
    </w:p>
    <w:p w14:paraId="01EBBBA8" w14:textId="70A937C6"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Auvergne-Rhône-Alpes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111</w:t>
      </w:r>
      <w:r w:rsidRPr="00734A06">
        <w:rPr>
          <w:rFonts w:ascii="Segoe UI" w:hAnsi="Segoe UI" w:cs="Segoe UI"/>
          <w:noProof/>
          <w:sz w:val="20"/>
          <w:szCs w:val="20"/>
        </w:rPr>
        <w:fldChar w:fldCharType="end"/>
      </w:r>
    </w:p>
    <w:p w14:paraId="4B8ACE02" w14:textId="35E8AAB2"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12.1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111</w:t>
      </w:r>
      <w:r w:rsidRPr="00734A06">
        <w:rPr>
          <w:rFonts w:ascii="Segoe UI" w:hAnsi="Segoe UI" w:cs="Segoe UI"/>
          <w:noProof/>
          <w:sz w:val="20"/>
          <w:szCs w:val="20"/>
        </w:rPr>
        <w:fldChar w:fldCharType="end"/>
      </w:r>
    </w:p>
    <w:p w14:paraId="270E027D" w14:textId="43140B1E"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12.2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116</w:t>
      </w:r>
      <w:r w:rsidRPr="00734A06">
        <w:rPr>
          <w:rFonts w:ascii="Segoe UI" w:hAnsi="Segoe UI" w:cs="Segoe UI"/>
          <w:noProof/>
          <w:sz w:val="20"/>
          <w:szCs w:val="20"/>
        </w:rPr>
        <w:fldChar w:fldCharType="end"/>
      </w:r>
    </w:p>
    <w:p w14:paraId="5F824522" w14:textId="2DD2314F"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12.3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116</w:t>
      </w:r>
      <w:r w:rsidRPr="00734A06">
        <w:rPr>
          <w:rFonts w:ascii="Segoe UI" w:hAnsi="Segoe UI" w:cs="Segoe UI"/>
          <w:noProof/>
          <w:sz w:val="20"/>
          <w:szCs w:val="20"/>
        </w:rPr>
        <w:fldChar w:fldCharType="end"/>
      </w:r>
    </w:p>
    <w:p w14:paraId="23A30D62" w14:textId="53FBEDFA"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Grand Est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119</w:t>
      </w:r>
      <w:r w:rsidRPr="00734A06">
        <w:rPr>
          <w:rFonts w:ascii="Segoe UI" w:hAnsi="Segoe UI" w:cs="Segoe UI"/>
          <w:noProof/>
          <w:sz w:val="20"/>
          <w:szCs w:val="20"/>
        </w:rPr>
        <w:fldChar w:fldCharType="end"/>
      </w:r>
    </w:p>
    <w:p w14:paraId="41452EE2" w14:textId="37BCB6E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13.1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119</w:t>
      </w:r>
      <w:r w:rsidRPr="00734A06">
        <w:rPr>
          <w:rFonts w:ascii="Segoe UI" w:hAnsi="Segoe UI" w:cs="Segoe UI"/>
          <w:noProof/>
          <w:sz w:val="20"/>
          <w:szCs w:val="20"/>
        </w:rPr>
        <w:fldChar w:fldCharType="end"/>
      </w:r>
    </w:p>
    <w:p w14:paraId="16247C7B" w14:textId="099DC8EB"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13.2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Land Management</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_Toc200708828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123</w:t>
      </w:r>
      <w:r w:rsidRPr="00734A06">
        <w:rPr>
          <w:rFonts w:ascii="Segoe UI" w:hAnsi="Segoe UI" w:cs="Segoe UI"/>
          <w:noProof/>
          <w:sz w:val="20"/>
          <w:szCs w:val="20"/>
        </w:rPr>
        <w:fldChar w:fldCharType="end"/>
      </w:r>
    </w:p>
    <w:p w14:paraId="10C82F23" w14:textId="58C48D0C"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eastAsiaTheme="majorEastAsia" w:hAnsi="Segoe UI" w:cs="Segoe UI"/>
          <w:noProof/>
          <w:color w:val="2F5496" w:themeColor="accent1" w:themeShade="BF"/>
          <w:sz w:val="20"/>
          <w:szCs w:val="20"/>
        </w:rPr>
        <w:t>13.3</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_Toc200708829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124</w:t>
      </w:r>
      <w:r w:rsidRPr="00734A06">
        <w:rPr>
          <w:rFonts w:ascii="Segoe UI" w:hAnsi="Segoe UI" w:cs="Segoe UI"/>
          <w:noProof/>
          <w:sz w:val="20"/>
          <w:szCs w:val="20"/>
        </w:rPr>
        <w:fldChar w:fldCharType="end"/>
      </w:r>
    </w:p>
    <w:p w14:paraId="6AC50AE2" w14:textId="1FCF3E2C"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14</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Bourgogne-Franche-Comté</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_Toc200708830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126</w:t>
      </w:r>
      <w:r w:rsidRPr="00734A06">
        <w:rPr>
          <w:rFonts w:ascii="Segoe UI" w:hAnsi="Segoe UI" w:cs="Segoe UI"/>
          <w:noProof/>
          <w:sz w:val="20"/>
          <w:szCs w:val="20"/>
        </w:rPr>
        <w:fldChar w:fldCharType="end"/>
      </w:r>
    </w:p>
    <w:p w14:paraId="243F70A5" w14:textId="0DD6E9FA"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14.1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_Toc200708831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126</w:t>
      </w:r>
      <w:r w:rsidRPr="00734A06">
        <w:rPr>
          <w:rFonts w:ascii="Segoe UI" w:hAnsi="Segoe UI" w:cs="Segoe UI"/>
          <w:noProof/>
          <w:sz w:val="20"/>
          <w:szCs w:val="20"/>
        </w:rPr>
        <w:fldChar w:fldCharType="end"/>
      </w:r>
    </w:p>
    <w:p w14:paraId="30D13D30" w14:textId="4FE48A89"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14.2</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Services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_Toc200708832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129</w:t>
      </w:r>
      <w:r w:rsidRPr="00734A06">
        <w:rPr>
          <w:rFonts w:ascii="Segoe UI" w:hAnsi="Segoe UI" w:cs="Segoe UI"/>
          <w:noProof/>
          <w:sz w:val="20"/>
          <w:szCs w:val="20"/>
        </w:rPr>
        <w:fldChar w:fldCharType="end"/>
      </w:r>
    </w:p>
    <w:p w14:paraId="66252CB5" w14:textId="569AB6B8"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15</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Corsica</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_Toc200708833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131</w:t>
      </w:r>
      <w:r w:rsidRPr="00734A06">
        <w:rPr>
          <w:rFonts w:ascii="Segoe UI" w:hAnsi="Segoe UI" w:cs="Segoe UI"/>
          <w:noProof/>
          <w:sz w:val="20"/>
          <w:szCs w:val="20"/>
        </w:rPr>
        <w:fldChar w:fldCharType="end"/>
      </w:r>
    </w:p>
    <w:p w14:paraId="3B310687" w14:textId="7DB1CAD8"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15.1</w:t>
      </w:r>
      <w:r w:rsidRPr="00734A06">
        <w:rPr>
          <w:rFonts w:ascii="Segoe UI" w:eastAsiaTheme="minorEastAsia" w:hAnsi="Segoe UI" w:cs="Segoe UI"/>
          <w:noProof/>
          <w:color w:val="auto"/>
          <w:kern w:val="2"/>
          <w:sz w:val="20"/>
          <w:szCs w:val="20"/>
          <w:bdr w:val="none" w:sz="0" w:space="0" w:color="auto"/>
          <w:lang w:val="en-GB"/>
          <w14:ligatures w14:val="standardContextual"/>
        </w:rPr>
        <w:tab/>
      </w:r>
      <w:r w:rsidRPr="00734A06">
        <w:rPr>
          <w:rFonts w:ascii="Segoe UI" w:hAnsi="Segoe UI" w:cs="Segoe UI"/>
          <w:noProof/>
          <w:sz w:val="20"/>
          <w:szCs w:val="20"/>
        </w:rPr>
        <w:t>Infrastructure, Equipment and Ancillary Items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_Toc200708834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131</w:t>
      </w:r>
      <w:r w:rsidRPr="00734A06">
        <w:rPr>
          <w:rFonts w:ascii="Segoe UI" w:hAnsi="Segoe UI" w:cs="Segoe UI"/>
          <w:noProof/>
          <w:sz w:val="20"/>
          <w:szCs w:val="20"/>
        </w:rPr>
        <w:fldChar w:fldCharType="end"/>
      </w:r>
    </w:p>
    <w:p w14:paraId="62D43CA9" w14:textId="5BF0FF07" w:rsidR="00734A06" w:rsidRPr="00734A06" w:rsidRDefault="00734A06">
      <w:pPr>
        <w:pStyle w:val="TOC1"/>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Appendix – Background Information</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_Toc200708835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II</w:t>
      </w:r>
      <w:r w:rsidRPr="00734A06">
        <w:rPr>
          <w:rFonts w:ascii="Segoe UI" w:hAnsi="Segoe UI" w:cs="Segoe UI"/>
          <w:noProof/>
          <w:sz w:val="20"/>
          <w:szCs w:val="20"/>
        </w:rPr>
        <w:fldChar w:fldCharType="end"/>
      </w:r>
    </w:p>
    <w:p w14:paraId="03281483" w14:textId="5F0ECC05"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The Andersons Centre</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_Toc200708836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II</w:t>
      </w:r>
      <w:r w:rsidRPr="00734A06">
        <w:rPr>
          <w:rFonts w:ascii="Segoe UI" w:hAnsi="Segoe UI" w:cs="Segoe UI"/>
          <w:noProof/>
          <w:sz w:val="20"/>
          <w:szCs w:val="20"/>
        </w:rPr>
        <w:fldChar w:fldCharType="end"/>
      </w:r>
    </w:p>
    <w:p w14:paraId="33A79565" w14:textId="381213AD" w:rsidR="00734A06" w:rsidRPr="00734A06" w:rsidRDefault="00734A06">
      <w:pPr>
        <w:pStyle w:val="TOC2"/>
        <w:rPr>
          <w:rFonts w:ascii="Segoe UI" w:eastAsiaTheme="minorEastAsia" w:hAnsi="Segoe UI" w:cs="Segoe UI"/>
          <w:noProof/>
          <w:color w:val="auto"/>
          <w:kern w:val="2"/>
          <w:sz w:val="20"/>
          <w:szCs w:val="20"/>
          <w:bdr w:val="none" w:sz="0" w:space="0" w:color="auto"/>
          <w:lang w:val="en-GB"/>
          <w14:ligatures w14:val="standardContextual"/>
        </w:rPr>
      </w:pPr>
      <w:r w:rsidRPr="00734A06">
        <w:rPr>
          <w:rFonts w:ascii="Segoe UI" w:hAnsi="Segoe UI" w:cs="Segoe UI"/>
          <w:noProof/>
          <w:sz w:val="20"/>
          <w:szCs w:val="20"/>
        </w:rPr>
        <w:t>About the Authors</w:t>
      </w:r>
      <w:r w:rsidRPr="00734A06">
        <w:rPr>
          <w:rFonts w:ascii="Segoe UI" w:hAnsi="Segoe UI" w:cs="Segoe UI"/>
          <w:noProof/>
          <w:sz w:val="20"/>
          <w:szCs w:val="20"/>
        </w:rPr>
        <w:tab/>
      </w:r>
      <w:r w:rsidRPr="00734A06">
        <w:rPr>
          <w:rFonts w:ascii="Segoe UI" w:hAnsi="Segoe UI" w:cs="Segoe UI"/>
          <w:noProof/>
          <w:sz w:val="20"/>
          <w:szCs w:val="20"/>
        </w:rPr>
        <w:fldChar w:fldCharType="begin"/>
      </w:r>
      <w:r w:rsidRPr="00734A06">
        <w:rPr>
          <w:rFonts w:ascii="Segoe UI" w:hAnsi="Segoe UI" w:cs="Segoe UI"/>
          <w:noProof/>
          <w:sz w:val="20"/>
          <w:szCs w:val="20"/>
        </w:rPr>
        <w:instrText xml:space="preserve"> PAGEREF _Toc200708837 \h </w:instrText>
      </w:r>
      <w:r w:rsidRPr="00734A06">
        <w:rPr>
          <w:rFonts w:ascii="Segoe UI" w:hAnsi="Segoe UI" w:cs="Segoe UI"/>
          <w:noProof/>
          <w:sz w:val="20"/>
          <w:szCs w:val="20"/>
        </w:rPr>
      </w:r>
      <w:r w:rsidRPr="00734A06">
        <w:rPr>
          <w:rFonts w:ascii="Segoe UI" w:hAnsi="Segoe UI" w:cs="Segoe UI"/>
          <w:noProof/>
          <w:sz w:val="20"/>
          <w:szCs w:val="20"/>
        </w:rPr>
        <w:fldChar w:fldCharType="separate"/>
      </w:r>
      <w:r w:rsidR="00BE3D7C">
        <w:rPr>
          <w:rFonts w:ascii="Segoe UI" w:hAnsi="Segoe UI" w:cs="Segoe UI"/>
          <w:noProof/>
          <w:sz w:val="20"/>
          <w:szCs w:val="20"/>
        </w:rPr>
        <w:t>II</w:t>
      </w:r>
      <w:r w:rsidRPr="00734A06">
        <w:rPr>
          <w:rFonts w:ascii="Segoe UI" w:hAnsi="Segoe UI" w:cs="Segoe UI"/>
          <w:noProof/>
          <w:sz w:val="20"/>
          <w:szCs w:val="20"/>
        </w:rPr>
        <w:fldChar w:fldCharType="end"/>
      </w:r>
    </w:p>
    <w:p w14:paraId="1F7B91B0" w14:textId="3F1B1930" w:rsidR="00415276" w:rsidRPr="00D80B71" w:rsidRDefault="009E234A">
      <w:pPr>
        <w:pStyle w:val="Body"/>
        <w:rPr>
          <w:rFonts w:ascii="Segoe UI" w:hAnsi="Segoe UI" w:cs="Segoe UI"/>
          <w:sz w:val="20"/>
          <w:szCs w:val="20"/>
        </w:rPr>
      </w:pPr>
      <w:r w:rsidRPr="00734A06">
        <w:rPr>
          <w:rFonts w:ascii="Segoe UI" w:hAnsi="Segoe UI" w:cs="Segoe UI"/>
          <w:sz w:val="20"/>
          <w:szCs w:val="20"/>
        </w:rPr>
        <w:fldChar w:fldCharType="end"/>
      </w:r>
      <w:r w:rsidRPr="00D80B71">
        <w:rPr>
          <w:rFonts w:ascii="Segoe UI" w:hAnsi="Segoe UI" w:cs="Segoe UI"/>
          <w:sz w:val="20"/>
          <w:szCs w:val="20"/>
        </w:rPr>
        <w:t xml:space="preserve"> </w:t>
      </w:r>
    </w:p>
    <w:p w14:paraId="6290C642" w14:textId="77777777" w:rsidR="00415276" w:rsidRPr="00D80B71" w:rsidRDefault="00415276">
      <w:pPr>
        <w:pStyle w:val="Body"/>
        <w:spacing w:line="25" w:lineRule="atLeast"/>
        <w:rPr>
          <w:rFonts w:ascii="Segoe UI" w:eastAsia="Segoe UI" w:hAnsi="Segoe UI" w:cs="Segoe UI"/>
        </w:rPr>
      </w:pPr>
    </w:p>
    <w:p w14:paraId="6712AA17" w14:textId="77777777" w:rsidR="00415276" w:rsidRPr="00D80B71" w:rsidRDefault="00415276">
      <w:pPr>
        <w:pStyle w:val="Body"/>
        <w:spacing w:line="25" w:lineRule="atLeast"/>
        <w:rPr>
          <w:rFonts w:ascii="Segoe UI" w:eastAsia="Segoe UI" w:hAnsi="Segoe UI" w:cs="Segoe UI"/>
        </w:rPr>
      </w:pPr>
    </w:p>
    <w:p w14:paraId="483E90C0" w14:textId="77777777" w:rsidR="006D1EAE" w:rsidRPr="00D80B71" w:rsidRDefault="006D1EAE" w:rsidP="00713D31">
      <w:pPr>
        <w:pStyle w:val="Heading1"/>
        <w:spacing w:line="288" w:lineRule="auto"/>
        <w:ind w:left="431" w:hanging="431"/>
        <w:sectPr w:rsidR="006D1EAE" w:rsidRPr="00D80B71" w:rsidSect="00624EF0">
          <w:endnotePr>
            <w:numFmt w:val="decimal"/>
          </w:endnotePr>
          <w:pgSz w:w="11900" w:h="16840"/>
          <w:pgMar w:top="1361" w:right="1531" w:bottom="1134" w:left="1531" w:header="720" w:footer="574" w:gutter="0"/>
          <w:pgNumType w:fmt="lowerRoman" w:start="1"/>
          <w:cols w:space="720"/>
          <w:titlePg/>
          <w:docGrid w:linePitch="326"/>
        </w:sectPr>
      </w:pPr>
    </w:p>
    <w:p w14:paraId="69F23D7C" w14:textId="239DD12A" w:rsidR="00415276" w:rsidRPr="00D80B71" w:rsidRDefault="00FA785D" w:rsidP="00713D31">
      <w:pPr>
        <w:pStyle w:val="Heading1"/>
        <w:spacing w:line="288" w:lineRule="auto"/>
        <w:ind w:left="431" w:hanging="431"/>
      </w:pPr>
      <w:bookmarkStart w:id="3" w:name="_Toc200708778"/>
      <w:r w:rsidRPr="00D80B71">
        <w:lastRenderedPageBreak/>
        <w:t>Introduction</w:t>
      </w:r>
      <w:bookmarkEnd w:id="3"/>
    </w:p>
    <w:p w14:paraId="77C6F925" w14:textId="10F99531" w:rsidR="004E1601" w:rsidRPr="00D80B71" w:rsidRDefault="00721F06" w:rsidP="008276C3">
      <w:pPr>
        <w:spacing w:before="160" w:line="264" w:lineRule="auto"/>
        <w:jc w:val="both"/>
        <w:rPr>
          <w:rFonts w:ascii="Segoe UI" w:hAnsi="Segoe UI" w:cs="Segoe UI"/>
          <w:sz w:val="20"/>
          <w:szCs w:val="20"/>
        </w:rPr>
      </w:pPr>
      <w:r w:rsidRPr="00D80B71">
        <w:rPr>
          <w:rFonts w:ascii="Segoe UI" w:hAnsi="Segoe UI" w:cs="Segoe UI"/>
          <w:sz w:val="20"/>
          <w:szCs w:val="20"/>
        </w:rPr>
        <w:t>In early 2023, New Zealand Trade and Enterprise (NZTE) approached The Andersons Centre about setting up a monitoring service for grants for agriculture</w:t>
      </w:r>
      <w:r w:rsidR="00886954" w:rsidRPr="00D80B71">
        <w:rPr>
          <w:rFonts w:ascii="Segoe UI" w:hAnsi="Segoe UI" w:cs="Segoe UI"/>
          <w:sz w:val="20"/>
          <w:szCs w:val="20"/>
        </w:rPr>
        <w:t xml:space="preserve"> in France</w:t>
      </w:r>
      <w:r w:rsidR="007D79C6" w:rsidRPr="00D80B71">
        <w:rPr>
          <w:rFonts w:ascii="Segoe UI" w:hAnsi="Segoe UI" w:cs="Segoe UI"/>
          <w:sz w:val="20"/>
          <w:szCs w:val="20"/>
        </w:rPr>
        <w:t>. The intention being</w:t>
      </w:r>
      <w:r w:rsidRPr="00D80B71">
        <w:rPr>
          <w:rFonts w:ascii="Segoe UI" w:hAnsi="Segoe UI" w:cs="Segoe UI"/>
          <w:sz w:val="20"/>
          <w:szCs w:val="20"/>
        </w:rPr>
        <w:t xml:space="preserve"> that NZTE could better inform its client companies on the grant opportunities available for the products and services that its client</w:t>
      </w:r>
      <w:r w:rsidR="008165D2" w:rsidRPr="00D80B71">
        <w:rPr>
          <w:rFonts w:ascii="Segoe UI" w:hAnsi="Segoe UI" w:cs="Segoe UI"/>
          <w:sz w:val="20"/>
          <w:szCs w:val="20"/>
        </w:rPr>
        <w:t>s</w:t>
      </w:r>
      <w:r w:rsidRPr="00D80B71">
        <w:rPr>
          <w:rFonts w:ascii="Segoe UI" w:hAnsi="Segoe UI" w:cs="Segoe UI"/>
          <w:sz w:val="20"/>
          <w:szCs w:val="20"/>
        </w:rPr>
        <w:t xml:space="preserve"> provide. In </w:t>
      </w:r>
      <w:r w:rsidR="00971BF3" w:rsidRPr="00D80B71">
        <w:rPr>
          <w:rFonts w:ascii="Segoe UI" w:hAnsi="Segoe UI" w:cs="Segoe UI"/>
          <w:sz w:val="20"/>
          <w:szCs w:val="20"/>
        </w:rPr>
        <w:t>May</w:t>
      </w:r>
      <w:r w:rsidRPr="00D80B71">
        <w:rPr>
          <w:rFonts w:ascii="Segoe UI" w:hAnsi="Segoe UI" w:cs="Segoe UI"/>
          <w:sz w:val="20"/>
          <w:szCs w:val="20"/>
        </w:rPr>
        <w:t xml:space="preserve"> 2023, </w:t>
      </w:r>
      <w:r w:rsidR="00971BF3" w:rsidRPr="00D80B71">
        <w:rPr>
          <w:rFonts w:ascii="Segoe UI" w:hAnsi="Segoe UI" w:cs="Segoe UI"/>
          <w:sz w:val="20"/>
          <w:szCs w:val="20"/>
        </w:rPr>
        <w:t xml:space="preserve">approval was given to launch an Agricultural Grants Tracker covering </w:t>
      </w:r>
      <w:r w:rsidR="00886954" w:rsidRPr="00D80B71">
        <w:rPr>
          <w:rFonts w:ascii="Segoe UI" w:hAnsi="Segoe UI" w:cs="Segoe UI"/>
          <w:sz w:val="20"/>
          <w:szCs w:val="20"/>
        </w:rPr>
        <w:t>France</w:t>
      </w:r>
      <w:r w:rsidR="00971BF3" w:rsidRPr="00D80B71">
        <w:rPr>
          <w:rFonts w:ascii="Segoe UI" w:hAnsi="Segoe UI" w:cs="Segoe UI"/>
          <w:sz w:val="20"/>
          <w:szCs w:val="20"/>
        </w:rPr>
        <w:t xml:space="preserve">. </w:t>
      </w:r>
    </w:p>
    <w:p w14:paraId="3CF51C24" w14:textId="5B939414" w:rsidR="00EB7319" w:rsidRPr="00D80B71" w:rsidRDefault="004E1601"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This compendium summarise</w:t>
      </w:r>
      <w:r w:rsidR="00D91F5E" w:rsidRPr="00D80B71">
        <w:rPr>
          <w:rFonts w:ascii="Segoe UI" w:eastAsia="Segoe UI" w:hAnsi="Segoe UI" w:cs="Segoe UI"/>
          <w:sz w:val="20"/>
          <w:szCs w:val="20"/>
        </w:rPr>
        <w:t xml:space="preserve">s the </w:t>
      </w:r>
      <w:r w:rsidR="00F417ED" w:rsidRPr="00D80B71">
        <w:rPr>
          <w:rFonts w:ascii="Segoe UI" w:eastAsia="Segoe UI" w:hAnsi="Segoe UI" w:cs="Segoe UI"/>
          <w:sz w:val="20"/>
          <w:szCs w:val="20"/>
        </w:rPr>
        <w:t>grant</w:t>
      </w:r>
      <w:r w:rsidR="00396E60" w:rsidRPr="00D80B71">
        <w:rPr>
          <w:rFonts w:ascii="Segoe UI" w:eastAsia="Segoe UI" w:hAnsi="Segoe UI" w:cs="Segoe UI"/>
          <w:sz w:val="20"/>
          <w:szCs w:val="20"/>
        </w:rPr>
        <w:t xml:space="preserve"> schemes that are </w:t>
      </w:r>
      <w:r w:rsidR="00503453" w:rsidRPr="00D80B71">
        <w:rPr>
          <w:rFonts w:ascii="Segoe UI" w:eastAsia="Segoe UI" w:hAnsi="Segoe UI" w:cs="Segoe UI"/>
          <w:sz w:val="20"/>
          <w:szCs w:val="20"/>
        </w:rPr>
        <w:t xml:space="preserve">applicable to companies supplying products and services </w:t>
      </w:r>
      <w:r w:rsidR="009F0912" w:rsidRPr="00D80B71">
        <w:rPr>
          <w:rFonts w:ascii="Segoe UI" w:eastAsia="Segoe UI" w:hAnsi="Segoe UI" w:cs="Segoe UI"/>
          <w:sz w:val="20"/>
          <w:szCs w:val="20"/>
        </w:rPr>
        <w:t xml:space="preserve">to the </w:t>
      </w:r>
      <w:r w:rsidR="00A17800" w:rsidRPr="00D80B71">
        <w:rPr>
          <w:rFonts w:ascii="Segoe UI" w:eastAsia="Segoe UI" w:hAnsi="Segoe UI" w:cs="Segoe UI"/>
          <w:sz w:val="20"/>
          <w:szCs w:val="20"/>
        </w:rPr>
        <w:t>French</w:t>
      </w:r>
      <w:r w:rsidR="009F0912" w:rsidRPr="00D80B71">
        <w:rPr>
          <w:rFonts w:ascii="Segoe UI" w:eastAsia="Segoe UI" w:hAnsi="Segoe UI" w:cs="Segoe UI"/>
          <w:sz w:val="20"/>
          <w:szCs w:val="20"/>
        </w:rPr>
        <w:t xml:space="preserve"> farming industry</w:t>
      </w:r>
      <w:r w:rsidR="00521956" w:rsidRPr="00D80B71">
        <w:rPr>
          <w:rFonts w:ascii="Segoe UI" w:eastAsia="Segoe UI" w:hAnsi="Segoe UI" w:cs="Segoe UI"/>
          <w:sz w:val="20"/>
          <w:szCs w:val="20"/>
        </w:rPr>
        <w:t xml:space="preserve">. </w:t>
      </w:r>
    </w:p>
    <w:p w14:paraId="58ED7007" w14:textId="415A0DD4" w:rsidR="00415276" w:rsidRPr="00D80B71" w:rsidRDefault="00EB7319" w:rsidP="008276C3">
      <w:pPr>
        <w:spacing w:before="160" w:line="264" w:lineRule="auto"/>
        <w:jc w:val="both"/>
        <w:rPr>
          <w:rFonts w:ascii="Segoe UI" w:hAnsi="Segoe UI" w:cs="Segoe UI"/>
          <w:sz w:val="20"/>
          <w:szCs w:val="20"/>
        </w:rPr>
      </w:pPr>
      <w:r w:rsidRPr="00D80B71">
        <w:rPr>
          <w:rFonts w:ascii="Segoe UI" w:eastAsia="Segoe UI" w:hAnsi="Segoe UI" w:cs="Segoe UI"/>
          <w:sz w:val="20"/>
          <w:szCs w:val="20"/>
        </w:rPr>
        <w:t>This compendium will be a “live” document</w:t>
      </w:r>
      <w:r w:rsidR="009E234A" w:rsidRPr="00D80B71">
        <w:rPr>
          <w:rFonts w:ascii="Segoe UI" w:eastAsia="Segoe UI" w:hAnsi="Segoe UI" w:cs="Segoe UI"/>
          <w:sz w:val="20"/>
          <w:szCs w:val="20"/>
        </w:rPr>
        <w:t xml:space="preserve"> </w:t>
      </w:r>
      <w:r w:rsidR="004510F7" w:rsidRPr="00D80B71">
        <w:rPr>
          <w:rFonts w:ascii="Segoe UI" w:eastAsia="Segoe UI" w:hAnsi="Segoe UI" w:cs="Segoe UI"/>
          <w:sz w:val="20"/>
          <w:szCs w:val="20"/>
        </w:rPr>
        <w:t>and as new grant schemes get announced</w:t>
      </w:r>
      <w:r w:rsidR="009E234A" w:rsidRPr="00D80B71">
        <w:rPr>
          <w:rFonts w:ascii="Segoe UI" w:eastAsia="Segoe UI" w:hAnsi="Segoe UI" w:cs="Segoe UI"/>
          <w:sz w:val="20"/>
          <w:szCs w:val="20"/>
        </w:rPr>
        <w:t xml:space="preserve"> </w:t>
      </w:r>
      <w:r w:rsidR="00681493" w:rsidRPr="00D80B71">
        <w:rPr>
          <w:rFonts w:ascii="Segoe UI" w:eastAsia="Segoe UI" w:hAnsi="Segoe UI" w:cs="Segoe UI"/>
          <w:sz w:val="20"/>
          <w:szCs w:val="20"/>
        </w:rPr>
        <w:t>in future, a summary will be added to this document</w:t>
      </w:r>
      <w:r w:rsidR="00921CF8" w:rsidRPr="00D80B71">
        <w:rPr>
          <w:rFonts w:ascii="Segoe UI" w:eastAsia="Segoe UI" w:hAnsi="Segoe UI" w:cs="Segoe UI"/>
          <w:sz w:val="20"/>
          <w:szCs w:val="20"/>
        </w:rPr>
        <w:t>. When</w:t>
      </w:r>
      <w:r w:rsidR="005D3728" w:rsidRPr="00D80B71">
        <w:rPr>
          <w:rFonts w:ascii="Segoe UI" w:eastAsia="Segoe UI" w:hAnsi="Segoe UI" w:cs="Segoe UI"/>
          <w:sz w:val="20"/>
          <w:szCs w:val="20"/>
        </w:rPr>
        <w:t xml:space="preserve"> a</w:t>
      </w:r>
      <w:r w:rsidR="00921CF8" w:rsidRPr="00D80B71">
        <w:rPr>
          <w:rFonts w:ascii="Segoe UI" w:eastAsia="Segoe UI" w:hAnsi="Segoe UI" w:cs="Segoe UI"/>
          <w:sz w:val="20"/>
          <w:szCs w:val="20"/>
        </w:rPr>
        <w:t xml:space="preserve"> new grant scheme get</w:t>
      </w:r>
      <w:r w:rsidR="005D3728" w:rsidRPr="00D80B71">
        <w:rPr>
          <w:rFonts w:ascii="Segoe UI" w:eastAsia="Segoe UI" w:hAnsi="Segoe UI" w:cs="Segoe UI"/>
          <w:sz w:val="20"/>
          <w:szCs w:val="20"/>
        </w:rPr>
        <w:t>s</w:t>
      </w:r>
      <w:r w:rsidR="00921CF8" w:rsidRPr="00D80B71">
        <w:rPr>
          <w:rFonts w:ascii="Segoe UI" w:eastAsia="Segoe UI" w:hAnsi="Segoe UI" w:cs="Segoe UI"/>
          <w:sz w:val="20"/>
          <w:szCs w:val="20"/>
        </w:rPr>
        <w:t xml:space="preserve"> announced</w:t>
      </w:r>
      <w:r w:rsidR="00321E17" w:rsidRPr="00D80B71">
        <w:rPr>
          <w:rFonts w:ascii="Segoe UI" w:eastAsia="Segoe UI" w:hAnsi="Segoe UI" w:cs="Segoe UI"/>
          <w:sz w:val="20"/>
          <w:szCs w:val="20"/>
        </w:rPr>
        <w:t xml:space="preserve">, an alert will be provided </w:t>
      </w:r>
      <w:r w:rsidR="00642FB9" w:rsidRPr="00D80B71">
        <w:rPr>
          <w:rFonts w:ascii="Segoe UI" w:eastAsia="Segoe UI" w:hAnsi="Segoe UI" w:cs="Segoe UI"/>
          <w:sz w:val="20"/>
          <w:szCs w:val="20"/>
        </w:rPr>
        <w:t xml:space="preserve">via email </w:t>
      </w:r>
      <w:r w:rsidR="00660B93" w:rsidRPr="00D80B71">
        <w:rPr>
          <w:rFonts w:ascii="Segoe UI" w:eastAsia="Segoe UI" w:hAnsi="Segoe UI" w:cs="Segoe UI"/>
          <w:sz w:val="20"/>
          <w:szCs w:val="20"/>
        </w:rPr>
        <w:t xml:space="preserve">by </w:t>
      </w:r>
      <w:r w:rsidR="00B41322" w:rsidRPr="00D80B71">
        <w:rPr>
          <w:rFonts w:ascii="Segoe UI" w:eastAsia="Segoe UI" w:hAnsi="Segoe UI" w:cs="Segoe UI"/>
          <w:sz w:val="20"/>
          <w:szCs w:val="20"/>
        </w:rPr>
        <w:t>The Andersons Centre</w:t>
      </w:r>
      <w:r w:rsidR="009E234A" w:rsidRPr="00D80B71">
        <w:rPr>
          <w:rFonts w:ascii="Segoe UI" w:eastAsia="Segoe UI" w:hAnsi="Segoe UI" w:cs="Segoe UI"/>
          <w:sz w:val="20"/>
          <w:szCs w:val="20"/>
        </w:rPr>
        <w:t xml:space="preserve"> </w:t>
      </w:r>
      <w:r w:rsidR="00642FB9" w:rsidRPr="00D80B71">
        <w:rPr>
          <w:rFonts w:ascii="Segoe UI" w:eastAsia="Segoe UI" w:hAnsi="Segoe UI" w:cs="Segoe UI"/>
          <w:sz w:val="20"/>
          <w:szCs w:val="20"/>
        </w:rPr>
        <w:t>and will direct users to the section of this compendium which has been updated.</w:t>
      </w:r>
    </w:p>
    <w:p w14:paraId="0FD36276" w14:textId="25C3AE66" w:rsidR="00CA48A4" w:rsidRPr="00D80B71" w:rsidRDefault="00AE5748"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All NZTE registered users will have access to the live document via a Sharepoint link</w:t>
      </w:r>
      <w:r w:rsidR="00A24AA5" w:rsidRPr="00D80B71">
        <w:rPr>
          <w:rFonts w:ascii="Segoe UI" w:eastAsia="Segoe UI" w:hAnsi="Segoe UI" w:cs="Segoe UI"/>
          <w:sz w:val="20"/>
          <w:szCs w:val="20"/>
        </w:rPr>
        <w:t xml:space="preserve"> which will be managed by The Andersons Centre.</w:t>
      </w:r>
    </w:p>
    <w:p w14:paraId="039E827A" w14:textId="4A84B244" w:rsidR="00435DF5" w:rsidRPr="00D80B71" w:rsidRDefault="00F9193A"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Chapter</w:t>
      </w:r>
      <w:r w:rsidR="0049013C" w:rsidRPr="00D80B71">
        <w:rPr>
          <w:rFonts w:ascii="Segoe UI" w:eastAsia="Segoe UI" w:hAnsi="Segoe UI" w:cs="Segoe UI"/>
          <w:sz w:val="20"/>
          <w:szCs w:val="20"/>
        </w:rPr>
        <w:t xml:space="preserve"> 2 below provides user guidance on how </w:t>
      </w:r>
      <w:r w:rsidR="00804940" w:rsidRPr="00D80B71">
        <w:rPr>
          <w:rFonts w:ascii="Segoe UI" w:eastAsia="Segoe UI" w:hAnsi="Segoe UI" w:cs="Segoe UI"/>
          <w:sz w:val="20"/>
          <w:szCs w:val="20"/>
        </w:rPr>
        <w:t xml:space="preserve">to use this compendium. This </w:t>
      </w:r>
      <w:r w:rsidR="00297D60" w:rsidRPr="00D80B71">
        <w:rPr>
          <w:rFonts w:ascii="Segoe UI" w:eastAsia="Segoe UI" w:hAnsi="Segoe UI" w:cs="Segoe UI"/>
          <w:sz w:val="20"/>
          <w:szCs w:val="20"/>
        </w:rPr>
        <w:t>includes</w:t>
      </w:r>
      <w:r w:rsidR="00804940" w:rsidRPr="00D80B71">
        <w:rPr>
          <w:rFonts w:ascii="Segoe UI" w:eastAsia="Segoe UI" w:hAnsi="Segoe UI" w:cs="Segoe UI"/>
          <w:sz w:val="20"/>
          <w:szCs w:val="20"/>
        </w:rPr>
        <w:t xml:space="preserve"> </w:t>
      </w:r>
      <w:r w:rsidR="00185410" w:rsidRPr="00D80B71">
        <w:rPr>
          <w:rFonts w:ascii="Segoe UI" w:eastAsia="Segoe UI" w:hAnsi="Segoe UI" w:cs="Segoe UI"/>
          <w:sz w:val="20"/>
          <w:szCs w:val="20"/>
        </w:rPr>
        <w:t xml:space="preserve">a video illustrating how the document can be navigated </w:t>
      </w:r>
      <w:r w:rsidR="001275BF" w:rsidRPr="00D80B71">
        <w:rPr>
          <w:rFonts w:ascii="Segoe UI" w:eastAsia="Segoe UI" w:hAnsi="Segoe UI" w:cs="Segoe UI"/>
          <w:sz w:val="20"/>
          <w:szCs w:val="20"/>
        </w:rPr>
        <w:t>and how to quickly identify grants</w:t>
      </w:r>
      <w:r w:rsidR="005B48C3" w:rsidRPr="00D80B71">
        <w:rPr>
          <w:rFonts w:ascii="Segoe UI" w:eastAsia="Segoe UI" w:hAnsi="Segoe UI" w:cs="Segoe UI"/>
          <w:sz w:val="20"/>
          <w:szCs w:val="20"/>
        </w:rPr>
        <w:t xml:space="preserve"> of relevance to a given business.</w:t>
      </w:r>
    </w:p>
    <w:p w14:paraId="184C9061" w14:textId="77777777" w:rsidR="002864F6" w:rsidRPr="00D80B71" w:rsidRDefault="002864F6">
      <w:pPr>
        <w:rPr>
          <w:rFonts w:asciiTheme="majorHAnsi" w:eastAsiaTheme="majorEastAsia" w:hAnsiTheme="majorHAnsi" w:cstheme="majorBidi"/>
          <w:color w:val="2F5496" w:themeColor="accent1" w:themeShade="BF"/>
          <w:sz w:val="32"/>
          <w:szCs w:val="32"/>
        </w:rPr>
      </w:pPr>
      <w:r w:rsidRPr="00D80B71">
        <w:br w:type="page"/>
      </w:r>
    </w:p>
    <w:p w14:paraId="5F26CFC4" w14:textId="3D62F48D" w:rsidR="00D6615F" w:rsidRPr="00D80B71" w:rsidRDefault="00D6615F" w:rsidP="00D6615F">
      <w:pPr>
        <w:pStyle w:val="Heading1"/>
        <w:spacing w:line="288" w:lineRule="auto"/>
        <w:ind w:left="431" w:hanging="431"/>
      </w:pPr>
      <w:bookmarkStart w:id="4" w:name="_Toc200708779"/>
      <w:r w:rsidRPr="00D80B71">
        <w:lastRenderedPageBreak/>
        <w:t xml:space="preserve">How to Use </w:t>
      </w:r>
      <w:r w:rsidR="002864F6" w:rsidRPr="00D80B71">
        <w:t>this Document</w:t>
      </w:r>
      <w:bookmarkEnd w:id="4"/>
    </w:p>
    <w:p w14:paraId="200D5BBF" w14:textId="31A5CEBA" w:rsidR="008B5C26" w:rsidRPr="00D80B71" w:rsidRDefault="008B5C26" w:rsidP="008B5C26">
      <w:pPr>
        <w:pStyle w:val="Heading2"/>
      </w:pPr>
      <w:bookmarkStart w:id="5" w:name="_Toc200708780"/>
      <w:r w:rsidRPr="00D80B71">
        <w:t>Introduction</w:t>
      </w:r>
      <w:bookmarkEnd w:id="5"/>
    </w:p>
    <w:p w14:paraId="2429B0FA" w14:textId="2C410D34" w:rsidR="00297D60" w:rsidRPr="00D80B71" w:rsidRDefault="00286CFC"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This compendium (document) is intended for any NZTE client company that is seeking </w:t>
      </w:r>
      <w:r w:rsidR="0036670A" w:rsidRPr="00D80B71">
        <w:rPr>
          <w:rFonts w:ascii="Segoe UI" w:eastAsia="Segoe UI" w:hAnsi="Segoe UI" w:cs="Segoe UI"/>
          <w:sz w:val="20"/>
          <w:szCs w:val="20"/>
        </w:rPr>
        <w:t xml:space="preserve">further information on the grant schemes that are available in </w:t>
      </w:r>
      <w:r w:rsidR="00D63870" w:rsidRPr="00D80B71">
        <w:rPr>
          <w:rFonts w:ascii="Segoe UI" w:eastAsia="Segoe UI" w:hAnsi="Segoe UI" w:cs="Segoe UI"/>
          <w:sz w:val="20"/>
          <w:szCs w:val="20"/>
        </w:rPr>
        <w:t>France</w:t>
      </w:r>
      <w:r w:rsidR="000F7505" w:rsidRPr="00D80B71">
        <w:rPr>
          <w:rFonts w:ascii="Segoe UI" w:eastAsia="Segoe UI" w:hAnsi="Segoe UI" w:cs="Segoe UI"/>
          <w:sz w:val="20"/>
          <w:szCs w:val="20"/>
        </w:rPr>
        <w:t xml:space="preserve"> that are potentially suitable for the products and services that NZ companies </w:t>
      </w:r>
      <w:r w:rsidR="00486417" w:rsidRPr="00D80B71">
        <w:rPr>
          <w:rFonts w:ascii="Segoe UI" w:eastAsia="Segoe UI" w:hAnsi="Segoe UI" w:cs="Segoe UI"/>
          <w:sz w:val="20"/>
          <w:szCs w:val="20"/>
        </w:rPr>
        <w:t>supply to agriculture and farming.</w:t>
      </w:r>
    </w:p>
    <w:p w14:paraId="32B8306F" w14:textId="4A2F33B1" w:rsidR="00D6615F" w:rsidRPr="00D80B71" w:rsidRDefault="00486417"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Before going into the detail of the grant schemes available</w:t>
      </w:r>
      <w:r w:rsidR="001D3A17" w:rsidRPr="00D80B71">
        <w:rPr>
          <w:rFonts w:ascii="Segoe UI" w:eastAsia="Segoe UI" w:hAnsi="Segoe UI" w:cs="Segoe UI"/>
          <w:sz w:val="20"/>
          <w:szCs w:val="20"/>
        </w:rPr>
        <w:t xml:space="preserve">, </w:t>
      </w:r>
      <w:r w:rsidR="00F9193A" w:rsidRPr="00D80B71">
        <w:rPr>
          <w:rFonts w:ascii="Segoe UI" w:eastAsia="Segoe UI" w:hAnsi="Segoe UI" w:cs="Segoe UI"/>
          <w:sz w:val="20"/>
          <w:szCs w:val="20"/>
        </w:rPr>
        <w:t>Chapter</w:t>
      </w:r>
      <w:r w:rsidR="00010EDC" w:rsidRPr="00D80B71">
        <w:rPr>
          <w:rFonts w:ascii="Segoe UI" w:eastAsia="Segoe UI" w:hAnsi="Segoe UI" w:cs="Segoe UI"/>
          <w:sz w:val="20"/>
          <w:szCs w:val="20"/>
        </w:rPr>
        <w:t xml:space="preserve"> 3 </w:t>
      </w:r>
      <w:r w:rsidR="001D3A17" w:rsidRPr="00D80B71">
        <w:rPr>
          <w:rFonts w:ascii="Segoe UI" w:eastAsia="Segoe UI" w:hAnsi="Segoe UI" w:cs="Segoe UI"/>
          <w:sz w:val="20"/>
          <w:szCs w:val="20"/>
        </w:rPr>
        <w:t xml:space="preserve">firstly provides a </w:t>
      </w:r>
      <w:r w:rsidR="009666FF" w:rsidRPr="00D80B71">
        <w:rPr>
          <w:rFonts w:ascii="Segoe UI" w:eastAsia="Segoe UI" w:hAnsi="Segoe UI" w:cs="Segoe UI"/>
          <w:sz w:val="20"/>
          <w:szCs w:val="20"/>
        </w:rPr>
        <w:t xml:space="preserve">general </w:t>
      </w:r>
      <w:r w:rsidR="001D3A17" w:rsidRPr="00D80B71">
        <w:rPr>
          <w:rFonts w:ascii="Segoe UI" w:eastAsia="Segoe UI" w:hAnsi="Segoe UI" w:cs="Segoe UI"/>
          <w:sz w:val="20"/>
          <w:szCs w:val="20"/>
        </w:rPr>
        <w:t xml:space="preserve">policy </w:t>
      </w:r>
      <w:r w:rsidR="009666FF" w:rsidRPr="00D80B71">
        <w:rPr>
          <w:rFonts w:ascii="Segoe UI" w:eastAsia="Segoe UI" w:hAnsi="Segoe UI" w:cs="Segoe UI"/>
          <w:sz w:val="20"/>
          <w:szCs w:val="20"/>
        </w:rPr>
        <w:t xml:space="preserve">and funding </w:t>
      </w:r>
      <w:r w:rsidR="001D3A17" w:rsidRPr="00D80B71">
        <w:rPr>
          <w:rFonts w:ascii="Segoe UI" w:eastAsia="Segoe UI" w:hAnsi="Segoe UI" w:cs="Segoe UI"/>
          <w:sz w:val="20"/>
          <w:szCs w:val="20"/>
        </w:rPr>
        <w:t xml:space="preserve">overview for </w:t>
      </w:r>
      <w:r w:rsidR="00CB5857" w:rsidRPr="00D80B71">
        <w:rPr>
          <w:rFonts w:ascii="Segoe UI" w:eastAsia="Segoe UI" w:hAnsi="Segoe UI" w:cs="Segoe UI"/>
          <w:sz w:val="20"/>
          <w:szCs w:val="20"/>
        </w:rPr>
        <w:t>France</w:t>
      </w:r>
      <w:r w:rsidR="009666FF" w:rsidRPr="00D80B71">
        <w:rPr>
          <w:rFonts w:ascii="Segoe UI" w:eastAsia="Segoe UI" w:hAnsi="Segoe UI" w:cs="Segoe UI"/>
          <w:sz w:val="20"/>
          <w:szCs w:val="20"/>
        </w:rPr>
        <w:t xml:space="preserve"> as a whole, followed by a policy summary for</w:t>
      </w:r>
      <w:r w:rsidR="001D3A17" w:rsidRPr="00D80B71">
        <w:rPr>
          <w:rFonts w:ascii="Segoe UI" w:eastAsia="Segoe UI" w:hAnsi="Segoe UI" w:cs="Segoe UI"/>
          <w:sz w:val="20"/>
          <w:szCs w:val="20"/>
        </w:rPr>
        <w:t xml:space="preserve"> each </w:t>
      </w:r>
      <w:r w:rsidR="00235043" w:rsidRPr="00D80B71">
        <w:rPr>
          <w:rFonts w:ascii="Segoe UI" w:eastAsia="Segoe UI" w:hAnsi="Segoe UI" w:cs="Segoe UI"/>
          <w:sz w:val="20"/>
          <w:szCs w:val="20"/>
        </w:rPr>
        <w:t>region</w:t>
      </w:r>
      <w:r w:rsidR="009666FF" w:rsidRPr="00D80B71">
        <w:rPr>
          <w:rFonts w:ascii="Segoe UI" w:eastAsia="Segoe UI" w:hAnsi="Segoe UI" w:cs="Segoe UI"/>
          <w:sz w:val="20"/>
          <w:szCs w:val="20"/>
        </w:rPr>
        <w:t xml:space="preserve">. This policy backdrop is useful in setting the scene for the grants’ schemes available in each part of </w:t>
      </w:r>
      <w:r w:rsidR="00235043" w:rsidRPr="00D80B71">
        <w:rPr>
          <w:rFonts w:ascii="Segoe UI" w:eastAsia="Segoe UI" w:hAnsi="Segoe UI" w:cs="Segoe UI"/>
          <w:sz w:val="20"/>
          <w:szCs w:val="20"/>
        </w:rPr>
        <w:t>France</w:t>
      </w:r>
      <w:r w:rsidR="009666FF" w:rsidRPr="00D80B71">
        <w:rPr>
          <w:rFonts w:ascii="Segoe UI" w:eastAsia="Segoe UI" w:hAnsi="Segoe UI" w:cs="Segoe UI"/>
          <w:sz w:val="20"/>
          <w:szCs w:val="20"/>
        </w:rPr>
        <w:t>.</w:t>
      </w:r>
      <w:r w:rsidR="00DE7D21" w:rsidRPr="00D80B71">
        <w:rPr>
          <w:rFonts w:ascii="Segoe UI" w:eastAsia="Segoe UI" w:hAnsi="Segoe UI" w:cs="Segoe UI"/>
          <w:sz w:val="20"/>
          <w:szCs w:val="20"/>
        </w:rPr>
        <w:t xml:space="preserve"> Some top-level implications are also set-out for </w:t>
      </w:r>
      <w:r w:rsidR="00E90FAB" w:rsidRPr="00D80B71">
        <w:rPr>
          <w:rFonts w:ascii="Segoe UI" w:eastAsia="Segoe UI" w:hAnsi="Segoe UI" w:cs="Segoe UI"/>
          <w:sz w:val="20"/>
          <w:szCs w:val="20"/>
        </w:rPr>
        <w:t>companies supplying agricultural inputs (capital items</w:t>
      </w:r>
      <w:r w:rsidR="00C36BE4" w:rsidRPr="00D80B71">
        <w:rPr>
          <w:rFonts w:ascii="Segoe UI" w:eastAsia="Segoe UI" w:hAnsi="Segoe UI" w:cs="Segoe UI"/>
          <w:sz w:val="20"/>
          <w:szCs w:val="20"/>
        </w:rPr>
        <w:t xml:space="preserve">, </w:t>
      </w:r>
      <w:r w:rsidR="00E90FAB" w:rsidRPr="00D80B71">
        <w:rPr>
          <w:rFonts w:ascii="Segoe UI" w:eastAsia="Segoe UI" w:hAnsi="Segoe UI" w:cs="Segoe UI"/>
          <w:sz w:val="20"/>
          <w:szCs w:val="20"/>
        </w:rPr>
        <w:t>equipment</w:t>
      </w:r>
      <w:r w:rsidR="00C36BE4" w:rsidRPr="00D80B71">
        <w:rPr>
          <w:rFonts w:ascii="Segoe UI" w:eastAsia="Segoe UI" w:hAnsi="Segoe UI" w:cs="Segoe UI"/>
          <w:sz w:val="20"/>
          <w:szCs w:val="20"/>
        </w:rPr>
        <w:t xml:space="preserve"> and services</w:t>
      </w:r>
      <w:r w:rsidR="00E90FAB" w:rsidRPr="00D80B71">
        <w:rPr>
          <w:rFonts w:ascii="Segoe UI" w:eastAsia="Segoe UI" w:hAnsi="Segoe UI" w:cs="Segoe UI"/>
          <w:sz w:val="20"/>
          <w:szCs w:val="20"/>
        </w:rPr>
        <w:t xml:space="preserve">) to </w:t>
      </w:r>
      <w:r w:rsidR="00235043" w:rsidRPr="00D80B71">
        <w:rPr>
          <w:rFonts w:ascii="Segoe UI" w:eastAsia="Segoe UI" w:hAnsi="Segoe UI" w:cs="Segoe UI"/>
          <w:sz w:val="20"/>
          <w:szCs w:val="20"/>
        </w:rPr>
        <w:t>French</w:t>
      </w:r>
      <w:r w:rsidR="00E90FAB" w:rsidRPr="00D80B71">
        <w:rPr>
          <w:rFonts w:ascii="Segoe UI" w:eastAsia="Segoe UI" w:hAnsi="Segoe UI" w:cs="Segoe UI"/>
          <w:sz w:val="20"/>
          <w:szCs w:val="20"/>
        </w:rPr>
        <w:t xml:space="preserve"> agriculture</w:t>
      </w:r>
      <w:r w:rsidR="00010EDC" w:rsidRPr="00D80B71">
        <w:rPr>
          <w:rFonts w:ascii="Segoe UI" w:eastAsia="Segoe UI" w:hAnsi="Segoe UI" w:cs="Segoe UI"/>
          <w:sz w:val="20"/>
          <w:szCs w:val="20"/>
        </w:rPr>
        <w:t xml:space="preserve">. Taken together, this overview is </w:t>
      </w:r>
      <w:r w:rsidR="00C3317F" w:rsidRPr="00D80B71">
        <w:rPr>
          <w:rFonts w:ascii="Segoe UI" w:eastAsia="Segoe UI" w:hAnsi="Segoe UI" w:cs="Segoe UI"/>
          <w:sz w:val="20"/>
          <w:szCs w:val="20"/>
        </w:rPr>
        <w:t>helpful</w:t>
      </w:r>
      <w:r w:rsidR="00010EDC" w:rsidRPr="00D80B71">
        <w:rPr>
          <w:rFonts w:ascii="Segoe UI" w:eastAsia="Segoe UI" w:hAnsi="Segoe UI" w:cs="Segoe UI"/>
          <w:sz w:val="20"/>
          <w:szCs w:val="20"/>
        </w:rPr>
        <w:t xml:space="preserve"> in understanding the </w:t>
      </w:r>
      <w:r w:rsidR="009F2253" w:rsidRPr="00D80B71">
        <w:rPr>
          <w:rFonts w:ascii="Segoe UI" w:eastAsia="Segoe UI" w:hAnsi="Segoe UI" w:cs="Segoe UI"/>
          <w:sz w:val="20"/>
          <w:szCs w:val="20"/>
        </w:rPr>
        <w:t xml:space="preserve">long-term trajectory of agricultural policy across </w:t>
      </w:r>
      <w:r w:rsidR="0053437D" w:rsidRPr="00D80B71">
        <w:rPr>
          <w:rFonts w:ascii="Segoe UI" w:eastAsia="Segoe UI" w:hAnsi="Segoe UI" w:cs="Segoe UI"/>
          <w:sz w:val="20"/>
          <w:szCs w:val="20"/>
        </w:rPr>
        <w:t>France</w:t>
      </w:r>
      <w:r w:rsidR="009F2253" w:rsidRPr="00D80B71">
        <w:rPr>
          <w:rFonts w:ascii="Segoe UI" w:eastAsia="Segoe UI" w:hAnsi="Segoe UI" w:cs="Segoe UI"/>
          <w:sz w:val="20"/>
          <w:szCs w:val="20"/>
        </w:rPr>
        <w:t xml:space="preserve"> which should be of interest to NZ companies </w:t>
      </w:r>
      <w:r w:rsidR="00DF139B" w:rsidRPr="00D80B71">
        <w:rPr>
          <w:rFonts w:ascii="Segoe UI" w:eastAsia="Segoe UI" w:hAnsi="Segoe UI" w:cs="Segoe UI"/>
          <w:sz w:val="20"/>
          <w:szCs w:val="20"/>
        </w:rPr>
        <w:t xml:space="preserve">when thinking about meeting the long-term demands of </w:t>
      </w:r>
      <w:r w:rsidR="0053437D" w:rsidRPr="00D80B71">
        <w:rPr>
          <w:rFonts w:ascii="Segoe UI" w:eastAsia="Segoe UI" w:hAnsi="Segoe UI" w:cs="Segoe UI"/>
          <w:sz w:val="20"/>
          <w:szCs w:val="20"/>
        </w:rPr>
        <w:t>French</w:t>
      </w:r>
      <w:r w:rsidR="00DF139B" w:rsidRPr="00D80B71">
        <w:rPr>
          <w:rFonts w:ascii="Segoe UI" w:eastAsia="Segoe UI" w:hAnsi="Segoe UI" w:cs="Segoe UI"/>
          <w:sz w:val="20"/>
          <w:szCs w:val="20"/>
        </w:rPr>
        <w:t xml:space="preserve"> customers as the 2020’s progress. </w:t>
      </w:r>
    </w:p>
    <w:p w14:paraId="12A1933C" w14:textId="7A724DA6" w:rsidR="0042590D" w:rsidRPr="00D80B71" w:rsidRDefault="0042590D" w:rsidP="008B5C26">
      <w:pPr>
        <w:pStyle w:val="Heading2"/>
      </w:pPr>
      <w:bookmarkStart w:id="6" w:name="_Toc200708781"/>
      <w:r w:rsidRPr="00D80B71">
        <w:t>Document</w:t>
      </w:r>
      <w:r w:rsidR="003104D3" w:rsidRPr="00D80B71">
        <w:t xml:space="preserve"> </w:t>
      </w:r>
      <w:r w:rsidR="00FF2FA6" w:rsidRPr="00D80B71">
        <w:t>Access and Hosting</w:t>
      </w:r>
      <w:bookmarkEnd w:id="6"/>
    </w:p>
    <w:p w14:paraId="218DE142" w14:textId="0B064369" w:rsidR="00053433" w:rsidRPr="00D80B71" w:rsidRDefault="00FF2FA6"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This document is </w:t>
      </w:r>
      <w:r w:rsidR="00760EC4" w:rsidRPr="00D80B71">
        <w:rPr>
          <w:rFonts w:ascii="Segoe UI" w:eastAsia="Segoe UI" w:hAnsi="Segoe UI" w:cs="Segoe UI"/>
          <w:sz w:val="20"/>
          <w:szCs w:val="20"/>
        </w:rPr>
        <w:t xml:space="preserve">hosted on The Andersons Centre’s </w:t>
      </w:r>
      <w:r w:rsidR="00053433" w:rsidRPr="00D80B71">
        <w:rPr>
          <w:rFonts w:ascii="Segoe UI" w:eastAsia="Segoe UI" w:hAnsi="Segoe UI" w:cs="Segoe UI"/>
          <w:sz w:val="20"/>
          <w:szCs w:val="20"/>
        </w:rPr>
        <w:t xml:space="preserve">(Andersons) </w:t>
      </w:r>
      <w:r w:rsidR="00760EC4" w:rsidRPr="00D80B71">
        <w:rPr>
          <w:rFonts w:ascii="Segoe UI" w:eastAsia="Segoe UI" w:hAnsi="Segoe UI" w:cs="Segoe UI"/>
          <w:sz w:val="20"/>
          <w:szCs w:val="20"/>
        </w:rPr>
        <w:t>Sharepoint</w:t>
      </w:r>
      <w:r w:rsidR="00E85FBE" w:rsidRPr="00D80B71">
        <w:rPr>
          <w:rFonts w:ascii="Segoe UI" w:eastAsia="Segoe UI" w:hAnsi="Segoe UI" w:cs="Segoe UI"/>
          <w:sz w:val="20"/>
          <w:szCs w:val="20"/>
        </w:rPr>
        <w:t xml:space="preserve"> system</w:t>
      </w:r>
      <w:r w:rsidR="000E58F4" w:rsidRPr="00D80B71">
        <w:rPr>
          <w:rFonts w:ascii="Segoe UI" w:eastAsia="Segoe UI" w:hAnsi="Segoe UI" w:cs="Segoe UI"/>
          <w:sz w:val="20"/>
          <w:szCs w:val="20"/>
        </w:rPr>
        <w:t xml:space="preserve">. </w:t>
      </w:r>
      <w:r w:rsidR="00053433" w:rsidRPr="00D80B71">
        <w:rPr>
          <w:rFonts w:ascii="Segoe UI" w:eastAsia="Segoe UI" w:hAnsi="Segoe UI" w:cs="Segoe UI"/>
          <w:sz w:val="20"/>
          <w:szCs w:val="20"/>
        </w:rPr>
        <w:t xml:space="preserve">To access the </w:t>
      </w:r>
      <w:r w:rsidR="008E1110" w:rsidRPr="00D80B71">
        <w:rPr>
          <w:rFonts w:ascii="Segoe UI" w:eastAsia="Segoe UI" w:hAnsi="Segoe UI" w:cs="Segoe UI"/>
          <w:sz w:val="20"/>
          <w:szCs w:val="20"/>
        </w:rPr>
        <w:t>latest</w:t>
      </w:r>
      <w:r w:rsidR="00053433" w:rsidRPr="00D80B71">
        <w:rPr>
          <w:rFonts w:ascii="Segoe UI" w:eastAsia="Segoe UI" w:hAnsi="Segoe UI" w:cs="Segoe UI"/>
          <w:sz w:val="20"/>
          <w:szCs w:val="20"/>
        </w:rPr>
        <w:t xml:space="preserve"> document, one needs to be a registered user of Andersons’ Sharepoint. If you do not have access</w:t>
      </w:r>
      <w:r w:rsidR="00CE7637" w:rsidRPr="00D80B71">
        <w:rPr>
          <w:rFonts w:ascii="Segoe UI" w:eastAsia="Segoe UI" w:hAnsi="Segoe UI" w:cs="Segoe UI"/>
          <w:sz w:val="20"/>
          <w:szCs w:val="20"/>
        </w:rPr>
        <w:t xml:space="preserve">, you can request access by contacting </w:t>
      </w:r>
      <w:r w:rsidR="00AF2998" w:rsidRPr="00D80B71">
        <w:rPr>
          <w:rFonts w:ascii="Segoe UI" w:eastAsia="Segoe UI" w:hAnsi="Segoe UI" w:cs="Segoe UI"/>
          <w:sz w:val="20"/>
          <w:szCs w:val="20"/>
        </w:rPr>
        <w:t xml:space="preserve">Oscar Beattie </w:t>
      </w:r>
      <w:r w:rsidR="00140697" w:rsidRPr="00D80B71">
        <w:rPr>
          <w:rFonts w:ascii="Segoe UI" w:eastAsia="Segoe UI" w:hAnsi="Segoe UI" w:cs="Segoe UI"/>
          <w:sz w:val="20"/>
          <w:szCs w:val="20"/>
        </w:rPr>
        <w:t>from NZTE via</w:t>
      </w:r>
      <w:r w:rsidR="00AF2998" w:rsidRPr="00D80B71">
        <w:rPr>
          <w:rFonts w:ascii="Segoe UI" w:eastAsia="Segoe UI" w:hAnsi="Segoe UI" w:cs="Segoe UI"/>
          <w:sz w:val="20"/>
          <w:szCs w:val="20"/>
        </w:rPr>
        <w:t xml:space="preserve"> (</w:t>
      </w:r>
      <w:hyperlink r:id="rId17" w:history="1">
        <w:r w:rsidR="00140697" w:rsidRPr="00D80B71">
          <w:rPr>
            <w:rStyle w:val="Hyperlink"/>
            <w:rFonts w:ascii="Segoe UI" w:eastAsia="Segoe UI" w:hAnsi="Segoe UI" w:cs="Segoe UI"/>
            <w:sz w:val="20"/>
            <w:szCs w:val="20"/>
          </w:rPr>
          <w:t>Oscar.Beattie@nzte.govt.nz</w:t>
        </w:r>
      </w:hyperlink>
      <w:r w:rsidR="00140697" w:rsidRPr="00D80B71">
        <w:rPr>
          <w:rFonts w:ascii="Segoe UI" w:eastAsia="Segoe UI" w:hAnsi="Segoe UI" w:cs="Segoe UI"/>
          <w:sz w:val="20"/>
          <w:szCs w:val="20"/>
        </w:rPr>
        <w:t>). Oscar will then</w:t>
      </w:r>
      <w:r w:rsidR="00332A24" w:rsidRPr="00D80B71">
        <w:rPr>
          <w:rFonts w:ascii="Segoe UI" w:eastAsia="Segoe UI" w:hAnsi="Segoe UI" w:cs="Segoe UI"/>
          <w:sz w:val="20"/>
          <w:szCs w:val="20"/>
        </w:rPr>
        <w:t xml:space="preserve"> ask</w:t>
      </w:r>
      <w:r w:rsidR="00CA0D9C" w:rsidRPr="00D80B71">
        <w:rPr>
          <w:rFonts w:ascii="Segoe UI" w:eastAsia="Segoe UI" w:hAnsi="Segoe UI" w:cs="Segoe UI"/>
          <w:sz w:val="20"/>
          <w:szCs w:val="20"/>
        </w:rPr>
        <w:t xml:space="preserve"> Andersons to grant access.</w:t>
      </w:r>
    </w:p>
    <w:p w14:paraId="7B4E010A" w14:textId="16D4CAD7" w:rsidR="006535EB" w:rsidRPr="00D80B71" w:rsidRDefault="006535EB"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When access has been granted, you will be notified via email</w:t>
      </w:r>
      <w:r w:rsidR="009575DB" w:rsidRPr="00D80B71">
        <w:rPr>
          <w:rFonts w:ascii="Segoe UI" w:eastAsia="Segoe UI" w:hAnsi="Segoe UI" w:cs="Segoe UI"/>
          <w:sz w:val="20"/>
          <w:szCs w:val="20"/>
        </w:rPr>
        <w:t xml:space="preserve"> and may be asked to provide login details</w:t>
      </w:r>
      <w:r w:rsidR="00AF63FF" w:rsidRPr="00D80B71">
        <w:rPr>
          <w:rFonts w:ascii="Segoe UI" w:eastAsia="Segoe UI" w:hAnsi="Segoe UI" w:cs="Segoe UI"/>
          <w:sz w:val="20"/>
          <w:szCs w:val="20"/>
        </w:rPr>
        <w:t xml:space="preserve"> when logging into Andersons’ Sharepoint</w:t>
      </w:r>
      <w:r w:rsidRPr="00D80B71">
        <w:rPr>
          <w:rFonts w:ascii="Segoe UI" w:eastAsia="Segoe UI" w:hAnsi="Segoe UI" w:cs="Segoe UI"/>
          <w:sz w:val="20"/>
          <w:szCs w:val="20"/>
        </w:rPr>
        <w:t xml:space="preserve">. From there, you will be able to get access </w:t>
      </w:r>
      <w:r w:rsidR="009A3EE6" w:rsidRPr="00D80B71">
        <w:rPr>
          <w:rFonts w:ascii="Segoe UI" w:eastAsia="Segoe UI" w:hAnsi="Segoe UI" w:cs="Segoe UI"/>
          <w:sz w:val="20"/>
          <w:szCs w:val="20"/>
        </w:rPr>
        <w:t xml:space="preserve">to the Agricultural Grants Tracker via: </w:t>
      </w:r>
    </w:p>
    <w:p w14:paraId="13BCB3F1" w14:textId="70B4FD40" w:rsidR="009A3EE6" w:rsidRPr="00D80B71" w:rsidRDefault="00060AB9" w:rsidP="00FF2FA6">
      <w:pPr>
        <w:pStyle w:val="Body"/>
        <w:spacing w:before="120" w:after="120" w:line="264" w:lineRule="auto"/>
        <w:jc w:val="both"/>
        <w:rPr>
          <w:rFonts w:ascii="Segoe UI" w:eastAsia="Segoe UI" w:hAnsi="Segoe UI" w:cs="Segoe UI"/>
          <w:sz w:val="20"/>
          <w:szCs w:val="20"/>
        </w:rPr>
      </w:pPr>
      <w:hyperlink r:id="rId18" w:history="1">
        <w:r w:rsidRPr="00D80B71">
          <w:rPr>
            <w:rStyle w:val="Hyperlink"/>
            <w:rFonts w:ascii="Segoe UI" w:eastAsia="Segoe UI" w:hAnsi="Segoe UI" w:cs="Segoe UI"/>
            <w:sz w:val="20"/>
            <w:szCs w:val="20"/>
          </w:rPr>
          <w:t>https://theac.sharepoint.com/sites/Clients/N/Forms/AllItems.aspx?id=%2Fsites%2FClients%2FN%2FN020A%20%2D%20NZTE%20%2D%20Grants%20Monitor&amp;viewid=e277d186%2D4bfe%2D41ba%2Db853%2D66ba321aa691</w:t>
        </w:r>
      </w:hyperlink>
      <w:r w:rsidRPr="00D80B71">
        <w:rPr>
          <w:rFonts w:ascii="Segoe UI" w:eastAsia="Segoe UI" w:hAnsi="Segoe UI" w:cs="Segoe UI"/>
          <w:sz w:val="20"/>
          <w:szCs w:val="20"/>
        </w:rPr>
        <w:t xml:space="preserve"> </w:t>
      </w:r>
    </w:p>
    <w:p w14:paraId="482DF341" w14:textId="662AB6AB" w:rsidR="007E7B52" w:rsidRPr="00D80B71" w:rsidRDefault="007E7B52"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When you login to </w:t>
      </w:r>
      <w:r w:rsidR="0052751D" w:rsidRPr="00D80B71">
        <w:rPr>
          <w:rFonts w:ascii="Segoe UI" w:eastAsia="Segoe UI" w:hAnsi="Segoe UI" w:cs="Segoe UI"/>
          <w:sz w:val="20"/>
          <w:szCs w:val="20"/>
        </w:rPr>
        <w:t xml:space="preserve">the Andersons Sharepoint link above, you will be able to access the document and any associated information that Andersons has provided on the Agricultural Grants Tracker. </w:t>
      </w:r>
      <w:r w:rsidR="007B4D33" w:rsidRPr="00D80B71">
        <w:rPr>
          <w:rFonts w:ascii="Segoe UI" w:eastAsia="Segoe UI" w:hAnsi="Segoe UI" w:cs="Segoe UI"/>
          <w:sz w:val="20"/>
          <w:szCs w:val="20"/>
        </w:rPr>
        <w:t xml:space="preserve">Andersons Sharepoint will </w:t>
      </w:r>
      <w:r w:rsidR="00F52CCA" w:rsidRPr="00D80B71">
        <w:rPr>
          <w:rFonts w:ascii="Segoe UI" w:eastAsia="Segoe UI" w:hAnsi="Segoe UI" w:cs="Segoe UI"/>
          <w:sz w:val="20"/>
          <w:szCs w:val="20"/>
        </w:rPr>
        <w:t>have a layout similar to Figure 1 below</w:t>
      </w:r>
      <w:r w:rsidR="00CF347F" w:rsidRPr="00D80B71">
        <w:rPr>
          <w:rFonts w:ascii="Segoe UI" w:eastAsia="Segoe UI" w:hAnsi="Segoe UI" w:cs="Segoe UI"/>
          <w:sz w:val="20"/>
          <w:szCs w:val="20"/>
        </w:rPr>
        <w:t xml:space="preserve"> (which is for the UK and Ireland)</w:t>
      </w:r>
      <w:r w:rsidR="00F52CCA" w:rsidRPr="00D80B71">
        <w:rPr>
          <w:rFonts w:ascii="Segoe UI" w:eastAsia="Segoe UI" w:hAnsi="Segoe UI" w:cs="Segoe UI"/>
          <w:sz w:val="20"/>
          <w:szCs w:val="20"/>
        </w:rPr>
        <w:t>.</w:t>
      </w:r>
    </w:p>
    <w:p w14:paraId="71EAA3F4" w14:textId="560D4A47" w:rsidR="008236CB" w:rsidRPr="00D80B71" w:rsidRDefault="008236CB"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This will include </w:t>
      </w:r>
      <w:r w:rsidR="00857D3E" w:rsidRPr="00D80B71">
        <w:rPr>
          <w:rFonts w:ascii="Segoe UI" w:eastAsia="Segoe UI" w:hAnsi="Segoe UI" w:cs="Segoe UI"/>
          <w:sz w:val="20"/>
          <w:szCs w:val="20"/>
        </w:rPr>
        <w:t>the master</w:t>
      </w:r>
      <w:r w:rsidRPr="00D80B71">
        <w:rPr>
          <w:rFonts w:ascii="Segoe UI" w:eastAsia="Segoe UI" w:hAnsi="Segoe UI" w:cs="Segoe UI"/>
          <w:sz w:val="20"/>
          <w:szCs w:val="20"/>
        </w:rPr>
        <w:t xml:space="preserve"> </w:t>
      </w:r>
      <w:r w:rsidR="00F51267" w:rsidRPr="00D80B71">
        <w:rPr>
          <w:rFonts w:ascii="Segoe UI" w:eastAsia="Segoe UI" w:hAnsi="Segoe UI" w:cs="Segoe UI"/>
          <w:sz w:val="20"/>
          <w:szCs w:val="20"/>
        </w:rPr>
        <w:t>compendium</w:t>
      </w:r>
      <w:r w:rsidR="00B17FC8" w:rsidRPr="00D80B71">
        <w:rPr>
          <w:rFonts w:ascii="Segoe UI" w:eastAsia="Segoe UI" w:hAnsi="Segoe UI" w:cs="Segoe UI"/>
          <w:sz w:val="20"/>
          <w:szCs w:val="20"/>
        </w:rPr>
        <w:t xml:space="preserve"> which is titled </w:t>
      </w:r>
      <w:r w:rsidR="00857D3E" w:rsidRPr="00D80B71">
        <w:rPr>
          <w:rFonts w:ascii="Segoe UI" w:eastAsia="Segoe UI" w:hAnsi="Segoe UI" w:cs="Segoe UI"/>
          <w:sz w:val="20"/>
          <w:szCs w:val="20"/>
        </w:rPr>
        <w:t xml:space="preserve">in a manner similar to </w:t>
      </w:r>
      <w:r w:rsidR="00B17FC8" w:rsidRPr="00D80B71">
        <w:rPr>
          <w:rFonts w:ascii="Segoe UI" w:eastAsia="Segoe UI" w:hAnsi="Segoe UI" w:cs="Segoe UI"/>
          <w:sz w:val="20"/>
          <w:szCs w:val="20"/>
        </w:rPr>
        <w:t xml:space="preserve">“Agricultural Grants Tracker – </w:t>
      </w:r>
      <w:r w:rsidR="008616D6" w:rsidRPr="00D80B71">
        <w:rPr>
          <w:rFonts w:ascii="Segoe UI" w:eastAsia="Segoe UI" w:hAnsi="Segoe UI" w:cs="Segoe UI"/>
          <w:sz w:val="20"/>
          <w:szCs w:val="20"/>
        </w:rPr>
        <w:t>France</w:t>
      </w:r>
      <w:r w:rsidR="00B17FC8" w:rsidRPr="00D80B71">
        <w:rPr>
          <w:rFonts w:ascii="Segoe UI" w:eastAsia="Segoe UI" w:hAnsi="Segoe UI" w:cs="Segoe UI"/>
          <w:sz w:val="20"/>
          <w:szCs w:val="20"/>
        </w:rPr>
        <w:t xml:space="preserve"> – </w:t>
      </w:r>
      <w:r w:rsidR="008616D6" w:rsidRPr="00D80B71">
        <w:rPr>
          <w:rFonts w:ascii="Segoe UI" w:eastAsia="Segoe UI" w:hAnsi="Segoe UI" w:cs="Segoe UI"/>
          <w:sz w:val="20"/>
          <w:szCs w:val="20"/>
        </w:rPr>
        <w:t>November</w:t>
      </w:r>
      <w:r w:rsidR="00B17FC8" w:rsidRPr="00D80B71">
        <w:rPr>
          <w:rFonts w:ascii="Segoe UI" w:eastAsia="Segoe UI" w:hAnsi="Segoe UI" w:cs="Segoe UI"/>
          <w:sz w:val="20"/>
          <w:szCs w:val="20"/>
        </w:rPr>
        <w:t xml:space="preserve"> 202</w:t>
      </w:r>
      <w:r w:rsidR="008616D6" w:rsidRPr="00D80B71">
        <w:rPr>
          <w:rFonts w:ascii="Segoe UI" w:eastAsia="Segoe UI" w:hAnsi="Segoe UI" w:cs="Segoe UI"/>
          <w:sz w:val="20"/>
          <w:szCs w:val="20"/>
        </w:rPr>
        <w:t>4</w:t>
      </w:r>
      <w:r w:rsidR="00250063" w:rsidRPr="00D80B71">
        <w:rPr>
          <w:rFonts w:ascii="Segoe UI" w:eastAsia="Segoe UI" w:hAnsi="Segoe UI" w:cs="Segoe UI"/>
          <w:sz w:val="20"/>
          <w:szCs w:val="20"/>
        </w:rPr>
        <w:t xml:space="preserve"> – Updated Master Version</w:t>
      </w:r>
      <w:r w:rsidR="00B17FC8" w:rsidRPr="00D80B71">
        <w:rPr>
          <w:rFonts w:ascii="Segoe UI" w:eastAsia="Segoe UI" w:hAnsi="Segoe UI" w:cs="Segoe UI"/>
          <w:sz w:val="20"/>
          <w:szCs w:val="20"/>
        </w:rPr>
        <w:t>”. As time progresses</w:t>
      </w:r>
      <w:r w:rsidR="00D34220" w:rsidRPr="00D80B71">
        <w:rPr>
          <w:rFonts w:ascii="Segoe UI" w:eastAsia="Segoe UI" w:hAnsi="Segoe UI" w:cs="Segoe UI"/>
          <w:sz w:val="20"/>
          <w:szCs w:val="20"/>
        </w:rPr>
        <w:t>,</w:t>
      </w:r>
      <w:r w:rsidR="00B17FC8" w:rsidRPr="00D80B71">
        <w:rPr>
          <w:rFonts w:ascii="Segoe UI" w:eastAsia="Segoe UI" w:hAnsi="Segoe UI" w:cs="Segoe UI"/>
          <w:sz w:val="20"/>
          <w:szCs w:val="20"/>
        </w:rPr>
        <w:t xml:space="preserve"> and updates are provided</w:t>
      </w:r>
      <w:r w:rsidR="00D34220" w:rsidRPr="00D80B71">
        <w:rPr>
          <w:rFonts w:ascii="Segoe UI" w:eastAsia="Segoe UI" w:hAnsi="Segoe UI" w:cs="Segoe UI"/>
          <w:sz w:val="20"/>
          <w:szCs w:val="20"/>
        </w:rPr>
        <w:t>,</w:t>
      </w:r>
      <w:r w:rsidR="00B17FC8" w:rsidRPr="00D80B71">
        <w:rPr>
          <w:rFonts w:ascii="Segoe UI" w:eastAsia="Segoe UI" w:hAnsi="Segoe UI" w:cs="Segoe UI"/>
          <w:sz w:val="20"/>
          <w:szCs w:val="20"/>
        </w:rPr>
        <w:t xml:space="preserve"> this document’s name is likely to evolve</w:t>
      </w:r>
      <w:r w:rsidR="00DB0083" w:rsidRPr="00D80B71">
        <w:rPr>
          <w:rFonts w:ascii="Segoe UI" w:eastAsia="Segoe UI" w:hAnsi="Segoe UI" w:cs="Segoe UI"/>
          <w:sz w:val="20"/>
          <w:szCs w:val="20"/>
        </w:rPr>
        <w:t>.</w:t>
      </w:r>
      <w:r w:rsidR="00B73FB6" w:rsidRPr="00D80B71">
        <w:rPr>
          <w:rFonts w:ascii="Segoe UI" w:eastAsia="Segoe UI" w:hAnsi="Segoe UI" w:cs="Segoe UI"/>
          <w:sz w:val="20"/>
          <w:szCs w:val="20"/>
        </w:rPr>
        <w:t xml:space="preserve"> For instance, </w:t>
      </w:r>
      <w:r w:rsidR="00DB0083" w:rsidRPr="00D80B71">
        <w:rPr>
          <w:rFonts w:ascii="Segoe UI" w:eastAsia="Segoe UI" w:hAnsi="Segoe UI" w:cs="Segoe UI"/>
          <w:sz w:val="20"/>
          <w:szCs w:val="20"/>
        </w:rPr>
        <w:t xml:space="preserve">the </w:t>
      </w:r>
      <w:r w:rsidR="008616D6" w:rsidRPr="00D80B71">
        <w:rPr>
          <w:rFonts w:ascii="Segoe UI" w:eastAsia="Segoe UI" w:hAnsi="Segoe UI" w:cs="Segoe UI"/>
          <w:sz w:val="20"/>
          <w:szCs w:val="20"/>
        </w:rPr>
        <w:t>December</w:t>
      </w:r>
      <w:r w:rsidR="00DB0083" w:rsidRPr="00D80B71">
        <w:rPr>
          <w:rFonts w:ascii="Segoe UI" w:eastAsia="Segoe UI" w:hAnsi="Segoe UI" w:cs="Segoe UI"/>
          <w:sz w:val="20"/>
          <w:szCs w:val="20"/>
        </w:rPr>
        <w:t xml:space="preserve"> 202</w:t>
      </w:r>
      <w:r w:rsidR="008616D6" w:rsidRPr="00D80B71">
        <w:rPr>
          <w:rFonts w:ascii="Segoe UI" w:eastAsia="Segoe UI" w:hAnsi="Segoe UI" w:cs="Segoe UI"/>
          <w:sz w:val="20"/>
          <w:szCs w:val="20"/>
        </w:rPr>
        <w:t>4</w:t>
      </w:r>
      <w:r w:rsidR="00DB0083" w:rsidRPr="00D80B71">
        <w:rPr>
          <w:rFonts w:ascii="Segoe UI" w:eastAsia="Segoe UI" w:hAnsi="Segoe UI" w:cs="Segoe UI"/>
          <w:sz w:val="20"/>
          <w:szCs w:val="20"/>
        </w:rPr>
        <w:t xml:space="preserve"> version will mean that the document will be renamed to include “</w:t>
      </w:r>
      <w:r w:rsidR="008616D6" w:rsidRPr="00D80B71">
        <w:rPr>
          <w:rFonts w:ascii="Segoe UI" w:eastAsia="Segoe UI" w:hAnsi="Segoe UI" w:cs="Segoe UI"/>
          <w:sz w:val="20"/>
          <w:szCs w:val="20"/>
        </w:rPr>
        <w:t>December</w:t>
      </w:r>
      <w:r w:rsidR="00DB0083" w:rsidRPr="00D80B71">
        <w:rPr>
          <w:rFonts w:ascii="Segoe UI" w:eastAsia="Segoe UI" w:hAnsi="Segoe UI" w:cs="Segoe UI"/>
          <w:sz w:val="20"/>
          <w:szCs w:val="20"/>
        </w:rPr>
        <w:t xml:space="preserve"> 202</w:t>
      </w:r>
      <w:r w:rsidR="008616D6" w:rsidRPr="00D80B71">
        <w:rPr>
          <w:rFonts w:ascii="Segoe UI" w:eastAsia="Segoe UI" w:hAnsi="Segoe UI" w:cs="Segoe UI"/>
          <w:sz w:val="20"/>
          <w:szCs w:val="20"/>
        </w:rPr>
        <w:t>4</w:t>
      </w:r>
      <w:r w:rsidR="00DB0083" w:rsidRPr="00D80B71">
        <w:rPr>
          <w:rFonts w:ascii="Segoe UI" w:eastAsia="Segoe UI" w:hAnsi="Segoe UI" w:cs="Segoe UI"/>
          <w:sz w:val="20"/>
          <w:szCs w:val="20"/>
        </w:rPr>
        <w:t xml:space="preserve">” in its title. </w:t>
      </w:r>
      <w:r w:rsidR="00800B02" w:rsidRPr="00D80B71">
        <w:rPr>
          <w:rFonts w:ascii="Segoe UI" w:eastAsia="Segoe UI" w:hAnsi="Segoe UI" w:cs="Segoe UI"/>
          <w:sz w:val="20"/>
          <w:szCs w:val="20"/>
        </w:rPr>
        <w:t xml:space="preserve">That way users </w:t>
      </w:r>
      <w:r w:rsidR="00E468E0" w:rsidRPr="00D80B71">
        <w:rPr>
          <w:rFonts w:ascii="Segoe UI" w:eastAsia="Segoe UI" w:hAnsi="Segoe UI" w:cs="Segoe UI"/>
          <w:sz w:val="20"/>
          <w:szCs w:val="20"/>
        </w:rPr>
        <w:t>will know the date of the latest document and will be confident that they are always reviewing the latest version</w:t>
      </w:r>
      <w:r w:rsidR="00920BC1" w:rsidRPr="00D80B71">
        <w:rPr>
          <w:rFonts w:ascii="Segoe UI" w:eastAsia="Segoe UI" w:hAnsi="Segoe UI" w:cs="Segoe UI"/>
          <w:sz w:val="20"/>
          <w:szCs w:val="20"/>
        </w:rPr>
        <w:t>.</w:t>
      </w:r>
    </w:p>
    <w:p w14:paraId="607F00B1" w14:textId="762F0CD6" w:rsidR="00920BC1" w:rsidRPr="00D80B71" w:rsidRDefault="00920BC1"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Previous documents or older versions will be kept in the “Archive” sub-folder in the above link. </w:t>
      </w:r>
    </w:p>
    <w:p w14:paraId="57F52FA3" w14:textId="7598BE08" w:rsidR="00920BC1" w:rsidRPr="00D80B71" w:rsidRDefault="00920BC1"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As outlined below, as the compendium gets updated, </w:t>
      </w:r>
      <w:r w:rsidR="00043513" w:rsidRPr="00D80B71">
        <w:rPr>
          <w:rFonts w:ascii="Segoe UI" w:eastAsia="Segoe UI" w:hAnsi="Segoe UI" w:cs="Segoe UI"/>
          <w:sz w:val="20"/>
          <w:szCs w:val="20"/>
        </w:rPr>
        <w:t xml:space="preserve">changes will be made directly </w:t>
      </w:r>
      <w:r w:rsidR="00A80314" w:rsidRPr="00D80B71">
        <w:rPr>
          <w:rFonts w:ascii="Segoe UI" w:eastAsia="Segoe UI" w:hAnsi="Segoe UI" w:cs="Segoe UI"/>
          <w:sz w:val="20"/>
          <w:szCs w:val="20"/>
        </w:rPr>
        <w:t>to the live document and users will be updated</w:t>
      </w:r>
      <w:r w:rsidR="007129C6" w:rsidRPr="00D80B71">
        <w:rPr>
          <w:rFonts w:ascii="Segoe UI" w:eastAsia="Segoe UI" w:hAnsi="Segoe UI" w:cs="Segoe UI"/>
          <w:sz w:val="20"/>
          <w:szCs w:val="20"/>
        </w:rPr>
        <w:t xml:space="preserve"> as set out in </w:t>
      </w:r>
      <w:r w:rsidR="006C3A5D" w:rsidRPr="00D80B71">
        <w:rPr>
          <w:rFonts w:ascii="Segoe UI" w:eastAsia="Segoe UI" w:hAnsi="Segoe UI" w:cs="Segoe UI"/>
          <w:sz w:val="20"/>
          <w:szCs w:val="20"/>
        </w:rPr>
        <w:t xml:space="preserve">Section </w:t>
      </w:r>
      <w:r w:rsidR="006C3A5D" w:rsidRPr="00D80B71">
        <w:rPr>
          <w:rFonts w:ascii="Segoe UI" w:eastAsia="Segoe UI" w:hAnsi="Segoe UI" w:cs="Segoe UI"/>
          <w:sz w:val="20"/>
          <w:szCs w:val="20"/>
        </w:rPr>
        <w:fldChar w:fldCharType="begin"/>
      </w:r>
      <w:r w:rsidR="006C3A5D" w:rsidRPr="00D80B71">
        <w:rPr>
          <w:rFonts w:ascii="Segoe UI" w:eastAsia="Segoe UI" w:hAnsi="Segoe UI" w:cs="Segoe UI"/>
          <w:sz w:val="20"/>
          <w:szCs w:val="20"/>
        </w:rPr>
        <w:instrText xml:space="preserve"> REF _Ref145325417 \r \h </w:instrText>
      </w:r>
      <w:r w:rsidR="00DC7DB8" w:rsidRPr="00D80B71">
        <w:rPr>
          <w:rFonts w:ascii="Segoe UI" w:eastAsia="Segoe UI" w:hAnsi="Segoe UI" w:cs="Segoe UI"/>
          <w:sz w:val="20"/>
          <w:szCs w:val="20"/>
        </w:rPr>
        <w:instrText xml:space="preserve"> \* MERGEFORMAT </w:instrText>
      </w:r>
      <w:r w:rsidR="006C3A5D" w:rsidRPr="00D80B71">
        <w:rPr>
          <w:rFonts w:ascii="Segoe UI" w:eastAsia="Segoe UI" w:hAnsi="Segoe UI" w:cs="Segoe UI"/>
          <w:sz w:val="20"/>
          <w:szCs w:val="20"/>
        </w:rPr>
      </w:r>
      <w:r w:rsidR="006C3A5D" w:rsidRPr="00D80B71">
        <w:rPr>
          <w:rFonts w:ascii="Segoe UI" w:eastAsia="Segoe UI" w:hAnsi="Segoe UI" w:cs="Segoe UI"/>
          <w:sz w:val="20"/>
          <w:szCs w:val="20"/>
        </w:rPr>
        <w:fldChar w:fldCharType="separate"/>
      </w:r>
      <w:r w:rsidR="00BE3D7C">
        <w:rPr>
          <w:rFonts w:ascii="Segoe UI" w:eastAsia="Segoe UI" w:hAnsi="Segoe UI" w:cs="Segoe UI"/>
          <w:sz w:val="20"/>
          <w:szCs w:val="20"/>
        </w:rPr>
        <w:t>2.5</w:t>
      </w:r>
      <w:r w:rsidR="006C3A5D" w:rsidRPr="00D80B71">
        <w:rPr>
          <w:rFonts w:ascii="Segoe UI" w:eastAsia="Segoe UI" w:hAnsi="Segoe UI" w:cs="Segoe UI"/>
          <w:sz w:val="20"/>
          <w:szCs w:val="20"/>
        </w:rPr>
        <w:fldChar w:fldCharType="end"/>
      </w:r>
      <w:r w:rsidR="006C3A5D" w:rsidRPr="00D80B71">
        <w:rPr>
          <w:rFonts w:ascii="Segoe UI" w:eastAsia="Segoe UI" w:hAnsi="Segoe UI" w:cs="Segoe UI"/>
          <w:sz w:val="20"/>
          <w:szCs w:val="20"/>
        </w:rPr>
        <w:t>.</w:t>
      </w:r>
    </w:p>
    <w:p w14:paraId="1A5B30F9" w14:textId="1A25CD70" w:rsidR="009A3EE6" w:rsidRPr="00D80B71" w:rsidRDefault="006C3A5D"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If you have any questions or have trouble accessing Andersons Sharepoint, please contact;</w:t>
      </w:r>
    </w:p>
    <w:p w14:paraId="3C2630AB" w14:textId="73BEA98D" w:rsidR="006C3A5D" w:rsidRPr="00D80B71" w:rsidRDefault="0049340B"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Michael Haverty (</w:t>
      </w:r>
      <w:hyperlink r:id="rId19" w:history="1">
        <w:r w:rsidRPr="00D80B71">
          <w:rPr>
            <w:rStyle w:val="Hyperlink"/>
            <w:rFonts w:ascii="Segoe UI" w:eastAsia="Segoe UI" w:hAnsi="Segoe UI" w:cs="Segoe UI"/>
            <w:sz w:val="20"/>
            <w:szCs w:val="20"/>
          </w:rPr>
          <w:t>mhaverty@theandersonscentre.co.uk</w:t>
        </w:r>
      </w:hyperlink>
      <w:r w:rsidRPr="00D80B71">
        <w:rPr>
          <w:rFonts w:ascii="Segoe UI" w:eastAsia="Segoe UI" w:hAnsi="Segoe UI" w:cs="Segoe UI"/>
          <w:sz w:val="20"/>
          <w:szCs w:val="20"/>
        </w:rPr>
        <w:t xml:space="preserve">) </w:t>
      </w:r>
    </w:p>
    <w:p w14:paraId="00307E3D" w14:textId="370800C8" w:rsidR="0025107E" w:rsidRPr="00D80B71" w:rsidRDefault="0025107E"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 xml:space="preserve">Or </w:t>
      </w:r>
    </w:p>
    <w:p w14:paraId="6A94BBBD" w14:textId="747B763D" w:rsidR="00F52CCA" w:rsidRPr="00D80B71" w:rsidRDefault="0049340B" w:rsidP="00FF2FA6">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Caroline Ingamells (</w:t>
      </w:r>
      <w:hyperlink r:id="rId20" w:history="1">
        <w:r w:rsidRPr="00D80B71">
          <w:rPr>
            <w:rStyle w:val="Hyperlink"/>
            <w:rFonts w:ascii="Segoe UI" w:eastAsia="Segoe UI" w:hAnsi="Segoe UI" w:cs="Segoe UI"/>
            <w:sz w:val="20"/>
            <w:szCs w:val="20"/>
          </w:rPr>
          <w:t>cingamells@theandersonscentre.co.uk</w:t>
        </w:r>
      </w:hyperlink>
      <w:r w:rsidRPr="00D80B71">
        <w:rPr>
          <w:rFonts w:ascii="Segoe UI" w:eastAsia="Segoe UI" w:hAnsi="Segoe UI" w:cs="Segoe UI"/>
          <w:sz w:val="20"/>
          <w:szCs w:val="20"/>
        </w:rPr>
        <w:t>)</w:t>
      </w:r>
    </w:p>
    <w:p w14:paraId="1B2C1840" w14:textId="77777777" w:rsidR="0052273A" w:rsidRPr="00D80B71" w:rsidRDefault="0052273A" w:rsidP="00FF2FA6">
      <w:pPr>
        <w:pStyle w:val="Body"/>
        <w:spacing w:before="120" w:after="120" w:line="264" w:lineRule="auto"/>
        <w:jc w:val="both"/>
        <w:rPr>
          <w:rFonts w:ascii="Segoe UI" w:eastAsia="Segoe UI" w:hAnsi="Segoe UI" w:cs="Segoe UI"/>
          <w:sz w:val="20"/>
          <w:szCs w:val="20"/>
        </w:rPr>
      </w:pPr>
    </w:p>
    <w:p w14:paraId="023FEB15" w14:textId="77777777" w:rsidR="0049340B" w:rsidRPr="00D80B71" w:rsidRDefault="0049340B" w:rsidP="00FF2FA6">
      <w:pPr>
        <w:pStyle w:val="Body"/>
        <w:spacing w:before="120" w:after="120" w:line="264" w:lineRule="auto"/>
        <w:jc w:val="both"/>
        <w:rPr>
          <w:rFonts w:ascii="Segoe UI" w:eastAsia="Segoe UI" w:hAnsi="Segoe UI" w:cs="Segoe UI"/>
          <w:sz w:val="20"/>
          <w:szCs w:val="20"/>
        </w:rPr>
      </w:pPr>
    </w:p>
    <w:p w14:paraId="40B081E0" w14:textId="742AA622" w:rsidR="00F52CCA" w:rsidRPr="00D80B71" w:rsidRDefault="00F52CCA" w:rsidP="00FF2FA6">
      <w:pPr>
        <w:pStyle w:val="Body"/>
        <w:spacing w:before="120" w:after="120" w:line="264" w:lineRule="auto"/>
        <w:jc w:val="both"/>
        <w:rPr>
          <w:rFonts w:ascii="Segoe UI" w:eastAsia="Segoe UI" w:hAnsi="Segoe UI" w:cs="Segoe UI"/>
          <w:b/>
          <w:sz w:val="20"/>
          <w:szCs w:val="20"/>
        </w:rPr>
      </w:pPr>
      <w:r w:rsidRPr="00D80B71">
        <w:rPr>
          <w:rFonts w:ascii="Segoe UI" w:eastAsia="Segoe UI" w:hAnsi="Segoe UI" w:cs="Segoe UI"/>
          <w:b/>
          <w:sz w:val="20"/>
          <w:szCs w:val="20"/>
        </w:rPr>
        <w:lastRenderedPageBreak/>
        <w:t>Figure 1: Andersons Sharepoint – Agricultural Grants Tracker – Layout</w:t>
      </w:r>
    </w:p>
    <w:p w14:paraId="0D252B28" w14:textId="63411638" w:rsidR="00FF2FA6" w:rsidRPr="00D80B71" w:rsidRDefault="00F77DBF" w:rsidP="005704A7">
      <w:pPr>
        <w:pStyle w:val="Body"/>
        <w:spacing w:before="120" w:after="120" w:line="264" w:lineRule="auto"/>
        <w:jc w:val="both"/>
        <w:rPr>
          <w:rFonts w:ascii="Segoe UI" w:eastAsia="Segoe UI" w:hAnsi="Segoe UI" w:cs="Segoe UI"/>
          <w:sz w:val="20"/>
          <w:szCs w:val="20"/>
        </w:rPr>
      </w:pPr>
      <w:r w:rsidRPr="00D80B71">
        <w:rPr>
          <w:noProof/>
        </w:rPr>
        <w:drawing>
          <wp:inline distT="0" distB="0" distL="0" distR="0" wp14:anchorId="5171FC17" wp14:editId="18FA03FB">
            <wp:extent cx="5607050" cy="2814636"/>
            <wp:effectExtent l="19050" t="19050" r="12700" b="24130"/>
            <wp:docPr id="1035682499" name="Picture 10356824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82499" name="Picture 1"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615009" cy="2818631"/>
                    </a:xfrm>
                    <a:prstGeom prst="rect">
                      <a:avLst/>
                    </a:prstGeom>
                    <a:noFill/>
                    <a:ln w="9525"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61C14F0" w14:textId="2F48B056" w:rsidR="008B5C26" w:rsidRPr="00D80B71" w:rsidRDefault="008B5C26" w:rsidP="008B5C26">
      <w:pPr>
        <w:pStyle w:val="Heading2"/>
      </w:pPr>
      <w:bookmarkStart w:id="7" w:name="_Toc200708782"/>
      <w:r w:rsidRPr="00D80B71">
        <w:t>Structure of Grant Scheme Summaries</w:t>
      </w:r>
      <w:bookmarkEnd w:id="7"/>
    </w:p>
    <w:p w14:paraId="7CE2E2FC" w14:textId="62A4F2C2" w:rsidR="00DF139B" w:rsidRPr="00D80B71" w:rsidRDefault="00F9193A" w:rsidP="008276C3">
      <w:pPr>
        <w:pStyle w:val="Body"/>
        <w:spacing w:before="120" w:after="120" w:line="264" w:lineRule="auto"/>
        <w:jc w:val="both"/>
        <w:rPr>
          <w:rFonts w:ascii="Segoe UI" w:eastAsia="Segoe UI" w:hAnsi="Segoe UI" w:cs="Segoe UI"/>
          <w:sz w:val="20"/>
          <w:szCs w:val="20"/>
        </w:rPr>
      </w:pPr>
      <w:r w:rsidRPr="00D80B71">
        <w:rPr>
          <w:rFonts w:ascii="Segoe UI" w:eastAsia="Segoe UI" w:hAnsi="Segoe UI" w:cs="Segoe UI"/>
          <w:sz w:val="20"/>
          <w:szCs w:val="20"/>
        </w:rPr>
        <w:t>Chapters</w:t>
      </w:r>
      <w:r w:rsidR="00DF139B" w:rsidRPr="00D80B71">
        <w:rPr>
          <w:rFonts w:ascii="Segoe UI" w:eastAsia="Segoe UI" w:hAnsi="Segoe UI" w:cs="Segoe UI"/>
          <w:sz w:val="20"/>
          <w:szCs w:val="20"/>
        </w:rPr>
        <w:t xml:space="preserve"> 4-</w:t>
      </w:r>
      <w:r w:rsidR="00CF347F" w:rsidRPr="00D80B71">
        <w:rPr>
          <w:rFonts w:ascii="Segoe UI" w:eastAsia="Segoe UI" w:hAnsi="Segoe UI" w:cs="Segoe UI"/>
          <w:sz w:val="20"/>
          <w:szCs w:val="20"/>
        </w:rPr>
        <w:t>15</w:t>
      </w:r>
      <w:r w:rsidR="00DF139B" w:rsidRPr="00D80B71">
        <w:rPr>
          <w:rFonts w:ascii="Segoe UI" w:eastAsia="Segoe UI" w:hAnsi="Segoe UI" w:cs="Segoe UI"/>
          <w:sz w:val="20"/>
          <w:szCs w:val="20"/>
        </w:rPr>
        <w:t xml:space="preserve"> then set out the grant schemes that are available at a </w:t>
      </w:r>
      <w:r w:rsidR="00CF347F" w:rsidRPr="00D80B71">
        <w:rPr>
          <w:rFonts w:ascii="Segoe UI" w:eastAsia="Segoe UI" w:hAnsi="Segoe UI" w:cs="Segoe UI"/>
          <w:sz w:val="20"/>
          <w:szCs w:val="20"/>
        </w:rPr>
        <w:t>national</w:t>
      </w:r>
      <w:r w:rsidR="00DF139B" w:rsidRPr="00D80B71">
        <w:rPr>
          <w:rFonts w:ascii="Segoe UI" w:eastAsia="Segoe UI" w:hAnsi="Segoe UI" w:cs="Segoe UI"/>
          <w:sz w:val="20"/>
          <w:szCs w:val="20"/>
        </w:rPr>
        <w:t xml:space="preserve"> level</w:t>
      </w:r>
      <w:r w:rsidR="00CF347F" w:rsidRPr="00D80B71">
        <w:rPr>
          <w:rFonts w:ascii="Segoe UI" w:eastAsia="Segoe UI" w:hAnsi="Segoe UI" w:cs="Segoe UI"/>
          <w:sz w:val="20"/>
          <w:szCs w:val="20"/>
        </w:rPr>
        <w:t xml:space="preserve"> in France</w:t>
      </w:r>
      <w:r w:rsidR="00DF139B" w:rsidRPr="00D80B71">
        <w:rPr>
          <w:rFonts w:ascii="Segoe UI" w:eastAsia="Segoe UI" w:hAnsi="Segoe UI" w:cs="Segoe UI"/>
          <w:sz w:val="20"/>
          <w:szCs w:val="20"/>
        </w:rPr>
        <w:t xml:space="preserve"> (see </w:t>
      </w:r>
      <w:r w:rsidRPr="00D80B71">
        <w:rPr>
          <w:rFonts w:ascii="Segoe UI" w:eastAsia="Segoe UI" w:hAnsi="Segoe UI" w:cs="Segoe UI"/>
          <w:sz w:val="20"/>
          <w:szCs w:val="20"/>
        </w:rPr>
        <w:t>Chapter</w:t>
      </w:r>
      <w:r w:rsidR="00DF139B" w:rsidRPr="00D80B71">
        <w:rPr>
          <w:rFonts w:ascii="Segoe UI" w:eastAsia="Segoe UI" w:hAnsi="Segoe UI" w:cs="Segoe UI"/>
          <w:sz w:val="20"/>
          <w:szCs w:val="20"/>
        </w:rPr>
        <w:t xml:space="preserve"> 4) and</w:t>
      </w:r>
      <w:r w:rsidR="00CF347F" w:rsidRPr="00D80B71">
        <w:rPr>
          <w:rFonts w:ascii="Segoe UI" w:eastAsia="Segoe UI" w:hAnsi="Segoe UI" w:cs="Segoe UI"/>
          <w:sz w:val="20"/>
          <w:szCs w:val="20"/>
        </w:rPr>
        <w:t xml:space="preserve"> then for each region within mainland France and Corsica.</w:t>
      </w:r>
      <w:r w:rsidR="00DF139B" w:rsidRPr="00D80B71">
        <w:rPr>
          <w:rFonts w:ascii="Segoe UI" w:eastAsia="Segoe UI" w:hAnsi="Segoe UI" w:cs="Segoe UI"/>
          <w:sz w:val="20"/>
          <w:szCs w:val="20"/>
        </w:rPr>
        <w:t xml:space="preserve"> </w:t>
      </w:r>
      <w:r w:rsidR="006D1E65" w:rsidRPr="00D80B71">
        <w:rPr>
          <w:rFonts w:ascii="Segoe UI" w:eastAsia="Segoe UI" w:hAnsi="Segoe UI" w:cs="Segoe UI"/>
          <w:sz w:val="20"/>
          <w:szCs w:val="20"/>
        </w:rPr>
        <w:t>Each grant scheme covers the following areas;</w:t>
      </w:r>
    </w:p>
    <w:p w14:paraId="03933216" w14:textId="7118851A" w:rsidR="006D1E65"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Grant Name:</w:t>
      </w:r>
      <w:r w:rsidRPr="00D80B71">
        <w:rPr>
          <w:rFonts w:ascii="Segoe UI" w:eastAsia="Segoe UI" w:hAnsi="Segoe UI" w:cs="Segoe UI"/>
          <w:sz w:val="20"/>
          <w:szCs w:val="20"/>
        </w:rPr>
        <w:t xml:space="preserve"> official title of the grant</w:t>
      </w:r>
    </w:p>
    <w:p w14:paraId="40F5323C" w14:textId="050052D7" w:rsidR="006D1E65"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Grant Purpose:</w:t>
      </w:r>
      <w:r w:rsidRPr="00D80B71">
        <w:rPr>
          <w:rFonts w:ascii="Segoe UI" w:eastAsia="Segoe UI" w:hAnsi="Segoe UI" w:cs="Segoe UI"/>
          <w:sz w:val="20"/>
          <w:szCs w:val="20"/>
        </w:rPr>
        <w:t xml:space="preserve"> overall purpose that the grant is intended for. This helps to identify at a top-level whether a specific grant will be of relevance to </w:t>
      </w:r>
      <w:r w:rsidR="00C3317F" w:rsidRPr="00D80B71">
        <w:rPr>
          <w:rFonts w:ascii="Segoe UI" w:eastAsia="Segoe UI" w:hAnsi="Segoe UI" w:cs="Segoe UI"/>
          <w:sz w:val="20"/>
          <w:szCs w:val="20"/>
        </w:rPr>
        <w:t>a given</w:t>
      </w:r>
      <w:r w:rsidRPr="00D80B71">
        <w:rPr>
          <w:rFonts w:ascii="Segoe UI" w:eastAsia="Segoe UI" w:hAnsi="Segoe UI" w:cs="Segoe UI"/>
          <w:sz w:val="20"/>
          <w:szCs w:val="20"/>
        </w:rPr>
        <w:t xml:space="preserve"> company. </w:t>
      </w:r>
    </w:p>
    <w:p w14:paraId="19950323" w14:textId="3B5B5D80" w:rsidR="006D1E65"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Grant Rate:</w:t>
      </w:r>
      <w:r w:rsidRPr="00D80B71">
        <w:rPr>
          <w:rFonts w:ascii="Segoe UI" w:eastAsia="Segoe UI" w:hAnsi="Segoe UI" w:cs="Segoe UI"/>
          <w:sz w:val="20"/>
          <w:szCs w:val="20"/>
        </w:rPr>
        <w:t xml:space="preserve"> this is provided where available and can be expressed in various terms (e.g. percentages</w:t>
      </w:r>
      <w:r w:rsidR="00D24D8D" w:rsidRPr="00D80B71">
        <w:rPr>
          <w:rFonts w:ascii="Segoe UI" w:eastAsia="Segoe UI" w:hAnsi="Segoe UI" w:cs="Segoe UI"/>
          <w:sz w:val="20"/>
          <w:szCs w:val="20"/>
        </w:rPr>
        <w:t xml:space="preserve">, minimum and maximum values, or grant rates per unit) depending on the nature of the grant. </w:t>
      </w:r>
    </w:p>
    <w:p w14:paraId="44499713" w14:textId="37D1DF9C" w:rsidR="006D1E65"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Grant Detail</w:t>
      </w:r>
      <w:r w:rsidR="00D24D8D" w:rsidRPr="00D80B71">
        <w:rPr>
          <w:rFonts w:ascii="Segoe UI" w:eastAsia="Segoe UI" w:hAnsi="Segoe UI" w:cs="Segoe UI"/>
          <w:b/>
          <w:sz w:val="20"/>
          <w:szCs w:val="20"/>
        </w:rPr>
        <w:t>:</w:t>
      </w:r>
      <w:r w:rsidR="00D24D8D" w:rsidRPr="00D80B71">
        <w:rPr>
          <w:rFonts w:ascii="Segoe UI" w:eastAsia="Segoe UI" w:hAnsi="Segoe UI" w:cs="Segoe UI"/>
          <w:sz w:val="20"/>
          <w:szCs w:val="20"/>
        </w:rPr>
        <w:t xml:space="preserve"> contains the detail of what the grant scheme is designed for</w:t>
      </w:r>
      <w:r w:rsidR="00CF347F" w:rsidRPr="00D80B71">
        <w:rPr>
          <w:rFonts w:ascii="Segoe UI" w:eastAsia="Segoe UI" w:hAnsi="Segoe UI" w:cs="Segoe UI"/>
          <w:sz w:val="20"/>
          <w:szCs w:val="20"/>
        </w:rPr>
        <w:t xml:space="preserve"> with a focus on </w:t>
      </w:r>
      <w:r w:rsidR="00F01231" w:rsidRPr="00D80B71">
        <w:rPr>
          <w:rFonts w:ascii="Segoe UI" w:eastAsia="Segoe UI" w:hAnsi="Segoe UI" w:cs="Segoe UI"/>
          <w:sz w:val="20"/>
          <w:szCs w:val="20"/>
        </w:rPr>
        <w:t>what is eligible for funding</w:t>
      </w:r>
      <w:r w:rsidR="001B6B41" w:rsidRPr="00D80B71">
        <w:rPr>
          <w:rFonts w:ascii="Segoe UI" w:eastAsia="Segoe UI" w:hAnsi="Segoe UI" w:cs="Segoe UI"/>
          <w:sz w:val="20"/>
          <w:szCs w:val="20"/>
        </w:rPr>
        <w:t xml:space="preserve"> (i.e. capital items, equipment and ancillary services etc.)</w:t>
      </w:r>
      <w:r w:rsidR="00F01231" w:rsidRPr="00D80B71">
        <w:rPr>
          <w:rFonts w:ascii="Segoe UI" w:eastAsia="Segoe UI" w:hAnsi="Segoe UI" w:cs="Segoe UI"/>
          <w:sz w:val="20"/>
          <w:szCs w:val="20"/>
        </w:rPr>
        <w:t>, who is eligible to apply</w:t>
      </w:r>
      <w:r w:rsidR="0001576E" w:rsidRPr="00D80B71">
        <w:rPr>
          <w:rFonts w:ascii="Segoe UI" w:eastAsia="Segoe UI" w:hAnsi="Segoe UI" w:cs="Segoe UI"/>
          <w:sz w:val="20"/>
          <w:szCs w:val="20"/>
        </w:rPr>
        <w:t xml:space="preserve"> and any exclusions </w:t>
      </w:r>
      <w:r w:rsidR="00482A55" w:rsidRPr="00D80B71">
        <w:rPr>
          <w:rFonts w:ascii="Segoe UI" w:eastAsia="Segoe UI" w:hAnsi="Segoe UI" w:cs="Segoe UI"/>
          <w:sz w:val="20"/>
          <w:szCs w:val="20"/>
        </w:rPr>
        <w:t xml:space="preserve">that </w:t>
      </w:r>
      <w:r w:rsidR="0001576E" w:rsidRPr="00D80B71">
        <w:rPr>
          <w:rFonts w:ascii="Segoe UI" w:eastAsia="Segoe UI" w:hAnsi="Segoe UI" w:cs="Segoe UI"/>
          <w:sz w:val="20"/>
          <w:szCs w:val="20"/>
        </w:rPr>
        <w:t>apply (e.g. farms in environmentally sensitive areas might not be able to apply for certain slurry grants)</w:t>
      </w:r>
      <w:r w:rsidR="003E1989" w:rsidRPr="00D80B71">
        <w:rPr>
          <w:rFonts w:ascii="Segoe UI" w:eastAsia="Segoe UI" w:hAnsi="Segoe UI" w:cs="Segoe UI"/>
          <w:sz w:val="20"/>
          <w:szCs w:val="20"/>
        </w:rPr>
        <w:t xml:space="preserve">. Links to further information are also provided. </w:t>
      </w:r>
      <w:r w:rsidRPr="00D80B71">
        <w:rPr>
          <w:rFonts w:ascii="Segoe UI" w:eastAsia="Segoe UI" w:hAnsi="Segoe UI" w:cs="Segoe UI"/>
          <w:sz w:val="20"/>
          <w:szCs w:val="20"/>
        </w:rPr>
        <w:tab/>
        <w:t xml:space="preserve"> </w:t>
      </w:r>
    </w:p>
    <w:p w14:paraId="732572AA" w14:textId="08A7956A" w:rsidR="006D1E65"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Duration</w:t>
      </w:r>
      <w:r w:rsidR="003E1989" w:rsidRPr="00D80B71">
        <w:rPr>
          <w:rFonts w:ascii="Segoe UI" w:eastAsia="Segoe UI" w:hAnsi="Segoe UI" w:cs="Segoe UI"/>
          <w:b/>
          <w:sz w:val="20"/>
          <w:szCs w:val="20"/>
        </w:rPr>
        <w:t>:</w:t>
      </w:r>
      <w:r w:rsidR="003E1989" w:rsidRPr="00D80B71">
        <w:rPr>
          <w:rFonts w:ascii="Segoe UI" w:eastAsia="Segoe UI" w:hAnsi="Segoe UI" w:cs="Segoe UI"/>
          <w:sz w:val="20"/>
          <w:szCs w:val="20"/>
        </w:rPr>
        <w:t xml:space="preserve"> sets-out when application windows are open</w:t>
      </w:r>
      <w:r w:rsidR="00546A4F" w:rsidRPr="00D80B71">
        <w:rPr>
          <w:rFonts w:ascii="Segoe UI" w:eastAsia="Segoe UI" w:hAnsi="Segoe UI" w:cs="Segoe UI"/>
          <w:sz w:val="20"/>
          <w:szCs w:val="20"/>
        </w:rPr>
        <w:t xml:space="preserve"> and requirements for carrying out work in order to be eligible for the grant funding. </w:t>
      </w:r>
    </w:p>
    <w:p w14:paraId="6CBF58AB" w14:textId="10F78812" w:rsidR="0068037E"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Latest/ Update:</w:t>
      </w:r>
      <w:r w:rsidRPr="00D80B71">
        <w:rPr>
          <w:rFonts w:ascii="Segoe UI" w:eastAsia="Segoe UI" w:hAnsi="Segoe UI" w:cs="Segoe UI"/>
          <w:sz w:val="20"/>
          <w:szCs w:val="20"/>
        </w:rPr>
        <w:t xml:space="preserve"> </w:t>
      </w:r>
      <w:r w:rsidR="00546A4F" w:rsidRPr="00D80B71">
        <w:rPr>
          <w:rFonts w:ascii="Segoe UI" w:eastAsia="Segoe UI" w:hAnsi="Segoe UI" w:cs="Segoe UI"/>
          <w:sz w:val="20"/>
          <w:szCs w:val="20"/>
        </w:rPr>
        <w:t xml:space="preserve">summarises the latest information </w:t>
      </w:r>
      <w:r w:rsidR="0068037E" w:rsidRPr="00D80B71">
        <w:rPr>
          <w:rFonts w:ascii="Segoe UI" w:eastAsia="Segoe UI" w:hAnsi="Segoe UI" w:cs="Segoe UI"/>
          <w:sz w:val="20"/>
          <w:szCs w:val="20"/>
        </w:rPr>
        <w:t>on the grant including when new rounds of funding (funding windows) will be open.</w:t>
      </w:r>
      <w:r w:rsidR="008616D6" w:rsidRPr="00D80B71">
        <w:rPr>
          <w:rFonts w:ascii="Segoe UI" w:eastAsia="Segoe UI" w:hAnsi="Segoe UI" w:cs="Segoe UI"/>
          <w:sz w:val="20"/>
          <w:szCs w:val="20"/>
        </w:rPr>
        <w:t xml:space="preserve"> </w:t>
      </w:r>
      <w:r w:rsidR="00CF347F" w:rsidRPr="00D80B71">
        <w:rPr>
          <w:rFonts w:ascii="Segoe UI" w:eastAsia="Segoe UI" w:hAnsi="Segoe UI" w:cs="Segoe UI"/>
          <w:sz w:val="20"/>
          <w:szCs w:val="20"/>
        </w:rPr>
        <w:t xml:space="preserve">These cells are currently mostly blank but in </w:t>
      </w:r>
      <w:r w:rsidR="008616D6" w:rsidRPr="00D80B71">
        <w:rPr>
          <w:rFonts w:ascii="Segoe UI" w:eastAsia="Segoe UI" w:hAnsi="Segoe UI" w:cs="Segoe UI"/>
          <w:sz w:val="20"/>
          <w:szCs w:val="20"/>
        </w:rPr>
        <w:t>the latest updates</w:t>
      </w:r>
      <w:r w:rsidR="00CF347F" w:rsidRPr="00D80B71">
        <w:rPr>
          <w:rFonts w:ascii="Segoe UI" w:eastAsia="Segoe UI" w:hAnsi="Segoe UI" w:cs="Segoe UI"/>
          <w:sz w:val="20"/>
          <w:szCs w:val="20"/>
        </w:rPr>
        <w:t xml:space="preserve"> which will be circulated each month</w:t>
      </w:r>
      <w:r w:rsidR="008616D6" w:rsidRPr="00D80B71">
        <w:rPr>
          <w:rFonts w:ascii="Segoe UI" w:eastAsia="Segoe UI" w:hAnsi="Segoe UI" w:cs="Segoe UI"/>
          <w:sz w:val="20"/>
          <w:szCs w:val="20"/>
        </w:rPr>
        <w:t xml:space="preserve">, any key changes will be highlighted and summarised in the Tables within the Executive Summary. </w:t>
      </w:r>
    </w:p>
    <w:p w14:paraId="195D9ABB" w14:textId="76A71CED" w:rsidR="00492C9B" w:rsidRPr="00D80B71" w:rsidRDefault="006D1E65" w:rsidP="00371ADC">
      <w:pPr>
        <w:pStyle w:val="Body"/>
        <w:numPr>
          <w:ilvl w:val="0"/>
          <w:numId w:val="15"/>
        </w:numPr>
        <w:spacing w:before="120" w:after="120" w:line="264" w:lineRule="auto"/>
        <w:ind w:left="426"/>
        <w:jc w:val="both"/>
        <w:rPr>
          <w:rFonts w:ascii="Segoe UI" w:eastAsia="Segoe UI" w:hAnsi="Segoe UI" w:cs="Segoe UI"/>
          <w:sz w:val="20"/>
          <w:szCs w:val="20"/>
        </w:rPr>
      </w:pPr>
      <w:r w:rsidRPr="00D80B71">
        <w:rPr>
          <w:rFonts w:ascii="Segoe UI" w:eastAsia="Segoe UI" w:hAnsi="Segoe UI" w:cs="Segoe UI"/>
          <w:b/>
          <w:sz w:val="20"/>
          <w:szCs w:val="20"/>
        </w:rPr>
        <w:t>Implications</w:t>
      </w:r>
      <w:r w:rsidR="0068037E" w:rsidRPr="00D80B71">
        <w:rPr>
          <w:rFonts w:ascii="Segoe UI" w:eastAsia="Segoe UI" w:hAnsi="Segoe UI" w:cs="Segoe UI"/>
          <w:b/>
          <w:sz w:val="20"/>
          <w:szCs w:val="20"/>
        </w:rPr>
        <w:t>:</w:t>
      </w:r>
      <w:r w:rsidR="0068037E" w:rsidRPr="00D80B71">
        <w:rPr>
          <w:rFonts w:ascii="Segoe UI" w:eastAsia="Segoe UI" w:hAnsi="Segoe UI" w:cs="Segoe UI"/>
          <w:sz w:val="20"/>
          <w:szCs w:val="20"/>
        </w:rPr>
        <w:t xml:space="preserve"> provides Andersons’ views on the likely implications for NZ companies supplying the </w:t>
      </w:r>
      <w:r w:rsidR="00CF347F" w:rsidRPr="00D80B71">
        <w:rPr>
          <w:rFonts w:ascii="Segoe UI" w:eastAsia="Segoe UI" w:hAnsi="Segoe UI" w:cs="Segoe UI"/>
          <w:sz w:val="20"/>
          <w:szCs w:val="20"/>
        </w:rPr>
        <w:t>French market</w:t>
      </w:r>
      <w:r w:rsidR="00880128" w:rsidRPr="00D80B71">
        <w:rPr>
          <w:rFonts w:ascii="Segoe UI" w:eastAsia="Segoe UI" w:hAnsi="Segoe UI" w:cs="Segoe UI"/>
          <w:sz w:val="20"/>
          <w:szCs w:val="20"/>
        </w:rPr>
        <w:t xml:space="preserve">. This includes </w:t>
      </w:r>
      <w:r w:rsidR="006F3557" w:rsidRPr="00D80B71">
        <w:rPr>
          <w:rFonts w:ascii="Segoe UI" w:eastAsia="Segoe UI" w:hAnsi="Segoe UI" w:cs="Segoe UI"/>
          <w:sz w:val="20"/>
          <w:szCs w:val="20"/>
        </w:rPr>
        <w:t xml:space="preserve">issues </w:t>
      </w:r>
      <w:r w:rsidR="00880128" w:rsidRPr="00D80B71">
        <w:rPr>
          <w:rFonts w:ascii="Segoe UI" w:eastAsia="Segoe UI" w:hAnsi="Segoe UI" w:cs="Segoe UI"/>
          <w:sz w:val="20"/>
          <w:szCs w:val="20"/>
        </w:rPr>
        <w:t>that companies should be aware of</w:t>
      </w:r>
      <w:r w:rsidR="00B87022" w:rsidRPr="00D80B71">
        <w:rPr>
          <w:rFonts w:ascii="Segoe UI" w:eastAsia="Segoe UI" w:hAnsi="Segoe UI" w:cs="Segoe UI"/>
          <w:sz w:val="20"/>
          <w:szCs w:val="20"/>
        </w:rPr>
        <w:t xml:space="preserve"> when seeking to promote product sales by drawing upon grants or further insights on equipment and capital items that the grant scheme should be suitable for.</w:t>
      </w:r>
      <w:r w:rsidR="00C04903" w:rsidRPr="00D80B71">
        <w:rPr>
          <w:rFonts w:ascii="Segoe UI" w:eastAsia="Segoe UI" w:hAnsi="Segoe UI" w:cs="Segoe UI"/>
          <w:sz w:val="20"/>
          <w:szCs w:val="20"/>
        </w:rPr>
        <w:t xml:space="preserve"> </w:t>
      </w:r>
      <w:r w:rsidR="008F1BAC" w:rsidRPr="00D80B71">
        <w:rPr>
          <w:rFonts w:ascii="Segoe UI" w:eastAsia="Segoe UI" w:hAnsi="Segoe UI" w:cs="Segoe UI"/>
          <w:sz w:val="20"/>
          <w:szCs w:val="20"/>
        </w:rPr>
        <w:t xml:space="preserve">As this Grants Tracker </w:t>
      </w:r>
      <w:r w:rsidR="00C04903" w:rsidRPr="00D80B71">
        <w:rPr>
          <w:rFonts w:ascii="Segoe UI" w:eastAsia="Segoe UI" w:hAnsi="Segoe UI" w:cs="Segoe UI"/>
          <w:sz w:val="20"/>
          <w:szCs w:val="20"/>
        </w:rPr>
        <w:t xml:space="preserve">is designed with a broad range of users in-mind, </w:t>
      </w:r>
      <w:r w:rsidR="00492C9B" w:rsidRPr="00D80B71">
        <w:rPr>
          <w:rFonts w:ascii="Segoe UI" w:eastAsia="Segoe UI" w:hAnsi="Segoe UI" w:cs="Segoe UI"/>
          <w:sz w:val="20"/>
          <w:szCs w:val="20"/>
        </w:rPr>
        <w:t>there are limits to which the implications can be set-out for each type of business.</w:t>
      </w:r>
    </w:p>
    <w:p w14:paraId="1225D69A" w14:textId="475C5C35" w:rsidR="0090251A" w:rsidRPr="00D80B71" w:rsidRDefault="0090251A" w:rsidP="0090251A">
      <w:pPr>
        <w:pStyle w:val="Heading2"/>
      </w:pPr>
      <w:bookmarkStart w:id="8" w:name="_Toc200708783"/>
      <w:r w:rsidRPr="00D80B71">
        <w:lastRenderedPageBreak/>
        <w:t>Reviewing and Searching for Suitable Grant Schemes</w:t>
      </w:r>
      <w:bookmarkEnd w:id="8"/>
    </w:p>
    <w:p w14:paraId="5B44EC4B" w14:textId="3BC7D172" w:rsidR="00B02229" w:rsidRPr="00D80B71" w:rsidRDefault="00DB7D82" w:rsidP="004C4A29">
      <w:pPr>
        <w:pStyle w:val="Body"/>
        <w:spacing w:before="120" w:after="120" w:line="264" w:lineRule="auto"/>
        <w:jc w:val="both"/>
        <w:rPr>
          <w:rFonts w:ascii="Segoe UI" w:hAnsi="Segoe UI" w:cs="Segoe UI"/>
          <w:sz w:val="20"/>
          <w:szCs w:val="20"/>
        </w:rPr>
      </w:pPr>
      <w:r w:rsidRPr="00D80B71">
        <w:rPr>
          <w:rFonts w:ascii="Segoe UI" w:hAnsi="Segoe UI" w:cs="Segoe UI"/>
          <w:sz w:val="20"/>
          <w:szCs w:val="20"/>
        </w:rPr>
        <w:t xml:space="preserve">Given the wide-ranging nature of agricultural grant schemes and the broad plethora of capital items, </w:t>
      </w:r>
      <w:r w:rsidR="00084564" w:rsidRPr="00D80B71">
        <w:rPr>
          <w:rFonts w:ascii="Segoe UI" w:hAnsi="Segoe UI" w:cs="Segoe UI"/>
          <w:sz w:val="20"/>
          <w:szCs w:val="20"/>
        </w:rPr>
        <w:t xml:space="preserve">infrastructure, </w:t>
      </w:r>
      <w:r w:rsidRPr="00D80B71">
        <w:rPr>
          <w:rFonts w:ascii="Segoe UI" w:hAnsi="Segoe UI" w:cs="Segoe UI"/>
          <w:sz w:val="20"/>
          <w:szCs w:val="20"/>
        </w:rPr>
        <w:t xml:space="preserve">equipment and ancillary services </w:t>
      </w:r>
      <w:r w:rsidR="004C4A29" w:rsidRPr="00D80B71">
        <w:rPr>
          <w:rFonts w:ascii="Segoe UI" w:hAnsi="Segoe UI" w:cs="Segoe UI"/>
          <w:sz w:val="20"/>
          <w:szCs w:val="20"/>
        </w:rPr>
        <w:t xml:space="preserve">that are potentially funded, the ability to quickly review and identify the grant schemes listed </w:t>
      </w:r>
      <w:r w:rsidR="001B6B41" w:rsidRPr="00D80B71">
        <w:rPr>
          <w:rFonts w:ascii="Segoe UI" w:hAnsi="Segoe UI" w:cs="Segoe UI"/>
          <w:sz w:val="20"/>
          <w:szCs w:val="20"/>
        </w:rPr>
        <w:t xml:space="preserve">is important. In this regard, </w:t>
      </w:r>
      <w:r w:rsidR="00DF2976" w:rsidRPr="00D80B71">
        <w:rPr>
          <w:rFonts w:ascii="Segoe UI" w:hAnsi="Segoe UI" w:cs="Segoe UI"/>
          <w:sz w:val="20"/>
          <w:szCs w:val="20"/>
        </w:rPr>
        <w:t>the authors recommend the following steps</w:t>
      </w:r>
      <w:r w:rsidR="003F4891" w:rsidRPr="00D80B71">
        <w:rPr>
          <w:rFonts w:ascii="Segoe UI" w:hAnsi="Segoe UI" w:cs="Segoe UI"/>
          <w:sz w:val="20"/>
          <w:szCs w:val="20"/>
        </w:rPr>
        <w:t xml:space="preserve"> when scanning the document to identify potentially suitable grants</w:t>
      </w:r>
      <w:r w:rsidR="00EF0025" w:rsidRPr="00D80B71">
        <w:rPr>
          <w:rFonts w:ascii="Segoe UI" w:hAnsi="Segoe UI" w:cs="Segoe UI"/>
          <w:sz w:val="20"/>
          <w:szCs w:val="20"/>
        </w:rPr>
        <w:t>:</w:t>
      </w:r>
    </w:p>
    <w:p w14:paraId="01FF5FAE" w14:textId="7622166A" w:rsidR="00B9481D" w:rsidRPr="00D80B71" w:rsidRDefault="00831E21" w:rsidP="00371ADC">
      <w:pPr>
        <w:pStyle w:val="Body"/>
        <w:numPr>
          <w:ilvl w:val="0"/>
          <w:numId w:val="16"/>
        </w:numPr>
        <w:spacing w:before="120" w:after="120" w:line="264" w:lineRule="auto"/>
        <w:jc w:val="both"/>
        <w:rPr>
          <w:rFonts w:ascii="Segoe UI" w:hAnsi="Segoe UI" w:cs="Segoe UI"/>
          <w:sz w:val="20"/>
          <w:szCs w:val="20"/>
        </w:rPr>
      </w:pPr>
      <w:r w:rsidRPr="00D80B71">
        <w:rPr>
          <w:rFonts w:ascii="Segoe UI" w:hAnsi="Segoe UI" w:cs="Segoe UI"/>
          <w:sz w:val="20"/>
          <w:szCs w:val="20"/>
        </w:rPr>
        <w:t>Determine whether your offering is a capital item</w:t>
      </w:r>
      <w:r w:rsidR="00482A55" w:rsidRPr="00D80B71">
        <w:rPr>
          <w:rFonts w:ascii="Segoe UI" w:hAnsi="Segoe UI" w:cs="Segoe UI"/>
          <w:sz w:val="20"/>
          <w:szCs w:val="20"/>
        </w:rPr>
        <w:t>, infrastructure</w:t>
      </w:r>
      <w:r w:rsidRPr="00D80B71">
        <w:rPr>
          <w:rFonts w:ascii="Segoe UI" w:hAnsi="Segoe UI" w:cs="Segoe UI"/>
          <w:sz w:val="20"/>
          <w:szCs w:val="20"/>
        </w:rPr>
        <w:t>, equipment</w:t>
      </w:r>
      <w:r w:rsidR="00482A55" w:rsidRPr="00D80B71">
        <w:rPr>
          <w:rFonts w:ascii="Segoe UI" w:hAnsi="Segoe UI" w:cs="Segoe UI"/>
          <w:sz w:val="20"/>
          <w:szCs w:val="20"/>
        </w:rPr>
        <w:t>,</w:t>
      </w:r>
      <w:r w:rsidRPr="00D80B71">
        <w:rPr>
          <w:rFonts w:ascii="Segoe UI" w:hAnsi="Segoe UI" w:cs="Segoe UI"/>
          <w:sz w:val="20"/>
          <w:szCs w:val="20"/>
        </w:rPr>
        <w:t xml:space="preserve"> or a service to the agricultural sector</w:t>
      </w:r>
      <w:r w:rsidR="00142B4F" w:rsidRPr="00D80B71">
        <w:rPr>
          <w:rFonts w:ascii="Segoe UI" w:hAnsi="Segoe UI" w:cs="Segoe UI"/>
          <w:sz w:val="20"/>
          <w:szCs w:val="20"/>
        </w:rPr>
        <w:t>. Some of the grant schemes will be quite generic and focus on these general categories</w:t>
      </w:r>
      <w:r w:rsidR="00F45AEA" w:rsidRPr="00D80B71">
        <w:rPr>
          <w:rFonts w:ascii="Segoe UI" w:hAnsi="Segoe UI" w:cs="Segoe UI"/>
          <w:sz w:val="20"/>
          <w:szCs w:val="20"/>
        </w:rPr>
        <w:t xml:space="preserve"> as opposed to specific pieces of equipment. </w:t>
      </w:r>
    </w:p>
    <w:p w14:paraId="3A0E351C" w14:textId="6AFE8C6E" w:rsidR="005B278C" w:rsidRPr="00D80B71" w:rsidRDefault="00F45AEA" w:rsidP="00371ADC">
      <w:pPr>
        <w:pStyle w:val="Body"/>
        <w:numPr>
          <w:ilvl w:val="0"/>
          <w:numId w:val="16"/>
        </w:numPr>
        <w:spacing w:before="120" w:after="120" w:line="264" w:lineRule="auto"/>
        <w:jc w:val="both"/>
        <w:rPr>
          <w:rFonts w:ascii="Segoe UI" w:hAnsi="Segoe UI" w:cs="Segoe UI"/>
          <w:sz w:val="20"/>
          <w:szCs w:val="20"/>
        </w:rPr>
      </w:pPr>
      <w:r w:rsidRPr="00D80B71">
        <w:rPr>
          <w:rFonts w:ascii="Segoe UI" w:hAnsi="Segoe UI" w:cs="Segoe UI"/>
          <w:sz w:val="20"/>
          <w:szCs w:val="20"/>
        </w:rPr>
        <w:t>By doing a word search on the document</w:t>
      </w:r>
      <w:r w:rsidR="00452278" w:rsidRPr="00D80B71">
        <w:rPr>
          <w:rFonts w:ascii="Segoe UI" w:hAnsi="Segoe UI" w:cs="Segoe UI"/>
          <w:sz w:val="20"/>
          <w:szCs w:val="20"/>
        </w:rPr>
        <w:t xml:space="preserve">, you can quickly identify the number of mentions of a term such as “capital item” </w:t>
      </w:r>
      <w:r w:rsidR="00601C90" w:rsidRPr="00D80B71">
        <w:rPr>
          <w:rFonts w:ascii="Segoe UI" w:hAnsi="Segoe UI" w:cs="Segoe UI"/>
          <w:sz w:val="20"/>
          <w:szCs w:val="20"/>
        </w:rPr>
        <w:t>or “equipment”. The shortcut for doing this is by using the “CTRL+F” keys on your key</w:t>
      </w:r>
      <w:r w:rsidR="00E7465A" w:rsidRPr="00D80B71">
        <w:rPr>
          <w:rFonts w:ascii="Segoe UI" w:hAnsi="Segoe UI" w:cs="Segoe UI"/>
          <w:sz w:val="20"/>
          <w:szCs w:val="20"/>
        </w:rPr>
        <w:t>board</w:t>
      </w:r>
      <w:r w:rsidR="009F0174" w:rsidRPr="00D80B71">
        <w:rPr>
          <w:rFonts w:ascii="Segoe UI" w:hAnsi="Segoe UI" w:cs="Segoe UI"/>
          <w:sz w:val="20"/>
          <w:szCs w:val="20"/>
        </w:rPr>
        <w:t xml:space="preserve">. This should bring up the Navigation Pane on the left hand side </w:t>
      </w:r>
      <w:r w:rsidR="00B11A40" w:rsidRPr="00D80B71">
        <w:rPr>
          <w:rFonts w:ascii="Segoe UI" w:hAnsi="Segoe UI" w:cs="Segoe UI"/>
          <w:sz w:val="20"/>
          <w:szCs w:val="20"/>
        </w:rPr>
        <w:t>of your screen. In the space provided, please</w:t>
      </w:r>
      <w:r w:rsidR="00E7465A" w:rsidRPr="00D80B71">
        <w:rPr>
          <w:rFonts w:ascii="Segoe UI" w:hAnsi="Segoe UI" w:cs="Segoe UI"/>
          <w:sz w:val="20"/>
          <w:szCs w:val="20"/>
        </w:rPr>
        <w:t xml:space="preserve"> type in the required search item</w:t>
      </w:r>
      <w:r w:rsidR="00B11A40" w:rsidRPr="00D80B71">
        <w:rPr>
          <w:rFonts w:ascii="Segoe UI" w:hAnsi="Segoe UI" w:cs="Segoe UI"/>
          <w:sz w:val="20"/>
          <w:szCs w:val="20"/>
        </w:rPr>
        <w:t>. From there</w:t>
      </w:r>
      <w:r w:rsidR="00E837BA" w:rsidRPr="00D80B71">
        <w:rPr>
          <w:rFonts w:ascii="Segoe UI" w:hAnsi="Segoe UI" w:cs="Segoe UI"/>
          <w:sz w:val="20"/>
          <w:szCs w:val="20"/>
        </w:rPr>
        <w:t xml:space="preserve">, use the arrow keys to move through the document to identify </w:t>
      </w:r>
      <w:r w:rsidR="00CB0502" w:rsidRPr="00D80B71">
        <w:rPr>
          <w:rFonts w:ascii="Segoe UI" w:hAnsi="Segoe UI" w:cs="Segoe UI"/>
          <w:sz w:val="20"/>
          <w:szCs w:val="20"/>
        </w:rPr>
        <w:t>the instances that your search term appears</w:t>
      </w:r>
      <w:r w:rsidR="00E7465A" w:rsidRPr="00D80B71">
        <w:rPr>
          <w:rFonts w:ascii="Segoe UI" w:hAnsi="Segoe UI" w:cs="Segoe UI"/>
          <w:sz w:val="20"/>
          <w:szCs w:val="20"/>
        </w:rPr>
        <w:t>. Taking the term “</w:t>
      </w:r>
      <w:r w:rsidR="00CF347F" w:rsidRPr="00D80B71">
        <w:rPr>
          <w:rFonts w:ascii="Segoe UI" w:hAnsi="Segoe UI" w:cs="Segoe UI"/>
          <w:sz w:val="20"/>
          <w:szCs w:val="20"/>
        </w:rPr>
        <w:t>harvesting equipment</w:t>
      </w:r>
      <w:r w:rsidR="00E7465A" w:rsidRPr="00D80B71">
        <w:rPr>
          <w:rFonts w:ascii="Segoe UI" w:hAnsi="Segoe UI" w:cs="Segoe UI"/>
          <w:sz w:val="20"/>
          <w:szCs w:val="20"/>
        </w:rPr>
        <w:t xml:space="preserve">” for instance, there are </w:t>
      </w:r>
      <w:r w:rsidR="00CF347F" w:rsidRPr="00D80B71">
        <w:rPr>
          <w:rFonts w:ascii="Segoe UI" w:hAnsi="Segoe UI" w:cs="Segoe UI"/>
          <w:sz w:val="20"/>
          <w:szCs w:val="20"/>
        </w:rPr>
        <w:t>27</w:t>
      </w:r>
      <w:r w:rsidR="00E7465A" w:rsidRPr="00D80B71">
        <w:rPr>
          <w:rFonts w:ascii="Segoe UI" w:hAnsi="Segoe UI" w:cs="Segoe UI"/>
          <w:sz w:val="20"/>
          <w:szCs w:val="20"/>
        </w:rPr>
        <w:t xml:space="preserve"> mentions of this term in the </w:t>
      </w:r>
      <w:r w:rsidR="00E01FCB" w:rsidRPr="00D80B71">
        <w:rPr>
          <w:rFonts w:ascii="Segoe UI" w:hAnsi="Segoe UI" w:cs="Segoe UI"/>
          <w:sz w:val="20"/>
          <w:szCs w:val="20"/>
        </w:rPr>
        <w:t xml:space="preserve">document (as at </w:t>
      </w:r>
      <w:r w:rsidR="00CF347F" w:rsidRPr="00D80B71">
        <w:rPr>
          <w:rFonts w:ascii="Segoe UI" w:hAnsi="Segoe UI" w:cs="Segoe UI"/>
          <w:sz w:val="20"/>
          <w:szCs w:val="20"/>
        </w:rPr>
        <w:t>31</w:t>
      </w:r>
      <w:r w:rsidR="00CF347F" w:rsidRPr="00D80B71">
        <w:rPr>
          <w:rFonts w:ascii="Segoe UI" w:hAnsi="Segoe UI" w:cs="Segoe UI"/>
          <w:sz w:val="20"/>
          <w:szCs w:val="20"/>
          <w:vertAlign w:val="superscript"/>
        </w:rPr>
        <w:t>st</w:t>
      </w:r>
      <w:r w:rsidR="00CF347F" w:rsidRPr="00D80B71">
        <w:rPr>
          <w:rFonts w:ascii="Segoe UI" w:hAnsi="Segoe UI" w:cs="Segoe UI"/>
          <w:sz w:val="20"/>
          <w:szCs w:val="20"/>
        </w:rPr>
        <w:t xml:space="preserve"> October 2024</w:t>
      </w:r>
      <w:r w:rsidR="00E01FCB" w:rsidRPr="00D80B71">
        <w:rPr>
          <w:rFonts w:ascii="Segoe UI" w:hAnsi="Segoe UI" w:cs="Segoe UI"/>
          <w:sz w:val="20"/>
          <w:szCs w:val="20"/>
        </w:rPr>
        <w:t xml:space="preserve">). </w:t>
      </w:r>
      <w:r w:rsidR="00D10D46" w:rsidRPr="00D80B71">
        <w:rPr>
          <w:rFonts w:ascii="Segoe UI" w:hAnsi="Segoe UI" w:cs="Segoe UI"/>
          <w:sz w:val="20"/>
          <w:szCs w:val="20"/>
        </w:rPr>
        <w:t>By navigating</w:t>
      </w:r>
      <w:r w:rsidR="007B79F0" w:rsidRPr="00D80B71">
        <w:rPr>
          <w:rFonts w:ascii="Segoe UI" w:hAnsi="Segoe UI" w:cs="Segoe UI"/>
          <w:sz w:val="20"/>
          <w:szCs w:val="20"/>
        </w:rPr>
        <w:t xml:space="preserve"> (clicking)</w:t>
      </w:r>
      <w:r w:rsidR="00D10D46" w:rsidRPr="00D80B71">
        <w:rPr>
          <w:rFonts w:ascii="Segoe UI" w:hAnsi="Segoe UI" w:cs="Segoe UI"/>
          <w:sz w:val="20"/>
          <w:szCs w:val="20"/>
        </w:rPr>
        <w:t xml:space="preserve"> through the mentions of these terms, you can quickly identify which grant schemes will be most relevant for your business.</w:t>
      </w:r>
    </w:p>
    <w:p w14:paraId="12D9BA16" w14:textId="165FB615" w:rsidR="005B278C" w:rsidRPr="00D80B71" w:rsidRDefault="005B278C" w:rsidP="005828D5">
      <w:pPr>
        <w:pStyle w:val="Body"/>
        <w:spacing w:before="120" w:after="120" w:line="264" w:lineRule="auto"/>
        <w:jc w:val="both"/>
        <w:rPr>
          <w:rFonts w:ascii="Segoe UI" w:hAnsi="Segoe UI" w:cs="Segoe UI"/>
          <w:b/>
          <w:sz w:val="20"/>
          <w:szCs w:val="20"/>
        </w:rPr>
      </w:pPr>
      <w:r w:rsidRPr="00D80B71">
        <w:rPr>
          <w:rFonts w:ascii="Segoe UI" w:hAnsi="Segoe UI" w:cs="Segoe UI"/>
          <w:b/>
          <w:sz w:val="20"/>
          <w:szCs w:val="20"/>
        </w:rPr>
        <w:t xml:space="preserve">Figure 2: Example </w:t>
      </w:r>
      <w:r w:rsidR="005F2DF8" w:rsidRPr="00D80B71">
        <w:rPr>
          <w:rFonts w:ascii="Segoe UI" w:hAnsi="Segoe UI" w:cs="Segoe UI"/>
          <w:b/>
          <w:sz w:val="20"/>
          <w:szCs w:val="20"/>
        </w:rPr>
        <w:t xml:space="preserve">Word Document Search for </w:t>
      </w:r>
      <w:r w:rsidR="00CF347F" w:rsidRPr="00D80B71">
        <w:rPr>
          <w:rFonts w:ascii="Segoe UI" w:hAnsi="Segoe UI" w:cs="Segoe UI"/>
          <w:b/>
          <w:sz w:val="20"/>
          <w:szCs w:val="20"/>
        </w:rPr>
        <w:t>Harvesting Equipment</w:t>
      </w:r>
    </w:p>
    <w:p w14:paraId="4EF45095" w14:textId="34F654A5" w:rsidR="005F2DF8" w:rsidRPr="00D80B71" w:rsidRDefault="00CF347F" w:rsidP="005828D5">
      <w:pPr>
        <w:pStyle w:val="Body"/>
        <w:spacing w:before="120" w:after="120" w:line="264" w:lineRule="auto"/>
        <w:jc w:val="both"/>
        <w:rPr>
          <w:rFonts w:ascii="Segoe UI" w:hAnsi="Segoe UI" w:cs="Segoe UI"/>
          <w:sz w:val="20"/>
          <w:szCs w:val="20"/>
        </w:rPr>
      </w:pPr>
      <w:r w:rsidRPr="00D80B71">
        <w:rPr>
          <w:rFonts w:ascii="Segoe UI" w:hAnsi="Segoe UI" w:cs="Segoe UI"/>
          <w:noProof/>
          <w:sz w:val="20"/>
          <w:szCs w:val="20"/>
        </w:rPr>
        <w:drawing>
          <wp:inline distT="0" distB="0" distL="0" distR="0" wp14:anchorId="6919FAB5" wp14:editId="0AED7177">
            <wp:extent cx="5612130" cy="2707005"/>
            <wp:effectExtent l="0" t="0" r="7620" b="0"/>
            <wp:docPr id="11220242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24287" name="Picture 1" descr="A screenshot of a computer&#10;&#10;Description automatically generated"/>
                    <pic:cNvPicPr/>
                  </pic:nvPicPr>
                  <pic:blipFill>
                    <a:blip r:embed="rId22"/>
                    <a:stretch>
                      <a:fillRect/>
                    </a:stretch>
                  </pic:blipFill>
                  <pic:spPr>
                    <a:xfrm>
                      <a:off x="0" y="0"/>
                      <a:ext cx="5612130" cy="2707005"/>
                    </a:xfrm>
                    <a:prstGeom prst="rect">
                      <a:avLst/>
                    </a:prstGeom>
                  </pic:spPr>
                </pic:pic>
              </a:graphicData>
            </a:graphic>
          </wp:inline>
        </w:drawing>
      </w:r>
    </w:p>
    <w:p w14:paraId="6E8E506B" w14:textId="606A0BEE" w:rsidR="00D10D46" w:rsidRPr="00D80B71" w:rsidRDefault="00D10D46" w:rsidP="00371ADC">
      <w:pPr>
        <w:pStyle w:val="Body"/>
        <w:numPr>
          <w:ilvl w:val="0"/>
          <w:numId w:val="16"/>
        </w:numPr>
        <w:spacing w:before="120" w:after="120" w:line="264" w:lineRule="auto"/>
        <w:jc w:val="both"/>
        <w:rPr>
          <w:rFonts w:ascii="Segoe UI" w:hAnsi="Segoe UI" w:cs="Segoe UI"/>
          <w:sz w:val="20"/>
          <w:szCs w:val="20"/>
        </w:rPr>
      </w:pPr>
      <w:r w:rsidRPr="00D80B71">
        <w:rPr>
          <w:rFonts w:ascii="Segoe UI" w:hAnsi="Segoe UI" w:cs="Segoe UI"/>
          <w:sz w:val="20"/>
          <w:szCs w:val="20"/>
        </w:rPr>
        <w:t>It is also possible to do a similar search for specific pieces of equipment (e.g. slurry infrastructure</w:t>
      </w:r>
      <w:r w:rsidR="009D481E" w:rsidRPr="00D80B71">
        <w:rPr>
          <w:rFonts w:ascii="Segoe UI" w:hAnsi="Segoe UI" w:cs="Segoe UI"/>
          <w:sz w:val="20"/>
          <w:szCs w:val="20"/>
        </w:rPr>
        <w:t>, fencing</w:t>
      </w:r>
      <w:r w:rsidR="00307FC0" w:rsidRPr="00D80B71">
        <w:rPr>
          <w:rFonts w:ascii="Segoe UI" w:hAnsi="Segoe UI" w:cs="Segoe UI"/>
          <w:sz w:val="20"/>
          <w:szCs w:val="20"/>
        </w:rPr>
        <w:t xml:space="preserve"> or </w:t>
      </w:r>
      <w:r w:rsidR="00145444" w:rsidRPr="00D80B71">
        <w:rPr>
          <w:rFonts w:ascii="Segoe UI" w:hAnsi="Segoe UI" w:cs="Segoe UI"/>
          <w:sz w:val="20"/>
          <w:szCs w:val="20"/>
        </w:rPr>
        <w:t>robotic milking). This will again identify the grant schemes of most relevance</w:t>
      </w:r>
      <w:r w:rsidR="00B55584" w:rsidRPr="00D80B71">
        <w:rPr>
          <w:rFonts w:ascii="Segoe UI" w:hAnsi="Segoe UI" w:cs="Segoe UI"/>
          <w:sz w:val="20"/>
          <w:szCs w:val="20"/>
        </w:rPr>
        <w:t>.</w:t>
      </w:r>
      <w:r w:rsidR="008A12CD" w:rsidRPr="00D80B71">
        <w:rPr>
          <w:rFonts w:ascii="Segoe UI" w:hAnsi="Segoe UI" w:cs="Segoe UI"/>
          <w:sz w:val="20"/>
          <w:szCs w:val="20"/>
        </w:rPr>
        <w:t xml:space="preserve"> </w:t>
      </w:r>
    </w:p>
    <w:p w14:paraId="50F0C832" w14:textId="6C443C90" w:rsidR="00351BCC" w:rsidRPr="00D80B71" w:rsidRDefault="00CD613C" w:rsidP="00371ADC">
      <w:pPr>
        <w:pStyle w:val="Body"/>
        <w:numPr>
          <w:ilvl w:val="0"/>
          <w:numId w:val="16"/>
        </w:numPr>
        <w:spacing w:before="120" w:after="120" w:line="264" w:lineRule="auto"/>
        <w:jc w:val="both"/>
        <w:rPr>
          <w:rFonts w:ascii="Segoe UI" w:hAnsi="Segoe UI" w:cs="Segoe UI"/>
          <w:sz w:val="20"/>
          <w:szCs w:val="20"/>
        </w:rPr>
      </w:pPr>
      <w:r w:rsidRPr="00D80B71">
        <w:rPr>
          <w:rFonts w:ascii="Segoe UI" w:hAnsi="Segoe UI" w:cs="Segoe UI"/>
          <w:sz w:val="20"/>
          <w:szCs w:val="20"/>
        </w:rPr>
        <w:t>An example video</w:t>
      </w:r>
      <w:r w:rsidR="00695A3F" w:rsidRPr="00D80B71">
        <w:rPr>
          <w:rFonts w:ascii="Segoe UI" w:hAnsi="Segoe UI" w:cs="Segoe UI"/>
          <w:sz w:val="20"/>
          <w:szCs w:val="20"/>
        </w:rPr>
        <w:t>, based on the UK &amp; Ireland Grants Tracker,</w:t>
      </w:r>
      <w:r w:rsidRPr="00D80B71">
        <w:rPr>
          <w:rFonts w:ascii="Segoe UI" w:hAnsi="Segoe UI" w:cs="Segoe UI"/>
          <w:sz w:val="20"/>
          <w:szCs w:val="20"/>
        </w:rPr>
        <w:t xml:space="preserve"> has also been compiled on Vimeo to illustrate how to use this document. This video is available via:</w:t>
      </w:r>
      <w:r w:rsidR="00C02566" w:rsidRPr="00D80B71">
        <w:rPr>
          <w:rFonts w:ascii="Segoe UI" w:hAnsi="Segoe UI" w:cs="Segoe UI"/>
          <w:sz w:val="20"/>
          <w:szCs w:val="20"/>
        </w:rPr>
        <w:t xml:space="preserve"> </w:t>
      </w:r>
      <w:hyperlink r:id="rId23" w:history="1">
        <w:r w:rsidR="00373478" w:rsidRPr="00D80B71">
          <w:rPr>
            <w:rStyle w:val="Hyperlink"/>
            <w:rFonts w:ascii="Segoe UI" w:hAnsi="Segoe UI" w:cs="Segoe UI"/>
            <w:sz w:val="20"/>
            <w:szCs w:val="20"/>
          </w:rPr>
          <w:t>https://vimeo.com/863613380/519ffe0116?share=copy</w:t>
        </w:r>
      </w:hyperlink>
      <w:r w:rsidR="00373478" w:rsidRPr="00D80B71">
        <w:rPr>
          <w:rFonts w:ascii="Segoe UI" w:hAnsi="Segoe UI" w:cs="Segoe UI"/>
          <w:sz w:val="20"/>
          <w:szCs w:val="20"/>
        </w:rPr>
        <w:t xml:space="preserve"> </w:t>
      </w:r>
    </w:p>
    <w:p w14:paraId="27217A56" w14:textId="374B367C" w:rsidR="004F165D" w:rsidRPr="00D80B71" w:rsidRDefault="004F165D" w:rsidP="004F165D">
      <w:pPr>
        <w:pStyle w:val="Heading2"/>
      </w:pPr>
      <w:bookmarkStart w:id="9" w:name="_Ref145325417"/>
      <w:bookmarkStart w:id="10" w:name="_Toc200708784"/>
      <w:r w:rsidRPr="00D80B71">
        <w:t>Grant Scheme Updates</w:t>
      </w:r>
      <w:bookmarkEnd w:id="9"/>
      <w:bookmarkEnd w:id="10"/>
    </w:p>
    <w:p w14:paraId="739B26C6" w14:textId="43C45150" w:rsidR="00614FE6" w:rsidRPr="00D80B71" w:rsidRDefault="0021418A" w:rsidP="008B7E37">
      <w:pPr>
        <w:pStyle w:val="Body"/>
        <w:spacing w:before="120" w:after="120" w:line="264" w:lineRule="auto"/>
        <w:jc w:val="both"/>
        <w:rPr>
          <w:rFonts w:ascii="Segoe UI" w:hAnsi="Segoe UI" w:cs="Segoe UI"/>
          <w:sz w:val="20"/>
          <w:szCs w:val="20"/>
        </w:rPr>
      </w:pPr>
      <w:r w:rsidRPr="00D80B71">
        <w:rPr>
          <w:rFonts w:ascii="Segoe UI" w:hAnsi="Segoe UI" w:cs="Segoe UI"/>
          <w:sz w:val="20"/>
          <w:szCs w:val="20"/>
        </w:rPr>
        <w:t>At the beginning of each month, Andersons will provide an update if</w:t>
      </w:r>
      <w:r w:rsidR="00A06467" w:rsidRPr="00D80B71">
        <w:rPr>
          <w:rFonts w:ascii="Segoe UI" w:hAnsi="Segoe UI" w:cs="Segoe UI"/>
          <w:sz w:val="20"/>
          <w:szCs w:val="20"/>
        </w:rPr>
        <w:t xml:space="preserve"> a new grant scheme becomes available</w:t>
      </w:r>
      <w:r w:rsidR="00B627E1" w:rsidRPr="00D80B71">
        <w:rPr>
          <w:rFonts w:ascii="Segoe UI" w:hAnsi="Segoe UI" w:cs="Segoe UI"/>
          <w:sz w:val="20"/>
          <w:szCs w:val="20"/>
        </w:rPr>
        <w:t xml:space="preserve">, </w:t>
      </w:r>
      <w:r w:rsidR="00BF4455" w:rsidRPr="00D80B71">
        <w:rPr>
          <w:rFonts w:ascii="Segoe UI" w:hAnsi="Segoe UI" w:cs="Segoe UI"/>
          <w:sz w:val="20"/>
          <w:szCs w:val="20"/>
        </w:rPr>
        <w:t>or if an existing grant scheme is updated</w:t>
      </w:r>
      <w:r w:rsidR="00627FD6" w:rsidRPr="00D80B71">
        <w:rPr>
          <w:rFonts w:ascii="Segoe UI" w:hAnsi="Segoe UI" w:cs="Segoe UI"/>
          <w:sz w:val="20"/>
          <w:szCs w:val="20"/>
        </w:rPr>
        <w:t xml:space="preserve">. This will be emailed </w:t>
      </w:r>
      <w:r w:rsidR="007D1B48" w:rsidRPr="00D80B71">
        <w:rPr>
          <w:rFonts w:ascii="Segoe UI" w:hAnsi="Segoe UI" w:cs="Segoe UI"/>
          <w:sz w:val="20"/>
          <w:szCs w:val="20"/>
        </w:rPr>
        <w:t xml:space="preserve">to each NZTE client company contact that NZTE has shared with Andersons. </w:t>
      </w:r>
    </w:p>
    <w:p w14:paraId="354F384B" w14:textId="4769D7D5" w:rsidR="00641BC3" w:rsidRPr="00D80B71" w:rsidRDefault="00641BC3" w:rsidP="008B7E37">
      <w:pPr>
        <w:pStyle w:val="Body"/>
        <w:spacing w:before="120" w:after="120" w:line="264" w:lineRule="auto"/>
        <w:jc w:val="both"/>
        <w:rPr>
          <w:rFonts w:ascii="Segoe UI" w:hAnsi="Segoe UI" w:cs="Segoe UI"/>
          <w:sz w:val="20"/>
          <w:szCs w:val="20"/>
        </w:rPr>
      </w:pPr>
      <w:r w:rsidRPr="00D80B71">
        <w:rPr>
          <w:rFonts w:ascii="Segoe UI" w:hAnsi="Segoe UI" w:cs="Segoe UI"/>
          <w:sz w:val="20"/>
          <w:szCs w:val="20"/>
        </w:rPr>
        <w:lastRenderedPageBreak/>
        <w:t xml:space="preserve">If multiple grant schemes have been simultaneously updated, or newly announced, </w:t>
      </w:r>
      <w:r w:rsidR="003D4200" w:rsidRPr="00D80B71">
        <w:rPr>
          <w:rFonts w:ascii="Segoe UI" w:hAnsi="Segoe UI" w:cs="Segoe UI"/>
          <w:sz w:val="20"/>
          <w:szCs w:val="20"/>
        </w:rPr>
        <w:t xml:space="preserve">these will be summarised </w:t>
      </w:r>
      <w:r w:rsidR="009D758E" w:rsidRPr="00D80B71">
        <w:rPr>
          <w:rFonts w:ascii="Segoe UI" w:hAnsi="Segoe UI" w:cs="Segoe UI"/>
          <w:sz w:val="20"/>
          <w:szCs w:val="20"/>
        </w:rPr>
        <w:t>as above</w:t>
      </w:r>
      <w:r w:rsidR="003D4200" w:rsidRPr="00D80B71">
        <w:rPr>
          <w:rFonts w:ascii="Segoe UI" w:hAnsi="Segoe UI" w:cs="Segoe UI"/>
          <w:sz w:val="20"/>
          <w:szCs w:val="20"/>
        </w:rPr>
        <w:t xml:space="preserve"> </w:t>
      </w:r>
      <w:r w:rsidR="002365E7" w:rsidRPr="00D80B71">
        <w:rPr>
          <w:rFonts w:ascii="Segoe UI" w:hAnsi="Segoe UI" w:cs="Segoe UI"/>
          <w:sz w:val="20"/>
          <w:szCs w:val="20"/>
        </w:rPr>
        <w:t xml:space="preserve">in </w:t>
      </w:r>
      <w:r w:rsidR="00DF4E4B" w:rsidRPr="00D80B71">
        <w:rPr>
          <w:rFonts w:ascii="Segoe UI" w:hAnsi="Segoe UI" w:cs="Segoe UI"/>
          <w:sz w:val="20"/>
          <w:szCs w:val="20"/>
        </w:rPr>
        <w:t>the monthly</w:t>
      </w:r>
      <w:r w:rsidR="002365E7" w:rsidRPr="00D80B71">
        <w:rPr>
          <w:rFonts w:ascii="Segoe UI" w:hAnsi="Segoe UI" w:cs="Segoe UI"/>
          <w:sz w:val="20"/>
          <w:szCs w:val="20"/>
        </w:rPr>
        <w:t xml:space="preserve"> email</w:t>
      </w:r>
      <w:r w:rsidR="00CE6769" w:rsidRPr="00D80B71">
        <w:rPr>
          <w:rFonts w:ascii="Segoe UI" w:hAnsi="Segoe UI" w:cs="Segoe UI"/>
          <w:sz w:val="20"/>
          <w:szCs w:val="20"/>
        </w:rPr>
        <w:t xml:space="preserve">. </w:t>
      </w:r>
    </w:p>
    <w:p w14:paraId="0FBFDD3E" w14:textId="1C9F6C92" w:rsidR="00B23CEE" w:rsidRPr="00D80B71" w:rsidRDefault="00DF4E4B" w:rsidP="008B7E37">
      <w:pPr>
        <w:pStyle w:val="Body"/>
        <w:spacing w:before="120" w:after="120" w:line="264" w:lineRule="auto"/>
        <w:jc w:val="both"/>
        <w:rPr>
          <w:rFonts w:ascii="Segoe UI" w:hAnsi="Segoe UI" w:cs="Segoe UI"/>
          <w:sz w:val="20"/>
          <w:szCs w:val="20"/>
        </w:rPr>
      </w:pPr>
      <w:r w:rsidRPr="00D80B71">
        <w:rPr>
          <w:rFonts w:ascii="Segoe UI" w:hAnsi="Segoe UI" w:cs="Segoe UI"/>
          <w:sz w:val="20"/>
          <w:szCs w:val="20"/>
        </w:rPr>
        <w:t>That said, if there is a major new scheme announcement</w:t>
      </w:r>
      <w:r w:rsidR="00CB4944" w:rsidRPr="00D80B71">
        <w:rPr>
          <w:rFonts w:ascii="Segoe UI" w:hAnsi="Segoe UI" w:cs="Segoe UI"/>
          <w:sz w:val="20"/>
          <w:szCs w:val="20"/>
        </w:rPr>
        <w:t xml:space="preserve">, or if a major existing scheme </w:t>
      </w:r>
      <w:r w:rsidR="002354E0" w:rsidRPr="00D80B71">
        <w:rPr>
          <w:rFonts w:ascii="Segoe UI" w:hAnsi="Segoe UI" w:cs="Segoe UI"/>
          <w:sz w:val="20"/>
          <w:szCs w:val="20"/>
        </w:rPr>
        <w:t>gets updated</w:t>
      </w:r>
      <w:r w:rsidR="00CB4944" w:rsidRPr="00D80B71">
        <w:rPr>
          <w:rFonts w:ascii="Segoe UI" w:hAnsi="Segoe UI" w:cs="Segoe UI"/>
          <w:sz w:val="20"/>
          <w:szCs w:val="20"/>
        </w:rPr>
        <w:t xml:space="preserve"> (e.g. </w:t>
      </w:r>
      <w:r w:rsidR="008616D6" w:rsidRPr="00D80B71">
        <w:rPr>
          <w:rFonts w:ascii="Segoe UI" w:hAnsi="Segoe UI" w:cs="Segoe UI"/>
          <w:sz w:val="20"/>
          <w:szCs w:val="20"/>
        </w:rPr>
        <w:t>Eco Schemes</w:t>
      </w:r>
      <w:r w:rsidR="003854BE" w:rsidRPr="00D80B71">
        <w:rPr>
          <w:rFonts w:ascii="Segoe UI" w:hAnsi="Segoe UI" w:cs="Segoe UI"/>
          <w:sz w:val="20"/>
          <w:szCs w:val="20"/>
        </w:rPr>
        <w:t>)</w:t>
      </w:r>
      <w:r w:rsidR="00B23CEE" w:rsidRPr="00D80B71">
        <w:rPr>
          <w:rFonts w:ascii="Segoe UI" w:hAnsi="Segoe UI" w:cs="Segoe UI"/>
          <w:sz w:val="20"/>
          <w:szCs w:val="20"/>
        </w:rPr>
        <w:t>, Andersons will compile an extra update during the month.</w:t>
      </w:r>
      <w:r w:rsidR="003854BE" w:rsidRPr="00D80B71">
        <w:rPr>
          <w:rFonts w:ascii="Segoe UI" w:hAnsi="Segoe UI" w:cs="Segoe UI"/>
          <w:sz w:val="20"/>
          <w:szCs w:val="20"/>
        </w:rPr>
        <w:t xml:space="preserve"> </w:t>
      </w:r>
      <w:r w:rsidR="00B23CEE" w:rsidRPr="00D80B71">
        <w:rPr>
          <w:rFonts w:ascii="Segoe UI" w:hAnsi="Segoe UI" w:cs="Segoe UI"/>
          <w:sz w:val="20"/>
          <w:szCs w:val="20"/>
        </w:rPr>
        <w:t>Similarly, if there is a grant scheme announcement with a very tight</w:t>
      </w:r>
      <w:r w:rsidR="008135B6" w:rsidRPr="00D80B71">
        <w:rPr>
          <w:rFonts w:ascii="Segoe UI" w:hAnsi="Segoe UI" w:cs="Segoe UI"/>
          <w:sz w:val="20"/>
          <w:szCs w:val="20"/>
        </w:rPr>
        <w:t xml:space="preserve"> application timeframe</w:t>
      </w:r>
      <w:r w:rsidR="00325DBB" w:rsidRPr="00D80B71">
        <w:rPr>
          <w:rFonts w:ascii="Segoe UI" w:hAnsi="Segoe UI" w:cs="Segoe UI"/>
          <w:sz w:val="20"/>
          <w:szCs w:val="20"/>
        </w:rPr>
        <w:t xml:space="preserve">, </w:t>
      </w:r>
      <w:r w:rsidR="008135B6" w:rsidRPr="00D80B71">
        <w:rPr>
          <w:rFonts w:ascii="Segoe UI" w:hAnsi="Segoe UI" w:cs="Segoe UI"/>
          <w:sz w:val="20"/>
          <w:szCs w:val="20"/>
        </w:rPr>
        <w:t>for instance a year-end top-up scheme that is intended to use up spare funding, then Andersons would also compile an extra update for such schemes.</w:t>
      </w:r>
    </w:p>
    <w:p w14:paraId="1AF897C3" w14:textId="001C5413" w:rsidR="008135B6" w:rsidRPr="00D80B71" w:rsidRDefault="008135B6" w:rsidP="008B7E37">
      <w:pPr>
        <w:pStyle w:val="Body"/>
        <w:spacing w:before="120" w:after="120" w:line="264" w:lineRule="auto"/>
        <w:jc w:val="both"/>
        <w:rPr>
          <w:rFonts w:ascii="Segoe UI" w:hAnsi="Segoe UI" w:cs="Segoe UI"/>
          <w:sz w:val="20"/>
          <w:szCs w:val="20"/>
        </w:rPr>
      </w:pPr>
      <w:r w:rsidRPr="00D80B71">
        <w:rPr>
          <w:rFonts w:ascii="Segoe UI" w:hAnsi="Segoe UI" w:cs="Segoe UI"/>
          <w:sz w:val="20"/>
          <w:szCs w:val="20"/>
        </w:rPr>
        <w:t>As mentioned above, all updated or new schemes will be added to the compendium</w:t>
      </w:r>
      <w:r w:rsidR="00BE5163" w:rsidRPr="00D80B71">
        <w:rPr>
          <w:rFonts w:ascii="Segoe UI" w:hAnsi="Segoe UI" w:cs="Segoe UI"/>
          <w:sz w:val="20"/>
          <w:szCs w:val="20"/>
        </w:rPr>
        <w:t xml:space="preserve"> which will be a “live” document. </w:t>
      </w:r>
    </w:p>
    <w:p w14:paraId="39B6F71D" w14:textId="220F1014" w:rsidR="00F7614B" w:rsidRPr="00D80B71" w:rsidRDefault="00F7614B" w:rsidP="00BE5163">
      <w:pPr>
        <w:rPr>
          <w:color w:val="000000"/>
          <w:sz w:val="20"/>
          <w:szCs w:val="20"/>
          <w:u w:color="000000"/>
        </w:rPr>
      </w:pPr>
      <w:r w:rsidRPr="00D80B71">
        <w:br w:type="page"/>
      </w:r>
    </w:p>
    <w:p w14:paraId="62930C97" w14:textId="372A822B" w:rsidR="00570368" w:rsidRPr="00D80B71" w:rsidRDefault="000E15E2" w:rsidP="00B078E5">
      <w:pPr>
        <w:pStyle w:val="Heading1"/>
      </w:pPr>
      <w:bookmarkStart w:id="11" w:name="_Toc200708785"/>
      <w:r w:rsidRPr="00D80B71">
        <w:lastRenderedPageBreak/>
        <w:t>France</w:t>
      </w:r>
      <w:r w:rsidR="00054561" w:rsidRPr="00D80B71">
        <w:t xml:space="preserve"> Policy Overview</w:t>
      </w:r>
      <w:bookmarkEnd w:id="11"/>
    </w:p>
    <w:p w14:paraId="32EA7DCB" w14:textId="2E3FC89E" w:rsidR="000456BA" w:rsidRPr="00D80B71" w:rsidRDefault="000456BA" w:rsidP="00EB5395">
      <w:pPr>
        <w:pStyle w:val="Heading2"/>
      </w:pPr>
      <w:bookmarkStart w:id="12" w:name="_Toc200708786"/>
      <w:r w:rsidRPr="00D80B71">
        <w:t>General</w:t>
      </w:r>
      <w:bookmarkEnd w:id="12"/>
    </w:p>
    <w:p w14:paraId="0B582777" w14:textId="52F24DCE" w:rsidR="000456BA" w:rsidRPr="00D80B71" w:rsidRDefault="00055711" w:rsidP="00B078E5">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 xml:space="preserve">French farm policy </w:t>
      </w:r>
      <w:r w:rsidR="000456BA" w:rsidRPr="00D80B71">
        <w:rPr>
          <w:rFonts w:ascii="Segoe UI" w:hAnsi="Segoe UI" w:cs="Segoe UI"/>
          <w:sz w:val="20"/>
          <w:szCs w:val="20"/>
        </w:rPr>
        <w:t xml:space="preserve">is framed within the EU’s Common Agricultural Policy (CAP). The </w:t>
      </w:r>
      <w:r w:rsidR="003535A7" w:rsidRPr="00D80B71">
        <w:rPr>
          <w:rFonts w:ascii="Segoe UI" w:hAnsi="Segoe UI" w:cs="Segoe UI"/>
          <w:sz w:val="20"/>
          <w:szCs w:val="20"/>
        </w:rPr>
        <w:t>l</w:t>
      </w:r>
      <w:r w:rsidR="000456BA" w:rsidRPr="00D80B71">
        <w:rPr>
          <w:rFonts w:ascii="Segoe UI" w:hAnsi="Segoe UI" w:cs="Segoe UI"/>
          <w:sz w:val="20"/>
          <w:szCs w:val="20"/>
        </w:rPr>
        <w:t>atest</w:t>
      </w:r>
      <w:r w:rsidR="003535A7" w:rsidRPr="00D80B71">
        <w:rPr>
          <w:rFonts w:ascii="Segoe UI" w:hAnsi="Segoe UI" w:cs="Segoe UI"/>
          <w:sz w:val="20"/>
          <w:szCs w:val="20"/>
        </w:rPr>
        <w:t xml:space="preserve"> reform of the </w:t>
      </w:r>
      <w:r w:rsidR="000456BA" w:rsidRPr="00D80B71">
        <w:rPr>
          <w:rFonts w:ascii="Segoe UI" w:hAnsi="Segoe UI" w:cs="Segoe UI"/>
          <w:sz w:val="20"/>
          <w:szCs w:val="20"/>
        </w:rPr>
        <w:t xml:space="preserve">CAP consists of National Strategic Plans which are framed </w:t>
      </w:r>
      <w:r w:rsidR="00BB0361" w:rsidRPr="00D80B71">
        <w:rPr>
          <w:rFonts w:ascii="Segoe UI" w:hAnsi="Segoe UI" w:cs="Segoe UI"/>
          <w:sz w:val="20"/>
          <w:szCs w:val="20"/>
        </w:rPr>
        <w:t>within the</w:t>
      </w:r>
      <w:r w:rsidR="000456BA" w:rsidRPr="00D80B71">
        <w:rPr>
          <w:rFonts w:ascii="Segoe UI" w:hAnsi="Segoe UI" w:cs="Segoe UI"/>
          <w:sz w:val="20"/>
          <w:szCs w:val="20"/>
        </w:rPr>
        <w:t xml:space="preserve"> EU’s Green Deal and Farm to Fork strategies – which the EU claims will tackle</w:t>
      </w:r>
      <w:r w:rsidR="00BB0361" w:rsidRPr="00D80B71">
        <w:rPr>
          <w:rFonts w:ascii="Segoe UI" w:hAnsi="Segoe UI" w:cs="Segoe UI"/>
          <w:sz w:val="20"/>
          <w:szCs w:val="20"/>
        </w:rPr>
        <w:t xml:space="preserve"> key</w:t>
      </w:r>
      <w:r w:rsidR="000456BA" w:rsidRPr="00D80B71">
        <w:rPr>
          <w:rFonts w:ascii="Segoe UI" w:hAnsi="Segoe UI" w:cs="Segoe UI"/>
          <w:sz w:val="20"/>
          <w:szCs w:val="20"/>
        </w:rPr>
        <w:t xml:space="preserve"> environmental challenges. </w:t>
      </w:r>
      <w:r w:rsidR="001623D4" w:rsidRPr="00D80B71">
        <w:rPr>
          <w:rFonts w:ascii="Segoe UI" w:hAnsi="Segoe UI" w:cs="Segoe UI"/>
          <w:sz w:val="20"/>
          <w:szCs w:val="20"/>
        </w:rPr>
        <w:t xml:space="preserve">The French National </w:t>
      </w:r>
      <w:r w:rsidR="005D4940" w:rsidRPr="00D80B71">
        <w:rPr>
          <w:rFonts w:ascii="Segoe UI" w:hAnsi="Segoe UI" w:cs="Segoe UI"/>
          <w:sz w:val="20"/>
          <w:szCs w:val="20"/>
        </w:rPr>
        <w:t>Strategic Plan came into force in January 2023 and will remain in place until the end of 2027.</w:t>
      </w:r>
    </w:p>
    <w:p w14:paraId="7F0203C9" w14:textId="54EC5A45" w:rsidR="000456BA" w:rsidRPr="00D80B71" w:rsidRDefault="000456BA" w:rsidP="00B078E5">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Despite these latest reform</w:t>
      </w:r>
      <w:r w:rsidR="003535A7" w:rsidRPr="00D80B71">
        <w:rPr>
          <w:rFonts w:ascii="Segoe UI" w:hAnsi="Segoe UI" w:cs="Segoe UI"/>
          <w:sz w:val="20"/>
          <w:szCs w:val="20"/>
        </w:rPr>
        <w:t>s</w:t>
      </w:r>
      <w:r w:rsidRPr="00D80B71">
        <w:rPr>
          <w:rFonts w:ascii="Segoe UI" w:hAnsi="Segoe UI" w:cs="Segoe UI"/>
          <w:sz w:val="20"/>
          <w:szCs w:val="20"/>
        </w:rPr>
        <w:t>, the CAP is still structured under a Pillar system. Pillar I continues to support mainstream agriculture whilst Pillar II is more focused on rural development issues. Nowadays, Pillar I chiefly focuses on direct payments to farmers (</w:t>
      </w:r>
      <w:r w:rsidR="00D918E4" w:rsidRPr="00D80B71">
        <w:rPr>
          <w:rFonts w:ascii="Segoe UI" w:hAnsi="Segoe UI" w:cs="Segoe UI"/>
          <w:sz w:val="20"/>
          <w:szCs w:val="20"/>
        </w:rPr>
        <w:t>mainly</w:t>
      </w:r>
      <w:r w:rsidRPr="00D80B71">
        <w:rPr>
          <w:rFonts w:ascii="Segoe UI" w:hAnsi="Segoe UI" w:cs="Segoe UI"/>
          <w:sz w:val="20"/>
          <w:szCs w:val="20"/>
        </w:rPr>
        <w:t xml:space="preserve"> area-based payments that are made to farmers irrespective of their production levels). Pillar II seeks to promote sustainable development in rural areas, improve the quality of life of rural citizens, and protect the environment. As such, some agri-environment schemes which are available to farmers are financed under Pillar II.</w:t>
      </w:r>
    </w:p>
    <w:p w14:paraId="1DA427E0" w14:textId="7F2FB701" w:rsidR="009A1668" w:rsidRPr="00D80B71" w:rsidRDefault="001E4DF8" w:rsidP="00B078E5">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 xml:space="preserve">The French Ministry of Agriculture and Food Sovereignty </w:t>
      </w:r>
      <w:r w:rsidR="00926376" w:rsidRPr="00D80B71">
        <w:rPr>
          <w:rFonts w:ascii="Segoe UI" w:hAnsi="Segoe UI" w:cs="Segoe UI"/>
          <w:sz w:val="20"/>
          <w:szCs w:val="20"/>
        </w:rPr>
        <w:t xml:space="preserve">manages the National Strategic Plan at a national level and the French Government is also responsible for implementing </w:t>
      </w:r>
      <w:r w:rsidR="00360D9A" w:rsidRPr="00D80B71">
        <w:rPr>
          <w:rFonts w:ascii="Segoe UI" w:hAnsi="Segoe UI" w:cs="Segoe UI"/>
          <w:sz w:val="20"/>
          <w:szCs w:val="20"/>
        </w:rPr>
        <w:t>the European Agricultural Guarantee Fund</w:t>
      </w:r>
      <w:r w:rsidR="000328EF" w:rsidRPr="00D80B71">
        <w:rPr>
          <w:rFonts w:ascii="Segoe UI" w:hAnsi="Segoe UI" w:cs="Segoe UI"/>
          <w:sz w:val="20"/>
          <w:szCs w:val="20"/>
        </w:rPr>
        <w:t xml:space="preserve"> (which finances Pillar I)</w:t>
      </w:r>
      <w:r w:rsidR="00360D9A" w:rsidRPr="00D80B71">
        <w:rPr>
          <w:rFonts w:ascii="Segoe UI" w:hAnsi="Segoe UI" w:cs="Segoe UI"/>
          <w:sz w:val="20"/>
          <w:szCs w:val="20"/>
        </w:rPr>
        <w:t>. The implementation of the European Agricultural Fund for Rural Development (EAFRD)</w:t>
      </w:r>
      <w:r w:rsidR="00A81CA1" w:rsidRPr="00D80B71">
        <w:rPr>
          <w:rFonts w:ascii="Segoe UI" w:hAnsi="Segoe UI" w:cs="Segoe UI"/>
          <w:sz w:val="20"/>
          <w:szCs w:val="20"/>
        </w:rPr>
        <w:t xml:space="preserve"> (</w:t>
      </w:r>
      <w:r w:rsidR="000328EF" w:rsidRPr="00D80B71">
        <w:rPr>
          <w:rFonts w:ascii="Segoe UI" w:hAnsi="Segoe UI" w:cs="Segoe UI"/>
          <w:sz w:val="20"/>
          <w:szCs w:val="20"/>
        </w:rPr>
        <w:t xml:space="preserve">which finances </w:t>
      </w:r>
      <w:r w:rsidR="00A81CA1" w:rsidRPr="00D80B71">
        <w:rPr>
          <w:rFonts w:ascii="Segoe UI" w:hAnsi="Segoe UI" w:cs="Segoe UI"/>
          <w:sz w:val="20"/>
          <w:szCs w:val="20"/>
        </w:rPr>
        <w:t>Pillar II)</w:t>
      </w:r>
      <w:r w:rsidR="00360D9A" w:rsidRPr="00D80B71">
        <w:rPr>
          <w:rFonts w:ascii="Segoe UI" w:hAnsi="Segoe UI" w:cs="Segoe UI"/>
          <w:sz w:val="20"/>
          <w:szCs w:val="20"/>
        </w:rPr>
        <w:t xml:space="preserve"> for the 2023-2027 programming period is shared between the State and the Regions. Accordingly, the grant scheme overviews set-out below </w:t>
      </w:r>
      <w:r w:rsidR="00973C42" w:rsidRPr="00D80B71">
        <w:rPr>
          <w:rFonts w:ascii="Segoe UI" w:hAnsi="Segoe UI" w:cs="Segoe UI"/>
          <w:sz w:val="20"/>
          <w:szCs w:val="20"/>
        </w:rPr>
        <w:t xml:space="preserve">will encompass schemes which are managed at a national level (see Chapter </w:t>
      </w:r>
      <w:r w:rsidR="00973C42" w:rsidRPr="00D80B71">
        <w:rPr>
          <w:rFonts w:ascii="Segoe UI" w:hAnsi="Segoe UI" w:cs="Segoe UI"/>
          <w:sz w:val="20"/>
          <w:szCs w:val="20"/>
        </w:rPr>
        <w:fldChar w:fldCharType="begin"/>
      </w:r>
      <w:r w:rsidR="00973C42" w:rsidRPr="00D80B71">
        <w:rPr>
          <w:rFonts w:ascii="Segoe UI" w:hAnsi="Segoe UI" w:cs="Segoe UI"/>
          <w:sz w:val="20"/>
          <w:szCs w:val="20"/>
        </w:rPr>
        <w:instrText xml:space="preserve"> REF _Ref173824863 \r \h </w:instrText>
      </w:r>
      <w:r w:rsidR="00DC7DB8" w:rsidRPr="00D80B71">
        <w:rPr>
          <w:rFonts w:ascii="Segoe UI" w:hAnsi="Segoe UI" w:cs="Segoe UI"/>
          <w:sz w:val="20"/>
          <w:szCs w:val="20"/>
        </w:rPr>
        <w:instrText xml:space="preserve"> \* MERGEFORMAT </w:instrText>
      </w:r>
      <w:r w:rsidR="00973C42" w:rsidRPr="00D80B71">
        <w:rPr>
          <w:rFonts w:ascii="Segoe UI" w:hAnsi="Segoe UI" w:cs="Segoe UI"/>
          <w:sz w:val="20"/>
          <w:szCs w:val="20"/>
        </w:rPr>
      </w:r>
      <w:r w:rsidR="00973C42" w:rsidRPr="00D80B71">
        <w:rPr>
          <w:rFonts w:ascii="Segoe UI" w:hAnsi="Segoe UI" w:cs="Segoe UI"/>
          <w:sz w:val="20"/>
          <w:szCs w:val="20"/>
        </w:rPr>
        <w:fldChar w:fldCharType="separate"/>
      </w:r>
      <w:r w:rsidR="00BE3D7C">
        <w:rPr>
          <w:rFonts w:ascii="Segoe UI" w:hAnsi="Segoe UI" w:cs="Segoe UI"/>
          <w:sz w:val="20"/>
          <w:szCs w:val="20"/>
        </w:rPr>
        <w:t>4</w:t>
      </w:r>
      <w:r w:rsidR="00973C42" w:rsidRPr="00D80B71">
        <w:rPr>
          <w:rFonts w:ascii="Segoe UI" w:hAnsi="Segoe UI" w:cs="Segoe UI"/>
          <w:sz w:val="20"/>
          <w:szCs w:val="20"/>
        </w:rPr>
        <w:fldChar w:fldCharType="end"/>
      </w:r>
      <w:r w:rsidR="00973C42" w:rsidRPr="00D80B71">
        <w:rPr>
          <w:rFonts w:ascii="Segoe UI" w:hAnsi="Segoe UI" w:cs="Segoe UI"/>
          <w:sz w:val="20"/>
          <w:szCs w:val="20"/>
        </w:rPr>
        <w:t xml:space="preserve">) and schemes which are managed and implemented at regional levels (see Chapters </w:t>
      </w:r>
      <w:r w:rsidR="00973C42" w:rsidRPr="00D80B71">
        <w:rPr>
          <w:rFonts w:ascii="Segoe UI" w:hAnsi="Segoe UI" w:cs="Segoe UI"/>
          <w:sz w:val="20"/>
          <w:szCs w:val="20"/>
        </w:rPr>
        <w:fldChar w:fldCharType="begin"/>
      </w:r>
      <w:r w:rsidR="00973C42" w:rsidRPr="00D80B71">
        <w:rPr>
          <w:rFonts w:ascii="Segoe UI" w:hAnsi="Segoe UI" w:cs="Segoe UI"/>
          <w:sz w:val="20"/>
          <w:szCs w:val="20"/>
        </w:rPr>
        <w:instrText xml:space="preserve"> REF _Ref173824902 \r \h </w:instrText>
      </w:r>
      <w:r w:rsidR="00DC7DB8" w:rsidRPr="00D80B71">
        <w:rPr>
          <w:rFonts w:ascii="Segoe UI" w:hAnsi="Segoe UI" w:cs="Segoe UI"/>
          <w:sz w:val="20"/>
          <w:szCs w:val="20"/>
        </w:rPr>
        <w:instrText xml:space="preserve"> \* MERGEFORMAT </w:instrText>
      </w:r>
      <w:r w:rsidR="00973C42" w:rsidRPr="00D80B71">
        <w:rPr>
          <w:rFonts w:ascii="Segoe UI" w:hAnsi="Segoe UI" w:cs="Segoe UI"/>
          <w:sz w:val="20"/>
          <w:szCs w:val="20"/>
        </w:rPr>
      </w:r>
      <w:r w:rsidR="00973C42" w:rsidRPr="00D80B71">
        <w:rPr>
          <w:rFonts w:ascii="Segoe UI" w:hAnsi="Segoe UI" w:cs="Segoe UI"/>
          <w:sz w:val="20"/>
          <w:szCs w:val="20"/>
        </w:rPr>
        <w:fldChar w:fldCharType="separate"/>
      </w:r>
      <w:r w:rsidR="00BE3D7C">
        <w:rPr>
          <w:rFonts w:ascii="Segoe UI" w:hAnsi="Segoe UI" w:cs="Segoe UI"/>
          <w:sz w:val="20"/>
          <w:szCs w:val="20"/>
        </w:rPr>
        <w:t>0</w:t>
      </w:r>
      <w:r w:rsidR="00973C42" w:rsidRPr="00D80B71">
        <w:rPr>
          <w:rFonts w:ascii="Segoe UI" w:hAnsi="Segoe UI" w:cs="Segoe UI"/>
          <w:sz w:val="20"/>
          <w:szCs w:val="20"/>
        </w:rPr>
        <w:fldChar w:fldCharType="end"/>
      </w:r>
      <w:r w:rsidR="00973C42" w:rsidRPr="00D80B71">
        <w:rPr>
          <w:rFonts w:ascii="Segoe UI" w:hAnsi="Segoe UI" w:cs="Segoe UI"/>
          <w:sz w:val="20"/>
          <w:szCs w:val="20"/>
        </w:rPr>
        <w:t xml:space="preserve"> – </w:t>
      </w:r>
      <w:r w:rsidR="008616D6" w:rsidRPr="00D80B71">
        <w:rPr>
          <w:rFonts w:ascii="Segoe UI" w:hAnsi="Segoe UI" w:cs="Segoe UI"/>
          <w:sz w:val="20"/>
          <w:szCs w:val="20"/>
        </w:rPr>
        <w:t>15</w:t>
      </w:r>
      <w:r w:rsidR="00973C42" w:rsidRPr="00D80B71">
        <w:rPr>
          <w:rFonts w:ascii="Segoe UI" w:hAnsi="Segoe UI" w:cs="Segoe UI"/>
          <w:sz w:val="20"/>
          <w:szCs w:val="20"/>
        </w:rPr>
        <w:t xml:space="preserve">). </w:t>
      </w:r>
    </w:p>
    <w:p w14:paraId="0DFE7ADD" w14:textId="1CFAF0BE" w:rsidR="00C15729" w:rsidRPr="00D80B71" w:rsidRDefault="009C141E" w:rsidP="004629BB">
      <w:pPr>
        <w:pStyle w:val="Caption"/>
        <w:spacing w:line="240" w:lineRule="auto"/>
        <w:rPr>
          <w:lang w:val="en-GB"/>
        </w:rPr>
      </w:pPr>
      <w:r w:rsidRPr="00D80B71">
        <w:rPr>
          <w:lang w:val="en-GB"/>
        </w:rPr>
        <w:t xml:space="preserve">Figure </w:t>
      </w:r>
      <w:r w:rsidRPr="00D80B71">
        <w:rPr>
          <w:lang w:val="en-GB"/>
        </w:rPr>
        <w:fldChar w:fldCharType="begin"/>
      </w:r>
      <w:r w:rsidRPr="00D80B71">
        <w:rPr>
          <w:lang w:val="en-GB"/>
        </w:rPr>
        <w:instrText xml:space="preserve"> STYLEREF 1 \s </w:instrText>
      </w:r>
      <w:r w:rsidRPr="00D80B71">
        <w:rPr>
          <w:lang w:val="en-GB"/>
        </w:rPr>
        <w:fldChar w:fldCharType="separate"/>
      </w:r>
      <w:r w:rsidR="00BE3D7C">
        <w:rPr>
          <w:noProof/>
          <w:lang w:val="en-GB"/>
        </w:rPr>
        <w:t>3</w:t>
      </w:r>
      <w:r w:rsidRPr="00D80B71">
        <w:rPr>
          <w:lang w:val="en-GB"/>
        </w:rPr>
        <w:fldChar w:fldCharType="end"/>
      </w:r>
      <w:r w:rsidRPr="00D80B71">
        <w:rPr>
          <w:lang w:val="en-GB"/>
        </w:rPr>
        <w:noBreakHyphen/>
      </w:r>
      <w:r w:rsidRPr="00D80B71">
        <w:rPr>
          <w:lang w:val="en-GB"/>
        </w:rPr>
        <w:fldChar w:fldCharType="begin"/>
      </w:r>
      <w:r w:rsidRPr="00D80B71">
        <w:rPr>
          <w:lang w:val="en-GB"/>
        </w:rPr>
        <w:instrText xml:space="preserve"> SEQ Figure \* ARABIC \s 1 </w:instrText>
      </w:r>
      <w:r w:rsidRPr="00D80B71">
        <w:rPr>
          <w:lang w:val="en-GB"/>
        </w:rPr>
        <w:fldChar w:fldCharType="separate"/>
      </w:r>
      <w:r w:rsidR="00BE3D7C">
        <w:rPr>
          <w:noProof/>
          <w:lang w:val="en-GB"/>
        </w:rPr>
        <w:t>1</w:t>
      </w:r>
      <w:r w:rsidRPr="00D80B71">
        <w:rPr>
          <w:lang w:val="en-GB"/>
        </w:rPr>
        <w:fldChar w:fldCharType="end"/>
      </w:r>
      <w:r w:rsidRPr="00D80B71">
        <w:rPr>
          <w:lang w:val="en-GB"/>
        </w:rPr>
        <w:t xml:space="preserve">: Overview of the </w:t>
      </w:r>
      <w:r w:rsidR="00CD35D9" w:rsidRPr="00D80B71">
        <w:rPr>
          <w:lang w:val="en-GB"/>
        </w:rPr>
        <w:t>French Government Regions</w:t>
      </w:r>
      <w:r w:rsidR="00456C5C" w:rsidRPr="00D80B71">
        <w:rPr>
          <w:lang w:val="en-GB"/>
        </w:rPr>
        <w:t xml:space="preserve"> and Overseas Territories</w:t>
      </w:r>
    </w:p>
    <w:p w14:paraId="2B305BF4" w14:textId="5C3AF43B" w:rsidR="00C15729" w:rsidRPr="00D80B71" w:rsidRDefault="00C15729" w:rsidP="004629BB">
      <w:pPr>
        <w:pStyle w:val="Body"/>
        <w:spacing w:before="120" w:after="0" w:line="240" w:lineRule="auto"/>
        <w:jc w:val="both"/>
        <w:rPr>
          <w:rFonts w:ascii="Segoe UI" w:hAnsi="Segoe UI" w:cs="Segoe UI"/>
          <w:sz w:val="20"/>
          <w:szCs w:val="20"/>
        </w:rPr>
      </w:pPr>
      <w:r w:rsidRPr="00D80B71">
        <w:rPr>
          <w:noProof/>
        </w:rPr>
        <w:drawing>
          <wp:inline distT="0" distB="0" distL="0" distR="0" wp14:anchorId="170AAE87" wp14:editId="76AFEA73">
            <wp:extent cx="5487489" cy="4305300"/>
            <wp:effectExtent l="0" t="0" r="0" b="0"/>
            <wp:docPr id="1743723183" name="Picture 4" descr="France region map - Map region France (Western Europe -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region map - Map region France (Western Europe - Eur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4678" cy="4310940"/>
                    </a:xfrm>
                    <a:prstGeom prst="rect">
                      <a:avLst/>
                    </a:prstGeom>
                    <a:noFill/>
                    <a:ln>
                      <a:noFill/>
                    </a:ln>
                  </pic:spPr>
                </pic:pic>
              </a:graphicData>
            </a:graphic>
          </wp:inline>
        </w:drawing>
      </w:r>
    </w:p>
    <w:p w14:paraId="63C5EB36" w14:textId="58D92A08" w:rsidR="00C15729" w:rsidRPr="00D80B71" w:rsidRDefault="00C15729" w:rsidP="004629BB">
      <w:pPr>
        <w:pStyle w:val="Body"/>
        <w:spacing w:after="0" w:line="240" w:lineRule="auto"/>
        <w:jc w:val="both"/>
        <w:rPr>
          <w:rFonts w:ascii="Segoe UI" w:hAnsi="Segoe UI" w:cs="Segoe UI"/>
          <w:sz w:val="20"/>
          <w:szCs w:val="20"/>
        </w:rPr>
      </w:pPr>
      <w:r w:rsidRPr="00D80B71">
        <w:rPr>
          <w:rFonts w:ascii="Segoe UI" w:hAnsi="Segoe UI" w:cs="Segoe UI"/>
          <w:sz w:val="20"/>
          <w:szCs w:val="20"/>
        </w:rPr>
        <w:t xml:space="preserve">Source: </w:t>
      </w:r>
      <w:hyperlink r:id="rId25" w:history="1">
        <w:r w:rsidR="008616D6" w:rsidRPr="00D80B71">
          <w:rPr>
            <w:rStyle w:val="Hyperlink"/>
            <w:rFonts w:ascii="Segoe UI" w:hAnsi="Segoe UI" w:cs="Segoe UI"/>
            <w:sz w:val="20"/>
            <w:szCs w:val="20"/>
          </w:rPr>
          <w:t>www.maps-france.com</w:t>
        </w:r>
      </w:hyperlink>
    </w:p>
    <w:p w14:paraId="1A126268" w14:textId="0916A4B5" w:rsidR="008616D6" w:rsidRPr="00D80B71" w:rsidRDefault="008616D6" w:rsidP="00415FF7">
      <w:pPr>
        <w:pStyle w:val="Body"/>
        <w:spacing w:after="0" w:line="264" w:lineRule="auto"/>
        <w:jc w:val="both"/>
        <w:rPr>
          <w:rFonts w:ascii="Segoe UI" w:hAnsi="Segoe UI" w:cs="Segoe UI"/>
          <w:sz w:val="20"/>
          <w:szCs w:val="20"/>
        </w:rPr>
      </w:pPr>
      <w:r w:rsidRPr="00D80B71">
        <w:rPr>
          <w:rFonts w:ascii="Segoe UI" w:hAnsi="Segoe UI" w:cs="Segoe UI"/>
          <w:sz w:val="20"/>
          <w:szCs w:val="20"/>
        </w:rPr>
        <w:t>Note: Grant support schemes for Overseas Territories have not been covered in detail</w:t>
      </w:r>
      <w:r w:rsidR="00415FF7" w:rsidRPr="00D80B71">
        <w:rPr>
          <w:rFonts w:ascii="Segoe UI" w:hAnsi="Segoe UI" w:cs="Segoe UI"/>
          <w:sz w:val="20"/>
          <w:szCs w:val="20"/>
        </w:rPr>
        <w:t xml:space="preserve"> in this study</w:t>
      </w:r>
      <w:r w:rsidR="00631F34" w:rsidRPr="00D80B71">
        <w:rPr>
          <w:rFonts w:ascii="Segoe UI" w:hAnsi="Segoe UI" w:cs="Segoe UI"/>
          <w:sz w:val="20"/>
          <w:szCs w:val="20"/>
        </w:rPr>
        <w:t xml:space="preserve"> as they are </w:t>
      </w:r>
      <w:r w:rsidR="00FA4396" w:rsidRPr="00D80B71">
        <w:rPr>
          <w:rFonts w:ascii="Segoe UI" w:hAnsi="Segoe UI" w:cs="Segoe UI"/>
          <w:sz w:val="20"/>
          <w:szCs w:val="20"/>
        </w:rPr>
        <w:t>small, geographically remote from mainland France and have different farming systems.</w:t>
      </w:r>
    </w:p>
    <w:p w14:paraId="0E2CF6FD" w14:textId="4E98C354" w:rsidR="00570368" w:rsidRPr="00D80B71" w:rsidRDefault="00B078E5" w:rsidP="00EB5395">
      <w:pPr>
        <w:pStyle w:val="Heading2"/>
      </w:pPr>
      <w:bookmarkStart w:id="13" w:name="_Toc200708787"/>
      <w:r w:rsidRPr="00D80B71">
        <w:lastRenderedPageBreak/>
        <w:t>Policy Framework</w:t>
      </w:r>
      <w:bookmarkEnd w:id="13"/>
    </w:p>
    <w:p w14:paraId="6C8C1AD3" w14:textId="00F71F0A" w:rsidR="00BD6973" w:rsidRPr="00D80B71" w:rsidRDefault="00BD6973" w:rsidP="00BD6973">
      <w:pPr>
        <w:spacing w:before="160" w:line="264" w:lineRule="auto"/>
        <w:jc w:val="both"/>
        <w:rPr>
          <w:rFonts w:ascii="Segoe UI" w:hAnsi="Segoe UI" w:cs="Segoe UI"/>
          <w:sz w:val="20"/>
          <w:szCs w:val="20"/>
        </w:rPr>
      </w:pPr>
      <w:r w:rsidRPr="00D80B71">
        <w:rPr>
          <w:rFonts w:ascii="Segoe UI" w:hAnsi="Segoe UI" w:cs="Segoe UI"/>
          <w:sz w:val="20"/>
          <w:szCs w:val="20"/>
        </w:rPr>
        <w:t xml:space="preserve">Based on French Government estimates, </w:t>
      </w:r>
      <w:r w:rsidR="00C6035C" w:rsidRPr="00D80B71">
        <w:rPr>
          <w:rFonts w:ascii="Segoe UI" w:hAnsi="Segoe UI" w:cs="Segoe UI"/>
          <w:sz w:val="20"/>
          <w:szCs w:val="20"/>
        </w:rPr>
        <w:fldChar w:fldCharType="begin"/>
      </w:r>
      <w:r w:rsidR="00C6035C" w:rsidRPr="00D80B71">
        <w:rPr>
          <w:rFonts w:ascii="Segoe UI" w:hAnsi="Segoe UI" w:cs="Segoe UI"/>
          <w:sz w:val="20"/>
          <w:szCs w:val="20"/>
        </w:rPr>
        <w:instrText xml:space="preserve"> REF _Ref172298858 \h  \* MERGEFORMAT </w:instrText>
      </w:r>
      <w:r w:rsidR="00C6035C" w:rsidRPr="00D80B71">
        <w:rPr>
          <w:rFonts w:ascii="Segoe UI" w:hAnsi="Segoe UI" w:cs="Segoe UI"/>
          <w:sz w:val="20"/>
          <w:szCs w:val="20"/>
        </w:rPr>
      </w:r>
      <w:r w:rsidR="00C6035C" w:rsidRPr="00D80B71">
        <w:rPr>
          <w:rFonts w:ascii="Segoe UI" w:hAnsi="Segoe UI" w:cs="Segoe UI"/>
          <w:sz w:val="20"/>
          <w:szCs w:val="20"/>
        </w:rPr>
        <w:fldChar w:fldCharType="separate"/>
      </w:r>
      <w:r w:rsidR="00BE3D7C" w:rsidRPr="00BE3D7C">
        <w:rPr>
          <w:rFonts w:ascii="Segoe UI" w:hAnsi="Segoe UI" w:cs="Segoe UI"/>
          <w:sz w:val="20"/>
          <w:szCs w:val="20"/>
        </w:rPr>
        <w:t>Figure 3</w:t>
      </w:r>
      <w:r w:rsidR="00BE3D7C" w:rsidRPr="00BE3D7C">
        <w:rPr>
          <w:rFonts w:ascii="Segoe UI" w:hAnsi="Segoe UI" w:cs="Segoe UI"/>
          <w:sz w:val="20"/>
          <w:szCs w:val="20"/>
        </w:rPr>
        <w:noBreakHyphen/>
        <w:t>2</w:t>
      </w:r>
      <w:r w:rsidR="00C6035C" w:rsidRPr="00D80B71">
        <w:rPr>
          <w:rFonts w:ascii="Segoe UI" w:hAnsi="Segoe UI" w:cs="Segoe UI"/>
          <w:sz w:val="20"/>
          <w:szCs w:val="20"/>
        </w:rPr>
        <w:fldChar w:fldCharType="end"/>
      </w:r>
      <w:r w:rsidRPr="00D80B71">
        <w:rPr>
          <w:rFonts w:ascii="Segoe UI" w:hAnsi="Segoe UI" w:cs="Segoe UI"/>
          <w:sz w:val="20"/>
          <w:szCs w:val="20"/>
        </w:rPr>
        <w:t xml:space="preserve"> segments the estimated CAP spending in France </w:t>
      </w:r>
      <w:r w:rsidR="00E332F0" w:rsidRPr="00D80B71">
        <w:rPr>
          <w:rFonts w:ascii="Segoe UI" w:hAnsi="Segoe UI" w:cs="Segoe UI"/>
          <w:sz w:val="20"/>
          <w:szCs w:val="20"/>
        </w:rPr>
        <w:t>from 2023 to 2027</w:t>
      </w:r>
      <w:r w:rsidRPr="00D80B71">
        <w:rPr>
          <w:rFonts w:ascii="Segoe UI" w:hAnsi="Segoe UI" w:cs="Segoe UI"/>
          <w:sz w:val="20"/>
          <w:szCs w:val="20"/>
        </w:rPr>
        <w:t>, under the French CAP National Strategic Plan.</w:t>
      </w:r>
      <w:r w:rsidR="00B078E5" w:rsidRPr="00D80B71">
        <w:rPr>
          <w:rFonts w:ascii="Segoe UI" w:hAnsi="Segoe UI" w:cs="Segoe UI"/>
          <w:sz w:val="20"/>
          <w:szCs w:val="20"/>
        </w:rPr>
        <w:t xml:space="preserve"> </w:t>
      </w:r>
      <w:r w:rsidR="00E332F0" w:rsidRPr="00D80B71">
        <w:rPr>
          <w:rFonts w:ascii="Segoe UI" w:hAnsi="Segoe UI" w:cs="Segoe UI"/>
          <w:sz w:val="20"/>
          <w:szCs w:val="20"/>
        </w:rPr>
        <w:t>For</w:t>
      </w:r>
      <w:r w:rsidRPr="00D80B71">
        <w:rPr>
          <w:rFonts w:ascii="Segoe UI" w:hAnsi="Segoe UI" w:cs="Segoe UI"/>
          <w:sz w:val="20"/>
          <w:szCs w:val="20"/>
        </w:rPr>
        <w:t xml:space="preserve"> Direct Payments, France will receive nearly €34 billion in funding over the next 5 years, with additional other sector support (dominated by viticulture) set to receive nearly €1.4 billion. </w:t>
      </w:r>
    </w:p>
    <w:p w14:paraId="55EDFE1F" w14:textId="50B5CB86" w:rsidR="00BD6973" w:rsidRPr="00D80B71" w:rsidRDefault="00BD6973" w:rsidP="00BD6973">
      <w:pPr>
        <w:spacing w:before="160" w:line="264" w:lineRule="auto"/>
        <w:jc w:val="both"/>
        <w:rPr>
          <w:rFonts w:ascii="Segoe UI" w:hAnsi="Segoe UI" w:cs="Segoe UI"/>
          <w:sz w:val="20"/>
          <w:szCs w:val="20"/>
        </w:rPr>
      </w:pPr>
      <w:r w:rsidRPr="00D80B71">
        <w:rPr>
          <w:rFonts w:ascii="Segoe UI" w:hAnsi="Segoe UI" w:cs="Segoe UI"/>
          <w:sz w:val="20"/>
          <w:szCs w:val="20"/>
        </w:rPr>
        <w:t>Importantly, whilst spending estimates for Pillar II are given</w:t>
      </w:r>
      <w:r w:rsidR="008405C9" w:rsidRPr="00D80B71">
        <w:rPr>
          <w:rFonts w:ascii="Segoe UI" w:hAnsi="Segoe UI" w:cs="Segoe UI"/>
          <w:sz w:val="20"/>
          <w:szCs w:val="20"/>
        </w:rPr>
        <w:t xml:space="preserve"> in </w:t>
      </w:r>
      <w:r w:rsidR="008405C9" w:rsidRPr="00D80B71">
        <w:rPr>
          <w:rFonts w:ascii="Segoe UI" w:hAnsi="Segoe UI" w:cs="Segoe UI"/>
          <w:sz w:val="20"/>
          <w:szCs w:val="20"/>
        </w:rPr>
        <w:fldChar w:fldCharType="begin"/>
      </w:r>
      <w:r w:rsidR="008405C9" w:rsidRPr="00D80B71">
        <w:rPr>
          <w:rFonts w:ascii="Segoe UI" w:hAnsi="Segoe UI" w:cs="Segoe UI"/>
          <w:sz w:val="20"/>
          <w:szCs w:val="20"/>
        </w:rPr>
        <w:instrText xml:space="preserve"> REF _Ref172298858 \h  \* MERGEFORMAT </w:instrText>
      </w:r>
      <w:r w:rsidR="008405C9" w:rsidRPr="00D80B71">
        <w:rPr>
          <w:rFonts w:ascii="Segoe UI" w:hAnsi="Segoe UI" w:cs="Segoe UI"/>
          <w:sz w:val="20"/>
          <w:szCs w:val="20"/>
        </w:rPr>
      </w:r>
      <w:r w:rsidR="008405C9" w:rsidRPr="00D80B71">
        <w:rPr>
          <w:rFonts w:ascii="Segoe UI" w:hAnsi="Segoe UI" w:cs="Segoe UI"/>
          <w:sz w:val="20"/>
          <w:szCs w:val="20"/>
        </w:rPr>
        <w:fldChar w:fldCharType="separate"/>
      </w:r>
      <w:r w:rsidR="00BE3D7C" w:rsidRPr="00BE3D7C">
        <w:rPr>
          <w:rFonts w:ascii="Segoe UI" w:hAnsi="Segoe UI" w:cs="Segoe UI"/>
          <w:sz w:val="20"/>
          <w:szCs w:val="20"/>
        </w:rPr>
        <w:t>Figure 3</w:t>
      </w:r>
      <w:r w:rsidR="00BE3D7C" w:rsidRPr="00BE3D7C">
        <w:rPr>
          <w:rFonts w:ascii="Segoe UI" w:hAnsi="Segoe UI" w:cs="Segoe UI"/>
          <w:sz w:val="20"/>
          <w:szCs w:val="20"/>
        </w:rPr>
        <w:noBreakHyphen/>
        <w:t>2</w:t>
      </w:r>
      <w:r w:rsidR="008405C9" w:rsidRPr="00D80B71">
        <w:rPr>
          <w:rFonts w:ascii="Segoe UI" w:hAnsi="Segoe UI" w:cs="Segoe UI"/>
          <w:sz w:val="20"/>
          <w:szCs w:val="20"/>
        </w:rPr>
        <w:fldChar w:fldCharType="end"/>
      </w:r>
      <w:r w:rsidRPr="00D80B71">
        <w:rPr>
          <w:rFonts w:ascii="Segoe UI" w:hAnsi="Segoe UI" w:cs="Segoe UI"/>
          <w:sz w:val="20"/>
          <w:szCs w:val="20"/>
        </w:rPr>
        <w:t xml:space="preserve">, these relate </w:t>
      </w:r>
      <w:r w:rsidR="008405C9" w:rsidRPr="00D80B71">
        <w:rPr>
          <w:rFonts w:ascii="Segoe UI" w:hAnsi="Segoe UI" w:cs="Segoe UI"/>
          <w:sz w:val="20"/>
          <w:szCs w:val="20"/>
        </w:rPr>
        <w:t>to</w:t>
      </w:r>
      <w:r w:rsidRPr="00D80B71">
        <w:rPr>
          <w:rFonts w:ascii="Segoe UI" w:hAnsi="Segoe UI" w:cs="Segoe UI"/>
          <w:sz w:val="20"/>
          <w:szCs w:val="20"/>
        </w:rPr>
        <w:t xml:space="preserve"> funding provided by the EU only. French Government spending estimates run to 2029 in some cases (i.e. beyond the current CAP). Given the time constraints for this study, the French-Government contributions to Pillar II spending have not been compiled for the 2023-27 period. However, in many cases, significant additional national-level funding will be provided for initiatives such as LEADER.</w:t>
      </w:r>
    </w:p>
    <w:p w14:paraId="3A629395" w14:textId="01E07566" w:rsidR="0028126B" w:rsidRPr="00D80B71" w:rsidRDefault="0028126B" w:rsidP="00BD6973">
      <w:pPr>
        <w:spacing w:before="160" w:line="264" w:lineRule="auto"/>
        <w:jc w:val="both"/>
        <w:rPr>
          <w:rFonts w:ascii="Segoe UI" w:hAnsi="Segoe UI" w:cs="Segoe UI"/>
          <w:sz w:val="20"/>
          <w:szCs w:val="20"/>
        </w:rPr>
      </w:pPr>
      <w:r w:rsidRPr="00D80B71">
        <w:rPr>
          <w:rFonts w:ascii="Segoe UI" w:hAnsi="Segoe UI" w:cs="Segoe UI"/>
          <w:sz w:val="20"/>
          <w:szCs w:val="20"/>
        </w:rPr>
        <w:t xml:space="preserve">Further detail on </w:t>
      </w:r>
      <w:r w:rsidR="0051343E" w:rsidRPr="00D80B71">
        <w:rPr>
          <w:rFonts w:ascii="Segoe UI" w:hAnsi="Segoe UI" w:cs="Segoe UI"/>
          <w:sz w:val="20"/>
          <w:szCs w:val="20"/>
        </w:rPr>
        <w:t xml:space="preserve">these schemes is available in the Chapters that follow. The primary focus when examining these schemes will be on </w:t>
      </w:r>
      <w:r w:rsidR="00733BBE" w:rsidRPr="00D80B71">
        <w:rPr>
          <w:rFonts w:ascii="Segoe UI" w:hAnsi="Segoe UI" w:cs="Segoe UI"/>
          <w:sz w:val="20"/>
          <w:szCs w:val="20"/>
        </w:rPr>
        <w:t xml:space="preserve">grant support available to farmers which New Zealand companies supplying agricultural equipment, products and services to France might be able to exploit </w:t>
      </w:r>
      <w:r w:rsidR="00551EF7" w:rsidRPr="00D80B71">
        <w:rPr>
          <w:rFonts w:ascii="Segoe UI" w:hAnsi="Segoe UI" w:cs="Segoe UI"/>
          <w:sz w:val="20"/>
          <w:szCs w:val="20"/>
        </w:rPr>
        <w:t>to achieve greater sales. There will only be limited focus on traditional CAP direct payment schemes such as the Basic Income Support</w:t>
      </w:r>
      <w:r w:rsidR="00FE65B7" w:rsidRPr="00D80B71">
        <w:rPr>
          <w:rFonts w:ascii="Segoe UI" w:hAnsi="Segoe UI" w:cs="Segoe UI"/>
          <w:sz w:val="20"/>
          <w:szCs w:val="20"/>
        </w:rPr>
        <w:t>, which is considered to be a standard payment made to farmers.</w:t>
      </w:r>
    </w:p>
    <w:p w14:paraId="0405B66A" w14:textId="0811F09F" w:rsidR="00FE65B7" w:rsidRPr="00D80B71" w:rsidRDefault="007B58C7" w:rsidP="00BD6973">
      <w:pPr>
        <w:spacing w:before="160" w:line="264" w:lineRule="auto"/>
        <w:jc w:val="both"/>
        <w:rPr>
          <w:rFonts w:ascii="Segoe UI" w:hAnsi="Segoe UI" w:cs="Segoe UI"/>
          <w:sz w:val="20"/>
          <w:szCs w:val="20"/>
        </w:rPr>
      </w:pPr>
      <w:r w:rsidRPr="00D80B71">
        <w:rPr>
          <w:rFonts w:ascii="Segoe UI" w:hAnsi="Segoe UI" w:cs="Segoe UI"/>
          <w:sz w:val="20"/>
          <w:szCs w:val="20"/>
        </w:rPr>
        <w:t xml:space="preserve">Below is a brief summary of the main support schemes </w:t>
      </w:r>
      <w:r w:rsidR="00FA7E7A" w:rsidRPr="00D80B71">
        <w:rPr>
          <w:rFonts w:ascii="Segoe UI" w:hAnsi="Segoe UI" w:cs="Segoe UI"/>
          <w:sz w:val="20"/>
          <w:szCs w:val="20"/>
        </w:rPr>
        <w:t>offered at a national level:</w:t>
      </w:r>
    </w:p>
    <w:p w14:paraId="4A8615D9" w14:textId="025639CE" w:rsidR="00BD6973" w:rsidRPr="00D80B71" w:rsidRDefault="008C3762" w:rsidP="00B078E5">
      <w:pPr>
        <w:pStyle w:val="Caption"/>
        <w:spacing w:before="160" w:after="0"/>
        <w:rPr>
          <w:lang w:val="en-GB"/>
        </w:rPr>
      </w:pPr>
      <w:bookmarkStart w:id="14" w:name="_Ref172298858"/>
      <w:r w:rsidRPr="00D80B71">
        <w:rPr>
          <w:lang w:val="en-GB"/>
        </w:rPr>
        <w:t xml:space="preserve">Figure </w:t>
      </w:r>
      <w:r w:rsidR="009C141E" w:rsidRPr="00D80B71">
        <w:rPr>
          <w:lang w:val="en-GB"/>
        </w:rPr>
        <w:fldChar w:fldCharType="begin"/>
      </w:r>
      <w:r w:rsidR="009C141E" w:rsidRPr="00D80B71">
        <w:rPr>
          <w:lang w:val="en-GB"/>
        </w:rPr>
        <w:instrText xml:space="preserve"> STYLEREF 1 \s </w:instrText>
      </w:r>
      <w:r w:rsidR="009C141E" w:rsidRPr="00D80B71">
        <w:rPr>
          <w:lang w:val="en-GB"/>
        </w:rPr>
        <w:fldChar w:fldCharType="separate"/>
      </w:r>
      <w:r w:rsidR="00BE3D7C">
        <w:rPr>
          <w:noProof/>
          <w:lang w:val="en-GB"/>
        </w:rPr>
        <w:t>3</w:t>
      </w:r>
      <w:r w:rsidR="009C141E" w:rsidRPr="00D80B71">
        <w:rPr>
          <w:lang w:val="en-GB"/>
        </w:rPr>
        <w:fldChar w:fldCharType="end"/>
      </w:r>
      <w:r w:rsidR="009C141E" w:rsidRPr="00D80B71">
        <w:rPr>
          <w:lang w:val="en-GB"/>
        </w:rPr>
        <w:noBreakHyphen/>
      </w:r>
      <w:r w:rsidR="009C141E" w:rsidRPr="00D80B71">
        <w:rPr>
          <w:lang w:val="en-GB"/>
        </w:rPr>
        <w:fldChar w:fldCharType="begin"/>
      </w:r>
      <w:r w:rsidR="009C141E" w:rsidRPr="00D80B71">
        <w:rPr>
          <w:lang w:val="en-GB"/>
        </w:rPr>
        <w:instrText xml:space="preserve"> SEQ Figure \* ARABIC \s 1 </w:instrText>
      </w:r>
      <w:r w:rsidR="009C141E" w:rsidRPr="00D80B71">
        <w:rPr>
          <w:lang w:val="en-GB"/>
        </w:rPr>
        <w:fldChar w:fldCharType="separate"/>
      </w:r>
      <w:r w:rsidR="00BE3D7C">
        <w:rPr>
          <w:noProof/>
          <w:lang w:val="en-GB"/>
        </w:rPr>
        <w:t>2</w:t>
      </w:r>
      <w:r w:rsidR="009C141E" w:rsidRPr="00D80B71">
        <w:rPr>
          <w:lang w:val="en-GB"/>
        </w:rPr>
        <w:fldChar w:fldCharType="end"/>
      </w:r>
      <w:bookmarkEnd w:id="14"/>
      <w:r w:rsidRPr="00D80B71">
        <w:rPr>
          <w:lang w:val="en-GB"/>
        </w:rPr>
        <w:t xml:space="preserve">: </w:t>
      </w:r>
      <w:r w:rsidR="00990475" w:rsidRPr="00D80B71">
        <w:rPr>
          <w:lang w:val="en-GB"/>
        </w:rPr>
        <w:t>France CAP Spending 2023 to 2027</w:t>
      </w:r>
    </w:p>
    <w:tbl>
      <w:tblPr>
        <w:tblStyle w:val="TableGrid"/>
        <w:tblW w:w="8851" w:type="dxa"/>
        <w:tblLook w:val="04A0" w:firstRow="1" w:lastRow="0" w:firstColumn="1" w:lastColumn="0" w:noHBand="0" w:noVBand="1"/>
      </w:tblPr>
      <w:tblGrid>
        <w:gridCol w:w="6374"/>
        <w:gridCol w:w="2477"/>
      </w:tblGrid>
      <w:tr w:rsidR="00330D0C" w:rsidRPr="00D80B71" w14:paraId="766C80BC" w14:textId="77777777" w:rsidTr="00F00502">
        <w:trPr>
          <w:trHeight w:val="224"/>
        </w:trPr>
        <w:tc>
          <w:tcPr>
            <w:tcW w:w="6374" w:type="dxa"/>
            <w:shd w:val="clear" w:color="auto" w:fill="1F4E79"/>
          </w:tcPr>
          <w:p w14:paraId="1F68F06D" w14:textId="77777777" w:rsidR="00AE4ACC" w:rsidRPr="00D80B71" w:rsidRDefault="00AE4ACC" w:rsidP="00330D0C">
            <w:pPr>
              <w:rPr>
                <w:rFonts w:ascii="Segoe UI" w:hAnsi="Segoe UI" w:cs="Segoe UI"/>
                <w:b/>
                <w:color w:val="FFFFFF" w:themeColor="background1"/>
                <w:sz w:val="19"/>
                <w:szCs w:val="19"/>
              </w:rPr>
            </w:pPr>
            <w:r w:rsidRPr="00D80B71">
              <w:rPr>
                <w:rFonts w:ascii="Segoe UI" w:hAnsi="Segoe UI" w:cs="Segoe UI"/>
                <w:b/>
                <w:color w:val="FFFFFF" w:themeColor="background1"/>
                <w:sz w:val="19"/>
                <w:szCs w:val="19"/>
              </w:rPr>
              <w:t>Item</w:t>
            </w:r>
          </w:p>
        </w:tc>
        <w:tc>
          <w:tcPr>
            <w:tcW w:w="2477" w:type="dxa"/>
            <w:shd w:val="clear" w:color="auto" w:fill="1F4E79"/>
          </w:tcPr>
          <w:p w14:paraId="17DC3867" w14:textId="77777777" w:rsidR="00AE4ACC" w:rsidRPr="00D80B71" w:rsidRDefault="00AE4ACC" w:rsidP="00330D0C">
            <w:pPr>
              <w:jc w:val="center"/>
              <w:rPr>
                <w:rFonts w:ascii="Segoe UI" w:hAnsi="Segoe UI" w:cs="Segoe UI"/>
                <w:b/>
                <w:color w:val="FFFFFF" w:themeColor="background1"/>
                <w:sz w:val="19"/>
                <w:szCs w:val="19"/>
              </w:rPr>
            </w:pPr>
            <w:r w:rsidRPr="00D80B71">
              <w:rPr>
                <w:rFonts w:ascii="Segoe UI" w:hAnsi="Segoe UI" w:cs="Segoe UI"/>
                <w:b/>
                <w:color w:val="FFFFFF" w:themeColor="background1"/>
                <w:sz w:val="19"/>
                <w:szCs w:val="19"/>
              </w:rPr>
              <w:t>€M</w:t>
            </w:r>
          </w:p>
        </w:tc>
      </w:tr>
      <w:tr w:rsidR="00AE4ACC" w:rsidRPr="00D80B71" w14:paraId="6E4DF9E3" w14:textId="77777777" w:rsidTr="00F00502">
        <w:trPr>
          <w:trHeight w:val="232"/>
        </w:trPr>
        <w:tc>
          <w:tcPr>
            <w:tcW w:w="6374" w:type="dxa"/>
          </w:tcPr>
          <w:p w14:paraId="3B93AAC7"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Pillar I</w:t>
            </w:r>
          </w:p>
        </w:tc>
        <w:tc>
          <w:tcPr>
            <w:tcW w:w="2477" w:type="dxa"/>
          </w:tcPr>
          <w:p w14:paraId="2B0B5F26" w14:textId="77777777" w:rsidR="00AE4ACC" w:rsidRPr="00D80B71" w:rsidRDefault="00AE4ACC" w:rsidP="00330D0C">
            <w:pPr>
              <w:jc w:val="center"/>
              <w:rPr>
                <w:rFonts w:ascii="Segoe UI" w:hAnsi="Segoe UI" w:cs="Segoe UI"/>
                <w:sz w:val="19"/>
                <w:szCs w:val="19"/>
              </w:rPr>
            </w:pPr>
          </w:p>
        </w:tc>
      </w:tr>
      <w:tr w:rsidR="00330D0C" w:rsidRPr="00D80B71" w14:paraId="35938487" w14:textId="77777777" w:rsidTr="00F00502">
        <w:trPr>
          <w:trHeight w:val="224"/>
        </w:trPr>
        <w:tc>
          <w:tcPr>
            <w:tcW w:w="6374" w:type="dxa"/>
            <w:shd w:val="clear" w:color="auto" w:fill="F2F2F2" w:themeFill="background1" w:themeFillShade="F2"/>
          </w:tcPr>
          <w:p w14:paraId="40786570"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Direct Payments</w:t>
            </w:r>
          </w:p>
        </w:tc>
        <w:tc>
          <w:tcPr>
            <w:tcW w:w="2477" w:type="dxa"/>
            <w:shd w:val="clear" w:color="auto" w:fill="F2F2F2" w:themeFill="background1" w:themeFillShade="F2"/>
          </w:tcPr>
          <w:p w14:paraId="65D849C9" w14:textId="06A1581D" w:rsidR="00AE4ACC" w:rsidRPr="00D80B71" w:rsidRDefault="00AE4ACC" w:rsidP="00330D0C">
            <w:pPr>
              <w:jc w:val="center"/>
              <w:rPr>
                <w:rFonts w:ascii="Segoe UI" w:hAnsi="Segoe UI" w:cs="Segoe UI"/>
                <w:b/>
                <w:sz w:val="19"/>
                <w:szCs w:val="19"/>
              </w:rPr>
            </w:pPr>
            <w:r w:rsidRPr="00D80B71">
              <w:rPr>
                <w:rFonts w:ascii="Segoe UI" w:hAnsi="Segoe UI" w:cs="Segoe UI"/>
                <w:b/>
                <w:bCs/>
                <w:sz w:val="19"/>
                <w:szCs w:val="19"/>
              </w:rPr>
              <w:t>33,</w:t>
            </w:r>
            <w:r w:rsidR="000B0FCC" w:rsidRPr="00D80B71">
              <w:rPr>
                <w:rFonts w:ascii="Segoe UI" w:hAnsi="Segoe UI" w:cs="Segoe UI"/>
                <w:b/>
                <w:bCs/>
                <w:sz w:val="19"/>
                <w:szCs w:val="19"/>
              </w:rPr>
              <w:t>575</w:t>
            </w:r>
          </w:p>
        </w:tc>
      </w:tr>
      <w:tr w:rsidR="00AE4ACC" w:rsidRPr="00D80B71" w14:paraId="4E3E7318" w14:textId="77777777" w:rsidTr="00F00502">
        <w:trPr>
          <w:trHeight w:val="232"/>
        </w:trPr>
        <w:tc>
          <w:tcPr>
            <w:tcW w:w="6374" w:type="dxa"/>
          </w:tcPr>
          <w:p w14:paraId="77500715"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Of which:</w:t>
            </w:r>
          </w:p>
        </w:tc>
        <w:tc>
          <w:tcPr>
            <w:tcW w:w="2477" w:type="dxa"/>
          </w:tcPr>
          <w:p w14:paraId="542C9AE0" w14:textId="77777777" w:rsidR="00AE4ACC" w:rsidRPr="00D80B71" w:rsidRDefault="00AE4ACC" w:rsidP="00330D0C">
            <w:pPr>
              <w:jc w:val="center"/>
              <w:rPr>
                <w:rFonts w:ascii="Segoe UI" w:hAnsi="Segoe UI" w:cs="Segoe UI"/>
                <w:sz w:val="19"/>
                <w:szCs w:val="19"/>
              </w:rPr>
            </w:pPr>
          </w:p>
        </w:tc>
      </w:tr>
      <w:tr w:rsidR="00330D0C" w:rsidRPr="00D80B71" w14:paraId="419880E2" w14:textId="77777777" w:rsidTr="00F00502">
        <w:trPr>
          <w:trHeight w:val="224"/>
        </w:trPr>
        <w:tc>
          <w:tcPr>
            <w:tcW w:w="6374" w:type="dxa"/>
            <w:shd w:val="clear" w:color="auto" w:fill="F2F2F2" w:themeFill="background1" w:themeFillShade="F2"/>
          </w:tcPr>
          <w:p w14:paraId="4CD232E4" w14:textId="62FB2423" w:rsidR="00AE4ACC" w:rsidRPr="00D80B71" w:rsidRDefault="00AE4ACC" w:rsidP="00330D0C">
            <w:pPr>
              <w:rPr>
                <w:rFonts w:ascii="Segoe UI" w:hAnsi="Segoe UI" w:cs="Segoe UI"/>
                <w:sz w:val="19"/>
                <w:szCs w:val="19"/>
              </w:rPr>
            </w:pPr>
            <w:r w:rsidRPr="00D80B71">
              <w:rPr>
                <w:rFonts w:ascii="Segoe UI" w:hAnsi="Segoe UI" w:cs="Segoe UI"/>
                <w:sz w:val="19"/>
                <w:szCs w:val="19"/>
              </w:rPr>
              <w:t xml:space="preserve">   </w:t>
            </w:r>
            <w:bookmarkStart w:id="15" w:name="_Hlk179895042"/>
            <w:r w:rsidRPr="00D80B71">
              <w:rPr>
                <w:rFonts w:ascii="Segoe UI" w:hAnsi="Segoe UI" w:cs="Segoe UI"/>
                <w:sz w:val="19"/>
                <w:szCs w:val="19"/>
              </w:rPr>
              <w:t>B</w:t>
            </w:r>
            <w:r w:rsidR="00444372" w:rsidRPr="00D80B71">
              <w:rPr>
                <w:rFonts w:ascii="Segoe UI" w:hAnsi="Segoe UI" w:cs="Segoe UI"/>
                <w:sz w:val="19"/>
                <w:szCs w:val="19"/>
              </w:rPr>
              <w:t xml:space="preserve">asic Income Support </w:t>
            </w:r>
            <w:bookmarkEnd w:id="15"/>
            <w:r w:rsidR="00444372" w:rsidRPr="00D80B71">
              <w:rPr>
                <w:rFonts w:ascii="Segoe UI" w:hAnsi="Segoe UI" w:cs="Segoe UI"/>
                <w:sz w:val="19"/>
                <w:szCs w:val="19"/>
              </w:rPr>
              <w:t>(Aide de Base au Revenu)</w:t>
            </w:r>
            <w:r w:rsidRPr="00D80B71">
              <w:rPr>
                <w:rFonts w:ascii="Segoe UI" w:hAnsi="Segoe UI" w:cs="Segoe UI"/>
                <w:sz w:val="19"/>
                <w:szCs w:val="19"/>
              </w:rPr>
              <w:t>^</w:t>
            </w:r>
          </w:p>
        </w:tc>
        <w:tc>
          <w:tcPr>
            <w:tcW w:w="2477" w:type="dxa"/>
            <w:shd w:val="clear" w:color="auto" w:fill="F2F2F2" w:themeFill="background1" w:themeFillShade="F2"/>
          </w:tcPr>
          <w:p w14:paraId="36F72022" w14:textId="404E17A8" w:rsidR="00AE4ACC" w:rsidRPr="00D80B71" w:rsidRDefault="00AE4ACC" w:rsidP="00330D0C">
            <w:pPr>
              <w:jc w:val="center"/>
              <w:rPr>
                <w:rFonts w:ascii="Segoe UI" w:hAnsi="Segoe UI" w:cs="Segoe UI"/>
                <w:sz w:val="19"/>
                <w:szCs w:val="19"/>
              </w:rPr>
            </w:pPr>
            <w:r w:rsidRPr="00D80B71">
              <w:rPr>
                <w:rFonts w:ascii="Segoe UI" w:hAnsi="Segoe UI" w:cs="Segoe UI"/>
                <w:sz w:val="19"/>
                <w:szCs w:val="19"/>
              </w:rPr>
              <w:t>16,2</w:t>
            </w:r>
            <w:r w:rsidR="00E65435" w:rsidRPr="00D80B71">
              <w:rPr>
                <w:rFonts w:ascii="Segoe UI" w:hAnsi="Segoe UI" w:cs="Segoe UI"/>
                <w:sz w:val="19"/>
                <w:szCs w:val="19"/>
              </w:rPr>
              <w:t>06</w:t>
            </w:r>
          </w:p>
        </w:tc>
      </w:tr>
      <w:tr w:rsidR="00AE4ACC" w:rsidRPr="00D80B71" w14:paraId="20E4FFB8" w14:textId="77777777" w:rsidTr="00F00502">
        <w:trPr>
          <w:trHeight w:val="232"/>
        </w:trPr>
        <w:tc>
          <w:tcPr>
            <w:tcW w:w="6374" w:type="dxa"/>
          </w:tcPr>
          <w:p w14:paraId="1295315A" w14:textId="3F4A3526" w:rsidR="00AE4ACC" w:rsidRPr="00D80B71" w:rsidRDefault="00AE4ACC" w:rsidP="00330D0C">
            <w:pPr>
              <w:rPr>
                <w:rFonts w:ascii="Segoe UI" w:hAnsi="Segoe UI" w:cs="Segoe UI"/>
                <w:sz w:val="19"/>
                <w:szCs w:val="19"/>
              </w:rPr>
            </w:pPr>
            <w:r w:rsidRPr="00D80B71">
              <w:rPr>
                <w:rFonts w:ascii="Segoe UI" w:hAnsi="Segoe UI" w:cs="Segoe UI"/>
                <w:sz w:val="19"/>
                <w:szCs w:val="19"/>
              </w:rPr>
              <w:t xml:space="preserve">   CRISS</w:t>
            </w:r>
            <w:r w:rsidR="00F00502" w:rsidRPr="00D80B71">
              <w:rPr>
                <w:rFonts w:ascii="Segoe UI" w:hAnsi="Segoe UI" w:cs="Segoe UI"/>
                <w:sz w:val="19"/>
                <w:szCs w:val="19"/>
              </w:rPr>
              <w:t xml:space="preserve"> (Aide Redistributive)</w:t>
            </w:r>
          </w:p>
        </w:tc>
        <w:tc>
          <w:tcPr>
            <w:tcW w:w="2477" w:type="dxa"/>
          </w:tcPr>
          <w:p w14:paraId="0092F59C" w14:textId="0004E512" w:rsidR="00AE4ACC" w:rsidRPr="00D80B71" w:rsidRDefault="00AE4ACC" w:rsidP="00330D0C">
            <w:pPr>
              <w:jc w:val="center"/>
              <w:rPr>
                <w:rFonts w:ascii="Segoe UI" w:hAnsi="Segoe UI" w:cs="Segoe UI"/>
                <w:sz w:val="19"/>
                <w:szCs w:val="19"/>
              </w:rPr>
            </w:pPr>
            <w:r w:rsidRPr="00D80B71">
              <w:rPr>
                <w:rFonts w:ascii="Segoe UI" w:hAnsi="Segoe UI" w:cs="Segoe UI"/>
                <w:sz w:val="19"/>
                <w:szCs w:val="19"/>
              </w:rPr>
              <w:t>3,3</w:t>
            </w:r>
            <w:r w:rsidR="00E65435" w:rsidRPr="00D80B71">
              <w:rPr>
                <w:rFonts w:ascii="Segoe UI" w:hAnsi="Segoe UI" w:cs="Segoe UI"/>
                <w:sz w:val="19"/>
                <w:szCs w:val="19"/>
              </w:rPr>
              <w:t>57</w:t>
            </w:r>
          </w:p>
        </w:tc>
      </w:tr>
      <w:tr w:rsidR="00330D0C" w:rsidRPr="00D80B71" w14:paraId="7BF5F77F" w14:textId="77777777" w:rsidTr="00F00502">
        <w:trPr>
          <w:trHeight w:val="224"/>
        </w:trPr>
        <w:tc>
          <w:tcPr>
            <w:tcW w:w="6374" w:type="dxa"/>
            <w:shd w:val="clear" w:color="auto" w:fill="F2F2F2" w:themeFill="background1" w:themeFillShade="F2"/>
          </w:tcPr>
          <w:p w14:paraId="0C330978"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 xml:space="preserve">   Eco Schemes</w:t>
            </w:r>
          </w:p>
        </w:tc>
        <w:tc>
          <w:tcPr>
            <w:tcW w:w="2477" w:type="dxa"/>
            <w:shd w:val="clear" w:color="auto" w:fill="F2F2F2" w:themeFill="background1" w:themeFillShade="F2"/>
          </w:tcPr>
          <w:p w14:paraId="1CFEF47C" w14:textId="41F36F17" w:rsidR="00AE4ACC" w:rsidRPr="00D80B71" w:rsidRDefault="00AE4ACC" w:rsidP="00330D0C">
            <w:pPr>
              <w:jc w:val="center"/>
              <w:rPr>
                <w:rFonts w:ascii="Segoe UI" w:hAnsi="Segoe UI" w:cs="Segoe UI"/>
                <w:sz w:val="19"/>
                <w:szCs w:val="19"/>
              </w:rPr>
            </w:pPr>
            <w:r w:rsidRPr="00D80B71">
              <w:rPr>
                <w:rFonts w:ascii="Segoe UI" w:hAnsi="Segoe UI" w:cs="Segoe UI"/>
                <w:sz w:val="19"/>
                <w:szCs w:val="19"/>
              </w:rPr>
              <w:t>8,</w:t>
            </w:r>
            <w:r w:rsidR="00E65435" w:rsidRPr="00D80B71">
              <w:rPr>
                <w:rFonts w:ascii="Segoe UI" w:hAnsi="Segoe UI" w:cs="Segoe UI"/>
                <w:sz w:val="19"/>
                <w:szCs w:val="19"/>
              </w:rPr>
              <w:t>394</w:t>
            </w:r>
          </w:p>
        </w:tc>
      </w:tr>
      <w:tr w:rsidR="00AE4ACC" w:rsidRPr="00D80B71" w14:paraId="4065BFBB" w14:textId="77777777" w:rsidTr="00F00502">
        <w:trPr>
          <w:trHeight w:val="224"/>
        </w:trPr>
        <w:tc>
          <w:tcPr>
            <w:tcW w:w="6374" w:type="dxa"/>
          </w:tcPr>
          <w:p w14:paraId="2624BF68" w14:textId="0EADA8A5" w:rsidR="00AE4ACC" w:rsidRPr="00D80B71" w:rsidRDefault="00AE4ACC" w:rsidP="00330D0C">
            <w:pPr>
              <w:rPr>
                <w:rFonts w:ascii="Segoe UI" w:hAnsi="Segoe UI" w:cs="Segoe UI"/>
                <w:sz w:val="19"/>
                <w:szCs w:val="19"/>
              </w:rPr>
            </w:pPr>
            <w:r w:rsidRPr="00D80B71">
              <w:rPr>
                <w:rFonts w:ascii="Segoe UI" w:hAnsi="Segoe UI" w:cs="Segoe UI"/>
                <w:sz w:val="19"/>
                <w:szCs w:val="19"/>
              </w:rPr>
              <w:t xml:space="preserve">   Young farmers</w:t>
            </w:r>
            <w:r w:rsidR="00F00502" w:rsidRPr="00D80B71">
              <w:rPr>
                <w:rFonts w:ascii="Segoe UI" w:hAnsi="Segoe UI" w:cs="Segoe UI"/>
                <w:sz w:val="19"/>
                <w:szCs w:val="19"/>
              </w:rPr>
              <w:t xml:space="preserve"> (Aide Complémentaire pour Jeunes Agriculteurs)</w:t>
            </w:r>
          </w:p>
        </w:tc>
        <w:tc>
          <w:tcPr>
            <w:tcW w:w="2477" w:type="dxa"/>
          </w:tcPr>
          <w:p w14:paraId="6ACFC92D" w14:textId="77777777" w:rsidR="00AE4ACC" w:rsidRPr="00D80B71" w:rsidRDefault="00AE4ACC" w:rsidP="00330D0C">
            <w:pPr>
              <w:jc w:val="center"/>
              <w:rPr>
                <w:rFonts w:ascii="Segoe UI" w:hAnsi="Segoe UI" w:cs="Segoe UI"/>
                <w:sz w:val="19"/>
                <w:szCs w:val="19"/>
              </w:rPr>
            </w:pPr>
            <w:r w:rsidRPr="00D80B71">
              <w:rPr>
                <w:rFonts w:ascii="Segoe UI" w:hAnsi="Segoe UI" w:cs="Segoe UI"/>
                <w:sz w:val="19"/>
                <w:szCs w:val="19"/>
              </w:rPr>
              <w:t>581</w:t>
            </w:r>
          </w:p>
        </w:tc>
      </w:tr>
      <w:tr w:rsidR="00330D0C" w:rsidRPr="00D80B71" w14:paraId="39F33B03" w14:textId="77777777" w:rsidTr="00F00502">
        <w:trPr>
          <w:trHeight w:val="232"/>
        </w:trPr>
        <w:tc>
          <w:tcPr>
            <w:tcW w:w="6374" w:type="dxa"/>
            <w:shd w:val="clear" w:color="auto" w:fill="F2F2F2" w:themeFill="background1" w:themeFillShade="F2"/>
          </w:tcPr>
          <w:p w14:paraId="1A79307E"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 xml:space="preserve">   Coupled Support</w:t>
            </w:r>
          </w:p>
        </w:tc>
        <w:tc>
          <w:tcPr>
            <w:tcW w:w="2477" w:type="dxa"/>
            <w:shd w:val="clear" w:color="auto" w:fill="F2F2F2" w:themeFill="background1" w:themeFillShade="F2"/>
          </w:tcPr>
          <w:p w14:paraId="36461728" w14:textId="5EAC7493" w:rsidR="00AE4ACC" w:rsidRPr="00D80B71" w:rsidRDefault="00AE4ACC" w:rsidP="00330D0C">
            <w:pPr>
              <w:jc w:val="center"/>
              <w:rPr>
                <w:rFonts w:ascii="Segoe UI" w:hAnsi="Segoe UI" w:cs="Segoe UI"/>
                <w:sz w:val="19"/>
                <w:szCs w:val="19"/>
              </w:rPr>
            </w:pPr>
            <w:r w:rsidRPr="00D80B71">
              <w:rPr>
                <w:rFonts w:ascii="Segoe UI" w:hAnsi="Segoe UI" w:cs="Segoe UI"/>
                <w:sz w:val="19"/>
                <w:szCs w:val="19"/>
              </w:rPr>
              <w:t>5,0</w:t>
            </w:r>
            <w:r w:rsidR="00722BDB" w:rsidRPr="00D80B71">
              <w:rPr>
                <w:rFonts w:ascii="Segoe UI" w:hAnsi="Segoe UI" w:cs="Segoe UI"/>
                <w:sz w:val="19"/>
                <w:szCs w:val="19"/>
              </w:rPr>
              <w:t>36</w:t>
            </w:r>
          </w:p>
        </w:tc>
      </w:tr>
      <w:tr w:rsidR="00AE4ACC" w:rsidRPr="00D80B71" w14:paraId="13C46924" w14:textId="77777777" w:rsidTr="00F00502">
        <w:trPr>
          <w:trHeight w:val="224"/>
        </w:trPr>
        <w:tc>
          <w:tcPr>
            <w:tcW w:w="6374" w:type="dxa"/>
          </w:tcPr>
          <w:p w14:paraId="432BC7FE" w14:textId="546DC8EB" w:rsidR="00AE4ACC" w:rsidRPr="00D80B71" w:rsidRDefault="00AE4ACC" w:rsidP="00330D0C">
            <w:pPr>
              <w:rPr>
                <w:rFonts w:ascii="Segoe UI" w:hAnsi="Segoe UI" w:cs="Segoe UI"/>
                <w:b/>
                <w:sz w:val="19"/>
                <w:szCs w:val="19"/>
              </w:rPr>
            </w:pPr>
            <w:r w:rsidRPr="00D80B71">
              <w:rPr>
                <w:rFonts w:ascii="Segoe UI" w:hAnsi="Segoe UI" w:cs="Segoe UI"/>
                <w:b/>
                <w:sz w:val="19"/>
                <w:szCs w:val="19"/>
              </w:rPr>
              <w:t>Oth. Sector</w:t>
            </w:r>
            <w:r w:rsidR="00B54971" w:rsidRPr="00D80B71">
              <w:rPr>
                <w:rFonts w:ascii="Segoe UI" w:hAnsi="Segoe UI" w:cs="Segoe UI"/>
                <w:b/>
                <w:sz w:val="19"/>
                <w:szCs w:val="19"/>
              </w:rPr>
              <w:t>al</w:t>
            </w:r>
            <w:r w:rsidRPr="00D80B71">
              <w:rPr>
                <w:rFonts w:ascii="Segoe UI" w:hAnsi="Segoe UI" w:cs="Segoe UI"/>
                <w:b/>
                <w:sz w:val="19"/>
                <w:szCs w:val="19"/>
              </w:rPr>
              <w:t xml:space="preserve"> Support</w:t>
            </w:r>
          </w:p>
        </w:tc>
        <w:tc>
          <w:tcPr>
            <w:tcW w:w="2477" w:type="dxa"/>
          </w:tcPr>
          <w:p w14:paraId="01A43651" w14:textId="78850327" w:rsidR="00AE4ACC" w:rsidRPr="00D80B71" w:rsidRDefault="00AE4ACC" w:rsidP="00330D0C">
            <w:pPr>
              <w:jc w:val="center"/>
              <w:rPr>
                <w:rFonts w:ascii="Segoe UI" w:hAnsi="Segoe UI" w:cs="Segoe UI"/>
                <w:b/>
                <w:sz w:val="19"/>
                <w:szCs w:val="19"/>
              </w:rPr>
            </w:pPr>
            <w:r w:rsidRPr="00D80B71">
              <w:rPr>
                <w:rFonts w:ascii="Segoe UI" w:hAnsi="Segoe UI" w:cs="Segoe UI"/>
                <w:b/>
                <w:bCs/>
                <w:sz w:val="19"/>
                <w:szCs w:val="19"/>
              </w:rPr>
              <w:t>1,3</w:t>
            </w:r>
            <w:r w:rsidR="00680DB0" w:rsidRPr="00D80B71">
              <w:rPr>
                <w:rFonts w:ascii="Segoe UI" w:hAnsi="Segoe UI" w:cs="Segoe UI"/>
                <w:b/>
                <w:bCs/>
                <w:sz w:val="19"/>
                <w:szCs w:val="19"/>
              </w:rPr>
              <w:t>86</w:t>
            </w:r>
            <w:r w:rsidRPr="00D80B71">
              <w:rPr>
                <w:rFonts w:ascii="Segoe UI" w:hAnsi="Segoe UI" w:cs="Segoe UI"/>
                <w:b/>
                <w:bCs/>
                <w:sz w:val="19"/>
                <w:szCs w:val="19"/>
              </w:rPr>
              <w:t xml:space="preserve"> </w:t>
            </w:r>
          </w:p>
        </w:tc>
      </w:tr>
      <w:tr w:rsidR="00330D0C" w:rsidRPr="00D80B71" w14:paraId="5EA90876" w14:textId="77777777" w:rsidTr="00F00502">
        <w:trPr>
          <w:trHeight w:val="232"/>
        </w:trPr>
        <w:tc>
          <w:tcPr>
            <w:tcW w:w="6374" w:type="dxa"/>
            <w:shd w:val="clear" w:color="auto" w:fill="F2F2F2" w:themeFill="background1" w:themeFillShade="F2"/>
          </w:tcPr>
          <w:p w14:paraId="710247E4"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Pillar I Sub-Total</w:t>
            </w:r>
          </w:p>
        </w:tc>
        <w:tc>
          <w:tcPr>
            <w:tcW w:w="2477" w:type="dxa"/>
            <w:shd w:val="clear" w:color="auto" w:fill="F2F2F2" w:themeFill="background1" w:themeFillShade="F2"/>
          </w:tcPr>
          <w:p w14:paraId="7F8CFBE9" w14:textId="682A07EF" w:rsidR="00AE4ACC" w:rsidRPr="00D80B71" w:rsidRDefault="00AE4ACC" w:rsidP="00330D0C">
            <w:pPr>
              <w:jc w:val="center"/>
              <w:rPr>
                <w:rFonts w:ascii="Segoe UI" w:hAnsi="Segoe UI" w:cs="Segoe UI"/>
                <w:b/>
                <w:sz w:val="19"/>
                <w:szCs w:val="19"/>
              </w:rPr>
            </w:pPr>
            <w:r w:rsidRPr="00D80B71">
              <w:rPr>
                <w:rFonts w:ascii="Segoe UI" w:hAnsi="Segoe UI" w:cs="Segoe UI"/>
                <w:b/>
                <w:bCs/>
                <w:sz w:val="19"/>
                <w:szCs w:val="19"/>
              </w:rPr>
              <w:t>3</w:t>
            </w:r>
            <w:r w:rsidR="001701F8" w:rsidRPr="00D80B71">
              <w:rPr>
                <w:rFonts w:ascii="Segoe UI" w:hAnsi="Segoe UI" w:cs="Segoe UI"/>
                <w:b/>
                <w:bCs/>
                <w:sz w:val="19"/>
                <w:szCs w:val="19"/>
              </w:rPr>
              <w:t>4</w:t>
            </w:r>
            <w:r w:rsidRPr="00D80B71">
              <w:rPr>
                <w:rFonts w:ascii="Segoe UI" w:hAnsi="Segoe UI" w:cs="Segoe UI"/>
                <w:b/>
                <w:bCs/>
                <w:sz w:val="19"/>
                <w:szCs w:val="19"/>
              </w:rPr>
              <w:t>,</w:t>
            </w:r>
            <w:r w:rsidR="001701F8" w:rsidRPr="00D80B71">
              <w:rPr>
                <w:rFonts w:ascii="Segoe UI" w:hAnsi="Segoe UI" w:cs="Segoe UI"/>
                <w:b/>
                <w:bCs/>
                <w:sz w:val="19"/>
                <w:szCs w:val="19"/>
              </w:rPr>
              <w:t>961</w:t>
            </w:r>
          </w:p>
        </w:tc>
      </w:tr>
      <w:tr w:rsidR="00AE4ACC" w:rsidRPr="00D80B71" w14:paraId="36A4FFB0" w14:textId="77777777" w:rsidTr="00F00502">
        <w:trPr>
          <w:trHeight w:val="224"/>
        </w:trPr>
        <w:tc>
          <w:tcPr>
            <w:tcW w:w="6374" w:type="dxa"/>
          </w:tcPr>
          <w:p w14:paraId="15B68996"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 xml:space="preserve">Pillar II – Indicative* </w:t>
            </w:r>
          </w:p>
        </w:tc>
        <w:tc>
          <w:tcPr>
            <w:tcW w:w="2477" w:type="dxa"/>
          </w:tcPr>
          <w:p w14:paraId="16C8F67E" w14:textId="77777777" w:rsidR="00AE4ACC" w:rsidRPr="00D80B71" w:rsidRDefault="00AE4ACC" w:rsidP="00330D0C">
            <w:pPr>
              <w:jc w:val="center"/>
              <w:rPr>
                <w:rFonts w:ascii="Segoe UI" w:hAnsi="Segoe UI" w:cs="Segoe UI"/>
                <w:sz w:val="19"/>
                <w:szCs w:val="19"/>
              </w:rPr>
            </w:pPr>
          </w:p>
        </w:tc>
      </w:tr>
      <w:tr w:rsidR="00330D0C" w:rsidRPr="00D80B71" w14:paraId="66ABFD95" w14:textId="77777777" w:rsidTr="00F00502">
        <w:trPr>
          <w:trHeight w:val="232"/>
        </w:trPr>
        <w:tc>
          <w:tcPr>
            <w:tcW w:w="6374" w:type="dxa"/>
            <w:shd w:val="clear" w:color="auto" w:fill="F2F2F2" w:themeFill="background1" w:themeFillShade="F2"/>
          </w:tcPr>
          <w:p w14:paraId="72F1DA73"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Agri-Climate &amp; Env</w:t>
            </w:r>
          </w:p>
        </w:tc>
        <w:tc>
          <w:tcPr>
            <w:tcW w:w="2477" w:type="dxa"/>
            <w:shd w:val="clear" w:color="auto" w:fill="F2F2F2" w:themeFill="background1" w:themeFillShade="F2"/>
            <w:vAlign w:val="center"/>
          </w:tcPr>
          <w:p w14:paraId="435673F9" w14:textId="151B3627" w:rsidR="00AE4ACC" w:rsidRPr="00D80B71" w:rsidRDefault="004536DA" w:rsidP="00330D0C">
            <w:pPr>
              <w:jc w:val="center"/>
              <w:rPr>
                <w:rFonts w:ascii="Segoe UI" w:hAnsi="Segoe UI" w:cs="Segoe UI"/>
                <w:sz w:val="19"/>
                <w:szCs w:val="19"/>
              </w:rPr>
            </w:pPr>
            <w:r w:rsidRPr="00D80B71">
              <w:rPr>
                <w:rFonts w:ascii="Segoe UI" w:hAnsi="Segoe UI" w:cs="Segoe UI"/>
                <w:sz w:val="19"/>
                <w:szCs w:val="19"/>
              </w:rPr>
              <w:t>987</w:t>
            </w:r>
          </w:p>
        </w:tc>
      </w:tr>
      <w:tr w:rsidR="00AE4ACC" w:rsidRPr="00D80B71" w14:paraId="3A93B36A" w14:textId="77777777" w:rsidTr="00F00502">
        <w:trPr>
          <w:trHeight w:val="224"/>
        </w:trPr>
        <w:tc>
          <w:tcPr>
            <w:tcW w:w="6374" w:type="dxa"/>
          </w:tcPr>
          <w:p w14:paraId="6F2C2D12"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Organic Farming</w:t>
            </w:r>
          </w:p>
        </w:tc>
        <w:tc>
          <w:tcPr>
            <w:tcW w:w="2477" w:type="dxa"/>
            <w:vAlign w:val="center"/>
          </w:tcPr>
          <w:p w14:paraId="0CC9F39E" w14:textId="7EF15373" w:rsidR="00AE4ACC" w:rsidRPr="00D80B71" w:rsidRDefault="00E9499F" w:rsidP="00330D0C">
            <w:pPr>
              <w:jc w:val="center"/>
              <w:rPr>
                <w:rFonts w:ascii="Segoe UI" w:hAnsi="Segoe UI" w:cs="Segoe UI"/>
                <w:sz w:val="19"/>
                <w:szCs w:val="19"/>
              </w:rPr>
            </w:pPr>
            <w:r w:rsidRPr="00D80B71">
              <w:rPr>
                <w:rFonts w:ascii="Segoe UI" w:hAnsi="Segoe UI" w:cs="Segoe UI"/>
                <w:sz w:val="19"/>
                <w:szCs w:val="19"/>
              </w:rPr>
              <w:t>982</w:t>
            </w:r>
          </w:p>
        </w:tc>
      </w:tr>
      <w:tr w:rsidR="00330D0C" w:rsidRPr="00D80B71" w14:paraId="2FBEC234" w14:textId="77777777" w:rsidTr="00F00502">
        <w:trPr>
          <w:trHeight w:val="232"/>
        </w:trPr>
        <w:tc>
          <w:tcPr>
            <w:tcW w:w="6374" w:type="dxa"/>
            <w:shd w:val="clear" w:color="auto" w:fill="F2F2F2" w:themeFill="background1" w:themeFillShade="F2"/>
          </w:tcPr>
          <w:p w14:paraId="4F56BA21" w14:textId="78FE8576" w:rsidR="00AE4ACC" w:rsidRPr="00D80B71" w:rsidRDefault="00AE4ACC" w:rsidP="00330D0C">
            <w:pPr>
              <w:rPr>
                <w:rFonts w:ascii="Segoe UI" w:hAnsi="Segoe UI" w:cs="Segoe UI"/>
                <w:sz w:val="19"/>
                <w:szCs w:val="19"/>
              </w:rPr>
            </w:pPr>
            <w:r w:rsidRPr="00D80B71">
              <w:rPr>
                <w:rFonts w:ascii="Segoe UI" w:hAnsi="Segoe UI" w:cs="Segoe UI"/>
                <w:sz w:val="19"/>
                <w:szCs w:val="19"/>
              </w:rPr>
              <w:t>A</w:t>
            </w:r>
            <w:r w:rsidR="00F51030" w:rsidRPr="00D80B71">
              <w:rPr>
                <w:rFonts w:ascii="Segoe UI" w:hAnsi="Segoe UI" w:cs="Segoe UI"/>
                <w:sz w:val="19"/>
                <w:szCs w:val="19"/>
              </w:rPr>
              <w:t xml:space="preserve">reas with </w:t>
            </w:r>
            <w:r w:rsidRPr="00D80B71">
              <w:rPr>
                <w:rFonts w:ascii="Segoe UI" w:hAnsi="Segoe UI" w:cs="Segoe UI"/>
                <w:sz w:val="19"/>
                <w:szCs w:val="19"/>
              </w:rPr>
              <w:t>N</w:t>
            </w:r>
            <w:r w:rsidR="00F51030" w:rsidRPr="00D80B71">
              <w:rPr>
                <w:rFonts w:ascii="Segoe UI" w:hAnsi="Segoe UI" w:cs="Segoe UI"/>
                <w:sz w:val="19"/>
                <w:szCs w:val="19"/>
              </w:rPr>
              <w:t xml:space="preserve">atural </w:t>
            </w:r>
            <w:r w:rsidRPr="00D80B71">
              <w:rPr>
                <w:rFonts w:ascii="Segoe UI" w:hAnsi="Segoe UI" w:cs="Segoe UI"/>
                <w:sz w:val="19"/>
                <w:szCs w:val="19"/>
              </w:rPr>
              <w:t>C</w:t>
            </w:r>
            <w:r w:rsidR="00F51030" w:rsidRPr="00D80B71">
              <w:rPr>
                <w:rFonts w:ascii="Segoe UI" w:hAnsi="Segoe UI" w:cs="Segoe UI"/>
                <w:sz w:val="19"/>
                <w:szCs w:val="19"/>
              </w:rPr>
              <w:t>onstraint</w:t>
            </w:r>
            <w:r w:rsidRPr="00D80B71">
              <w:rPr>
                <w:rFonts w:ascii="Segoe UI" w:hAnsi="Segoe UI" w:cs="Segoe UI"/>
                <w:sz w:val="19"/>
                <w:szCs w:val="19"/>
              </w:rPr>
              <w:t>s</w:t>
            </w:r>
          </w:p>
        </w:tc>
        <w:tc>
          <w:tcPr>
            <w:tcW w:w="2477" w:type="dxa"/>
            <w:shd w:val="clear" w:color="auto" w:fill="F2F2F2" w:themeFill="background1" w:themeFillShade="F2"/>
            <w:vAlign w:val="center"/>
          </w:tcPr>
          <w:p w14:paraId="4D2F6EE9" w14:textId="66BA613D" w:rsidR="00AE4ACC" w:rsidRPr="00D80B71" w:rsidRDefault="00E00A51" w:rsidP="00330D0C">
            <w:pPr>
              <w:jc w:val="center"/>
              <w:rPr>
                <w:rFonts w:ascii="Segoe UI" w:hAnsi="Segoe UI" w:cs="Segoe UI"/>
                <w:sz w:val="19"/>
                <w:szCs w:val="19"/>
              </w:rPr>
            </w:pPr>
            <w:r w:rsidRPr="00D80B71">
              <w:rPr>
                <w:rFonts w:ascii="Segoe UI" w:hAnsi="Segoe UI" w:cs="Segoe UI"/>
                <w:sz w:val="19"/>
                <w:szCs w:val="19"/>
              </w:rPr>
              <w:t>3,583</w:t>
            </w:r>
          </w:p>
        </w:tc>
      </w:tr>
      <w:tr w:rsidR="00AE4ACC" w:rsidRPr="00D80B71" w14:paraId="1E8004E9" w14:textId="77777777" w:rsidTr="00F00502">
        <w:trPr>
          <w:trHeight w:val="244"/>
        </w:trPr>
        <w:tc>
          <w:tcPr>
            <w:tcW w:w="6374" w:type="dxa"/>
          </w:tcPr>
          <w:p w14:paraId="442D0B66" w14:textId="28541E2E" w:rsidR="00AE4ACC" w:rsidRPr="00D80B71" w:rsidRDefault="00AE4ACC" w:rsidP="00330D0C">
            <w:pPr>
              <w:rPr>
                <w:rFonts w:ascii="Segoe UI" w:hAnsi="Segoe UI" w:cs="Segoe UI"/>
                <w:sz w:val="19"/>
                <w:szCs w:val="19"/>
              </w:rPr>
            </w:pPr>
            <w:r w:rsidRPr="00D80B71">
              <w:rPr>
                <w:rFonts w:ascii="Segoe UI" w:hAnsi="Segoe UI" w:cs="Segoe UI"/>
                <w:sz w:val="19"/>
                <w:szCs w:val="19"/>
              </w:rPr>
              <w:t>Young Farmers/New Businesses</w:t>
            </w:r>
            <w:r w:rsidR="00203C00" w:rsidRPr="00D80B71">
              <w:rPr>
                <w:rFonts w:ascii="Segoe UI" w:hAnsi="Segoe UI" w:cs="Segoe UI"/>
                <w:sz w:val="19"/>
                <w:szCs w:val="19"/>
              </w:rPr>
              <w:t xml:space="preserve"> (incl. investments)</w:t>
            </w:r>
          </w:p>
        </w:tc>
        <w:tc>
          <w:tcPr>
            <w:tcW w:w="2477" w:type="dxa"/>
            <w:vAlign w:val="center"/>
          </w:tcPr>
          <w:p w14:paraId="0F1B1EFA" w14:textId="34DA4F31" w:rsidR="00AE4ACC" w:rsidRPr="00D80B71" w:rsidRDefault="00203C00" w:rsidP="00330D0C">
            <w:pPr>
              <w:jc w:val="center"/>
              <w:rPr>
                <w:rFonts w:ascii="Segoe UI" w:hAnsi="Segoe UI" w:cs="Segoe UI"/>
                <w:sz w:val="19"/>
                <w:szCs w:val="19"/>
              </w:rPr>
            </w:pPr>
            <w:r w:rsidRPr="00D80B71">
              <w:rPr>
                <w:rFonts w:ascii="Segoe UI" w:hAnsi="Segoe UI" w:cs="Segoe UI"/>
                <w:color w:val="000000"/>
                <w:sz w:val="19"/>
                <w:szCs w:val="19"/>
              </w:rPr>
              <w:t>568</w:t>
            </w:r>
          </w:p>
        </w:tc>
      </w:tr>
      <w:tr w:rsidR="00330D0C" w:rsidRPr="00D80B71" w14:paraId="04BD4E45" w14:textId="77777777" w:rsidTr="00F00502">
        <w:trPr>
          <w:trHeight w:val="224"/>
        </w:trPr>
        <w:tc>
          <w:tcPr>
            <w:tcW w:w="6374" w:type="dxa"/>
            <w:shd w:val="clear" w:color="auto" w:fill="F2F2F2" w:themeFill="background1" w:themeFillShade="F2"/>
          </w:tcPr>
          <w:p w14:paraId="304918F1"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Capital Investment</w:t>
            </w:r>
          </w:p>
        </w:tc>
        <w:tc>
          <w:tcPr>
            <w:tcW w:w="2477" w:type="dxa"/>
            <w:shd w:val="clear" w:color="auto" w:fill="F2F2F2" w:themeFill="background1" w:themeFillShade="F2"/>
            <w:vAlign w:val="center"/>
          </w:tcPr>
          <w:p w14:paraId="7F4E9529" w14:textId="5B95CC70" w:rsidR="00AE4ACC" w:rsidRPr="00D80B71" w:rsidRDefault="00AE4ACC" w:rsidP="00330D0C">
            <w:pPr>
              <w:jc w:val="center"/>
              <w:rPr>
                <w:rFonts w:ascii="Segoe UI" w:hAnsi="Segoe UI" w:cs="Segoe UI"/>
                <w:sz w:val="19"/>
                <w:szCs w:val="19"/>
              </w:rPr>
            </w:pPr>
            <w:r w:rsidRPr="00D80B71">
              <w:rPr>
                <w:rFonts w:ascii="Segoe UI" w:hAnsi="Segoe UI" w:cs="Segoe UI"/>
                <w:color w:val="000000"/>
                <w:sz w:val="19"/>
                <w:szCs w:val="19"/>
              </w:rPr>
              <w:t>1,</w:t>
            </w:r>
            <w:r w:rsidR="00D92E2C" w:rsidRPr="00D80B71">
              <w:rPr>
                <w:rFonts w:ascii="Segoe UI" w:hAnsi="Segoe UI" w:cs="Segoe UI"/>
                <w:color w:val="000000"/>
                <w:sz w:val="19"/>
                <w:szCs w:val="19"/>
              </w:rPr>
              <w:t>832</w:t>
            </w:r>
          </w:p>
        </w:tc>
      </w:tr>
      <w:tr w:rsidR="00AE4ACC" w:rsidRPr="00D80B71" w14:paraId="26BC4857" w14:textId="77777777" w:rsidTr="00F00502">
        <w:trPr>
          <w:trHeight w:val="224"/>
        </w:trPr>
        <w:tc>
          <w:tcPr>
            <w:tcW w:w="6374" w:type="dxa"/>
          </w:tcPr>
          <w:p w14:paraId="6D7050A8"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Risk Management</w:t>
            </w:r>
          </w:p>
        </w:tc>
        <w:tc>
          <w:tcPr>
            <w:tcW w:w="2477" w:type="dxa"/>
            <w:vAlign w:val="center"/>
          </w:tcPr>
          <w:p w14:paraId="08D32197" w14:textId="0FC6476D" w:rsidR="00AE4ACC" w:rsidRPr="00D80B71" w:rsidRDefault="00B041CA" w:rsidP="00330D0C">
            <w:pPr>
              <w:jc w:val="center"/>
              <w:rPr>
                <w:rFonts w:ascii="Segoe UI" w:hAnsi="Segoe UI" w:cs="Segoe UI"/>
                <w:sz w:val="19"/>
                <w:szCs w:val="19"/>
              </w:rPr>
            </w:pPr>
            <w:r w:rsidRPr="00D80B71">
              <w:rPr>
                <w:rFonts w:ascii="Segoe UI" w:hAnsi="Segoe UI" w:cs="Segoe UI"/>
                <w:sz w:val="19"/>
                <w:szCs w:val="19"/>
              </w:rPr>
              <w:t>930</w:t>
            </w:r>
          </w:p>
        </w:tc>
      </w:tr>
      <w:tr w:rsidR="00330D0C" w:rsidRPr="00D80B71" w14:paraId="30AEA1EE" w14:textId="77777777" w:rsidTr="00F00502">
        <w:trPr>
          <w:trHeight w:val="133"/>
        </w:trPr>
        <w:tc>
          <w:tcPr>
            <w:tcW w:w="6374" w:type="dxa"/>
            <w:shd w:val="clear" w:color="auto" w:fill="F2F2F2" w:themeFill="background1" w:themeFillShade="F2"/>
          </w:tcPr>
          <w:p w14:paraId="20300B12"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Knowledge Exchange / Co-operation</w:t>
            </w:r>
          </w:p>
        </w:tc>
        <w:tc>
          <w:tcPr>
            <w:tcW w:w="2477" w:type="dxa"/>
            <w:shd w:val="clear" w:color="auto" w:fill="F2F2F2" w:themeFill="background1" w:themeFillShade="F2"/>
            <w:vAlign w:val="center"/>
          </w:tcPr>
          <w:p w14:paraId="6E2586BB" w14:textId="3A2FA586" w:rsidR="00AE4ACC" w:rsidRPr="00D80B71" w:rsidRDefault="00B45989" w:rsidP="00330D0C">
            <w:pPr>
              <w:jc w:val="center"/>
              <w:rPr>
                <w:rFonts w:ascii="Segoe UI" w:hAnsi="Segoe UI" w:cs="Segoe UI"/>
                <w:sz w:val="19"/>
                <w:szCs w:val="19"/>
              </w:rPr>
            </w:pPr>
            <w:r w:rsidRPr="00D80B71">
              <w:rPr>
                <w:rFonts w:ascii="Segoe UI" w:hAnsi="Segoe UI" w:cs="Segoe UI"/>
                <w:color w:val="000000"/>
                <w:sz w:val="19"/>
                <w:szCs w:val="19"/>
              </w:rPr>
              <w:t>277</w:t>
            </w:r>
          </w:p>
        </w:tc>
      </w:tr>
      <w:tr w:rsidR="00AE4ACC" w:rsidRPr="00D80B71" w14:paraId="41BAF703" w14:textId="77777777" w:rsidTr="00F00502">
        <w:trPr>
          <w:trHeight w:val="232"/>
        </w:trPr>
        <w:tc>
          <w:tcPr>
            <w:tcW w:w="6374" w:type="dxa"/>
          </w:tcPr>
          <w:p w14:paraId="3686F3D0" w14:textId="637E5C97" w:rsidR="00AE4ACC" w:rsidRPr="00D80B71" w:rsidRDefault="00AE4ACC" w:rsidP="00330D0C">
            <w:pPr>
              <w:rPr>
                <w:rFonts w:ascii="Segoe UI" w:hAnsi="Segoe UI" w:cs="Segoe UI"/>
                <w:sz w:val="19"/>
                <w:szCs w:val="19"/>
              </w:rPr>
            </w:pPr>
            <w:r w:rsidRPr="00D80B71">
              <w:rPr>
                <w:rFonts w:ascii="Segoe UI" w:hAnsi="Segoe UI" w:cs="Segoe UI"/>
                <w:sz w:val="19"/>
                <w:szCs w:val="19"/>
              </w:rPr>
              <w:t>LEADER</w:t>
            </w:r>
            <w:r w:rsidR="005E7C87" w:rsidRPr="00D80B71">
              <w:rPr>
                <w:rFonts w:ascii="Segoe UI" w:hAnsi="Segoe UI" w:cs="Segoe UI"/>
                <w:sz w:val="19"/>
                <w:szCs w:val="19"/>
              </w:rPr>
              <w:t xml:space="preserve"> (rural communities)</w:t>
            </w:r>
          </w:p>
        </w:tc>
        <w:tc>
          <w:tcPr>
            <w:tcW w:w="2477" w:type="dxa"/>
            <w:vAlign w:val="center"/>
          </w:tcPr>
          <w:p w14:paraId="72444FEC" w14:textId="6EF05AE8" w:rsidR="00AE4ACC" w:rsidRPr="00D80B71" w:rsidRDefault="005D4361" w:rsidP="00330D0C">
            <w:pPr>
              <w:jc w:val="center"/>
              <w:rPr>
                <w:rFonts w:ascii="Segoe UI" w:hAnsi="Segoe UI" w:cs="Segoe UI"/>
                <w:sz w:val="19"/>
                <w:szCs w:val="19"/>
              </w:rPr>
            </w:pPr>
            <w:r w:rsidRPr="00D80B71">
              <w:rPr>
                <w:rFonts w:ascii="Segoe UI" w:hAnsi="Segoe UI" w:cs="Segoe UI"/>
                <w:color w:val="000000"/>
                <w:sz w:val="19"/>
                <w:szCs w:val="19"/>
              </w:rPr>
              <w:t>502</w:t>
            </w:r>
          </w:p>
        </w:tc>
      </w:tr>
      <w:tr w:rsidR="00330D0C" w:rsidRPr="00D80B71" w14:paraId="73021405" w14:textId="77777777" w:rsidTr="00F00502">
        <w:trPr>
          <w:trHeight w:val="224"/>
        </w:trPr>
        <w:tc>
          <w:tcPr>
            <w:tcW w:w="6374" w:type="dxa"/>
            <w:shd w:val="clear" w:color="auto" w:fill="F2F2F2" w:themeFill="background1" w:themeFillShade="F2"/>
          </w:tcPr>
          <w:p w14:paraId="3CA305AE" w14:textId="77777777" w:rsidR="00AE4ACC" w:rsidRPr="00D80B71" w:rsidRDefault="00AE4ACC" w:rsidP="00330D0C">
            <w:pPr>
              <w:rPr>
                <w:rFonts w:ascii="Segoe UI" w:hAnsi="Segoe UI" w:cs="Segoe UI"/>
                <w:sz w:val="19"/>
                <w:szCs w:val="19"/>
              </w:rPr>
            </w:pPr>
            <w:r w:rsidRPr="00D80B71">
              <w:rPr>
                <w:rFonts w:ascii="Segoe UI" w:hAnsi="Segoe UI" w:cs="Segoe UI"/>
                <w:sz w:val="19"/>
                <w:szCs w:val="19"/>
              </w:rPr>
              <w:t>Other</w:t>
            </w:r>
          </w:p>
        </w:tc>
        <w:tc>
          <w:tcPr>
            <w:tcW w:w="2477" w:type="dxa"/>
            <w:shd w:val="clear" w:color="auto" w:fill="F2F2F2" w:themeFill="background1" w:themeFillShade="F2"/>
            <w:vAlign w:val="center"/>
          </w:tcPr>
          <w:p w14:paraId="551DCB03" w14:textId="387B5CB4" w:rsidR="00AE4ACC" w:rsidRPr="00D80B71" w:rsidRDefault="00080D1A" w:rsidP="00330D0C">
            <w:pPr>
              <w:jc w:val="center"/>
              <w:rPr>
                <w:rFonts w:ascii="Segoe UI" w:hAnsi="Segoe UI" w:cs="Segoe UI"/>
                <w:sz w:val="19"/>
                <w:szCs w:val="19"/>
              </w:rPr>
            </w:pPr>
            <w:r w:rsidRPr="00D80B71">
              <w:rPr>
                <w:rFonts w:ascii="Segoe UI" w:hAnsi="Segoe UI" w:cs="Segoe UI"/>
                <w:sz w:val="19"/>
                <w:szCs w:val="19"/>
              </w:rPr>
              <w:t>2,864</w:t>
            </w:r>
          </w:p>
        </w:tc>
      </w:tr>
      <w:tr w:rsidR="00AE4ACC" w:rsidRPr="00D80B71" w14:paraId="0FEAFCE4" w14:textId="77777777" w:rsidTr="00F00502">
        <w:trPr>
          <w:trHeight w:val="232"/>
        </w:trPr>
        <w:tc>
          <w:tcPr>
            <w:tcW w:w="6374" w:type="dxa"/>
          </w:tcPr>
          <w:p w14:paraId="31C6ED2B"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Pillar II Sub-Total</w:t>
            </w:r>
          </w:p>
        </w:tc>
        <w:tc>
          <w:tcPr>
            <w:tcW w:w="2477" w:type="dxa"/>
            <w:vAlign w:val="center"/>
          </w:tcPr>
          <w:p w14:paraId="37854D15" w14:textId="77777777" w:rsidR="00AE4ACC" w:rsidRPr="00D80B71" w:rsidRDefault="00AE4ACC" w:rsidP="00330D0C">
            <w:pPr>
              <w:jc w:val="center"/>
              <w:rPr>
                <w:rFonts w:ascii="Segoe UI" w:hAnsi="Segoe UI" w:cs="Segoe UI"/>
                <w:b/>
                <w:sz w:val="19"/>
                <w:szCs w:val="19"/>
              </w:rPr>
            </w:pPr>
            <w:r w:rsidRPr="00D80B71">
              <w:rPr>
                <w:rFonts w:ascii="Segoe UI" w:hAnsi="Segoe UI" w:cs="Segoe UI"/>
                <w:b/>
                <w:bCs/>
                <w:color w:val="000000"/>
                <w:sz w:val="19"/>
                <w:szCs w:val="19"/>
              </w:rPr>
              <w:t>10,039</w:t>
            </w:r>
          </w:p>
        </w:tc>
      </w:tr>
      <w:tr w:rsidR="00330D0C" w:rsidRPr="00D80B71" w14:paraId="656051E8" w14:textId="77777777" w:rsidTr="00A16592">
        <w:trPr>
          <w:trHeight w:val="322"/>
        </w:trPr>
        <w:tc>
          <w:tcPr>
            <w:tcW w:w="6374" w:type="dxa"/>
            <w:shd w:val="clear" w:color="auto" w:fill="F2F2F2" w:themeFill="background1" w:themeFillShade="F2"/>
          </w:tcPr>
          <w:p w14:paraId="44F47DA3" w14:textId="77777777" w:rsidR="00AE4ACC" w:rsidRPr="00D80B71" w:rsidRDefault="00AE4ACC" w:rsidP="00330D0C">
            <w:pPr>
              <w:rPr>
                <w:rFonts w:ascii="Segoe UI" w:hAnsi="Segoe UI" w:cs="Segoe UI"/>
                <w:b/>
                <w:sz w:val="19"/>
                <w:szCs w:val="19"/>
              </w:rPr>
            </w:pPr>
            <w:r w:rsidRPr="00D80B71">
              <w:rPr>
                <w:rFonts w:ascii="Segoe UI" w:hAnsi="Segoe UI" w:cs="Segoe UI"/>
                <w:b/>
                <w:sz w:val="19"/>
                <w:szCs w:val="19"/>
              </w:rPr>
              <w:t>Total Spending</w:t>
            </w:r>
          </w:p>
        </w:tc>
        <w:tc>
          <w:tcPr>
            <w:tcW w:w="2477" w:type="dxa"/>
            <w:shd w:val="clear" w:color="auto" w:fill="F2F2F2" w:themeFill="background1" w:themeFillShade="F2"/>
            <w:vAlign w:val="center"/>
          </w:tcPr>
          <w:p w14:paraId="7284A2A4" w14:textId="77777777" w:rsidR="00AE4ACC" w:rsidRPr="00D80B71" w:rsidRDefault="00AE4ACC" w:rsidP="00330D0C">
            <w:pPr>
              <w:jc w:val="center"/>
              <w:rPr>
                <w:rFonts w:ascii="Segoe UI" w:hAnsi="Segoe UI" w:cs="Segoe UI"/>
                <w:b/>
                <w:sz w:val="19"/>
                <w:szCs w:val="19"/>
              </w:rPr>
            </w:pPr>
            <w:r w:rsidRPr="00D80B71">
              <w:rPr>
                <w:rFonts w:ascii="Segoe UI" w:hAnsi="Segoe UI" w:cs="Segoe UI"/>
                <w:b/>
                <w:color w:val="000000"/>
                <w:sz w:val="19"/>
                <w:szCs w:val="19"/>
              </w:rPr>
              <w:t>45,080</w:t>
            </w:r>
          </w:p>
        </w:tc>
      </w:tr>
    </w:tbl>
    <w:p w14:paraId="214962FB" w14:textId="77777777" w:rsidR="00F8092D" w:rsidRPr="00D80B71" w:rsidRDefault="00023EB2" w:rsidP="00023EB2">
      <w:pPr>
        <w:rPr>
          <w:rFonts w:ascii="Segoe UI" w:hAnsi="Segoe UI" w:cs="Segoe UI"/>
          <w:sz w:val="20"/>
          <w:szCs w:val="20"/>
        </w:rPr>
      </w:pPr>
      <w:r w:rsidRPr="00D80B71">
        <w:rPr>
          <w:rFonts w:ascii="Segoe UI" w:hAnsi="Segoe UI" w:cs="Segoe UI"/>
          <w:sz w:val="20"/>
          <w:szCs w:val="20"/>
        </w:rPr>
        <w:t>Source: French Government</w:t>
      </w:r>
      <w:r w:rsidR="00BB0361" w:rsidRPr="00D80B71">
        <w:rPr>
          <w:rFonts w:ascii="Segoe UI" w:hAnsi="Segoe UI" w:cs="Segoe UI"/>
          <w:sz w:val="20"/>
          <w:szCs w:val="20"/>
        </w:rPr>
        <w:t xml:space="preserve"> </w:t>
      </w:r>
    </w:p>
    <w:p w14:paraId="139C9C89" w14:textId="14EA11CD" w:rsidR="0092793B" w:rsidRPr="00D80B71" w:rsidRDefault="00023EB2" w:rsidP="00A424C3">
      <w:pPr>
        <w:rPr>
          <w:rFonts w:ascii="Segoe UI" w:hAnsi="Segoe UI" w:cs="Segoe UI"/>
          <w:sz w:val="20"/>
          <w:szCs w:val="20"/>
        </w:rPr>
      </w:pPr>
      <w:r w:rsidRPr="00D80B71">
        <w:rPr>
          <w:rFonts w:ascii="Segoe UI" w:hAnsi="Segoe UI" w:cs="Segoe UI"/>
          <w:sz w:val="20"/>
          <w:szCs w:val="20"/>
        </w:rPr>
        <w:t>Notes: * Relates to EU contribution only. National-level contributions will be additional.</w:t>
      </w:r>
    </w:p>
    <w:p w14:paraId="327F3FC1" w14:textId="23F4A08E" w:rsidR="00570368" w:rsidRPr="00D80B71" w:rsidRDefault="00A424C3" w:rsidP="008276C3">
      <w:pPr>
        <w:pStyle w:val="Heading2"/>
        <w:spacing w:line="264" w:lineRule="auto"/>
      </w:pPr>
      <w:bookmarkStart w:id="16" w:name="_Toc200708788"/>
      <w:r w:rsidRPr="00D80B71">
        <w:t>Other Policies</w:t>
      </w:r>
      <w:bookmarkEnd w:id="16"/>
    </w:p>
    <w:p w14:paraId="546C2543" w14:textId="5ADB0FC1" w:rsidR="00570368" w:rsidRPr="00D80B71" w:rsidRDefault="00F42D13" w:rsidP="0092793B">
      <w:pPr>
        <w:spacing w:before="160" w:line="264" w:lineRule="auto"/>
        <w:jc w:val="both"/>
        <w:rPr>
          <w:rFonts w:ascii="Segoe UI" w:hAnsi="Segoe UI" w:cs="Segoe UI"/>
          <w:sz w:val="20"/>
          <w:szCs w:val="20"/>
        </w:rPr>
      </w:pPr>
      <w:r w:rsidRPr="00D80B71">
        <w:rPr>
          <w:rFonts w:ascii="Segoe UI" w:hAnsi="Segoe UI" w:cs="Segoe UI"/>
          <w:sz w:val="20"/>
          <w:szCs w:val="20"/>
        </w:rPr>
        <w:t>Below is a brief overview of other policy initiatives outside of the EU CAP which will exert a significant influence on how French agriculture evolves in the coming years;</w:t>
      </w:r>
    </w:p>
    <w:p w14:paraId="70039F69" w14:textId="4B0A4AF5" w:rsidR="00F42D13" w:rsidRPr="00D80B71" w:rsidRDefault="000204FC"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lastRenderedPageBreak/>
        <w:t>Ecophyto 2030 strategy:</w:t>
      </w:r>
      <w:r w:rsidRPr="00D80B71">
        <w:rPr>
          <w:rFonts w:ascii="Segoe UI" w:hAnsi="Segoe UI" w:cs="Segoe UI"/>
          <w:sz w:val="20"/>
          <w:szCs w:val="20"/>
          <w:lang w:val="en-GB"/>
        </w:rPr>
        <w:t xml:space="preserve"> this strategy was published in May 2024 and follows on from the Ecophyto II+ plan. </w:t>
      </w:r>
      <w:r w:rsidR="00A23605" w:rsidRPr="00D80B71">
        <w:rPr>
          <w:rFonts w:ascii="Segoe UI" w:hAnsi="Segoe UI" w:cs="Segoe UI"/>
          <w:sz w:val="20"/>
          <w:szCs w:val="20"/>
          <w:lang w:val="en-GB"/>
        </w:rPr>
        <w:t>It is France's roadmap to achieve the ambitious target of reducing the use and overall risks of plant protection products by 50%</w:t>
      </w:r>
      <w:r w:rsidR="00935198" w:rsidRPr="00D80B71">
        <w:rPr>
          <w:rFonts w:ascii="Segoe UI" w:hAnsi="Segoe UI" w:cs="Segoe UI"/>
          <w:sz w:val="20"/>
          <w:szCs w:val="20"/>
          <w:lang w:val="en-GB"/>
        </w:rPr>
        <w:t>, versus the 2011-2013 baseline</w:t>
      </w:r>
      <w:r w:rsidR="00A23605" w:rsidRPr="00D80B71">
        <w:rPr>
          <w:rFonts w:ascii="Segoe UI" w:hAnsi="Segoe UI" w:cs="Segoe UI"/>
          <w:sz w:val="20"/>
          <w:szCs w:val="20"/>
          <w:lang w:val="en-GB"/>
        </w:rPr>
        <w:t>, while respecting the objective of food sovereignty.</w:t>
      </w:r>
      <w:r w:rsidR="00D66581" w:rsidRPr="00D80B71">
        <w:rPr>
          <w:rFonts w:ascii="Segoe UI" w:hAnsi="Segoe UI" w:cs="Segoe UI"/>
          <w:sz w:val="20"/>
          <w:szCs w:val="20"/>
          <w:lang w:val="en-GB"/>
        </w:rPr>
        <w:t xml:space="preserve"> The strategy encourages alternatives to chemical pesticides, such as biocontrol methods and sustainable farming practices, to maintain effective crop protection. It promotes collaboration across agricultural sectors, research into innovative solutions, and providing support to farmers to transition to more environmentally friendly methods.</w:t>
      </w:r>
      <w:r w:rsidR="00D16458" w:rsidRPr="00D80B71">
        <w:rPr>
          <w:rFonts w:ascii="Segoe UI" w:hAnsi="Segoe UI" w:cs="Segoe UI"/>
          <w:sz w:val="20"/>
          <w:szCs w:val="20"/>
          <w:lang w:val="en-GB"/>
        </w:rPr>
        <w:t xml:space="preserve"> </w:t>
      </w:r>
    </w:p>
    <w:p w14:paraId="12E84743" w14:textId="504F04A6" w:rsidR="00D16458" w:rsidRPr="00D80B71" w:rsidRDefault="00D16458" w:rsidP="006F6E37">
      <w:pPr>
        <w:pStyle w:val="ListParagraph"/>
        <w:spacing w:before="120" w:after="120" w:line="264" w:lineRule="auto"/>
        <w:jc w:val="both"/>
        <w:rPr>
          <w:rFonts w:ascii="Segoe UI" w:hAnsi="Segoe UI" w:cs="Segoe UI"/>
          <w:sz w:val="20"/>
          <w:szCs w:val="20"/>
          <w:lang w:val="en-GB"/>
        </w:rPr>
      </w:pPr>
      <w:r w:rsidRPr="00D80B71">
        <w:rPr>
          <w:rFonts w:ascii="Segoe UI" w:hAnsi="Segoe UI" w:cs="Segoe UI"/>
          <w:sz w:val="20"/>
          <w:szCs w:val="20"/>
          <w:lang w:val="en-GB"/>
        </w:rPr>
        <w:t>The strategy looks set to drive demand for non-chemical alternatives, creating opportunities for companies offering alternativ</w:t>
      </w:r>
      <w:r w:rsidR="005C7C04" w:rsidRPr="00D80B71">
        <w:rPr>
          <w:rFonts w:ascii="Segoe UI" w:hAnsi="Segoe UI" w:cs="Segoe UI"/>
          <w:sz w:val="20"/>
          <w:szCs w:val="20"/>
          <w:lang w:val="en-GB"/>
        </w:rPr>
        <w:t>e products such as biostimulants, biocontrol</w:t>
      </w:r>
      <w:r w:rsidRPr="00D80B71">
        <w:rPr>
          <w:rFonts w:ascii="Segoe UI" w:hAnsi="Segoe UI" w:cs="Segoe UI"/>
          <w:sz w:val="20"/>
          <w:szCs w:val="20"/>
          <w:lang w:val="en-GB"/>
        </w:rPr>
        <w:t xml:space="preserve"> products, organic inputs, and sustainable farming technologies. Traditional agrochemical suppliers may face declining demand, while those investing in innovative solutions will benefit. Companies must align with stricter regulations and adapt to European standards for health and environmental safety. With financial and technical support available for farmers transitioning to sustainable practices, there is growth potential for suppliers focused on eco-friendly solutions, precision agriculture, and technologies that help reduce environmental impact.</w:t>
      </w:r>
    </w:p>
    <w:p w14:paraId="26ABCD11" w14:textId="110A0A47" w:rsidR="00D16458" w:rsidRPr="00D80B71" w:rsidRDefault="001139F5"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French Climate and Resilience Law (Loi Climat et Résilience):</w:t>
      </w:r>
      <w:r w:rsidRPr="00D80B71">
        <w:rPr>
          <w:rFonts w:ascii="Segoe UI" w:hAnsi="Segoe UI" w:cs="Segoe UI"/>
          <w:sz w:val="20"/>
          <w:szCs w:val="20"/>
          <w:lang w:val="en-GB"/>
        </w:rPr>
        <w:t xml:space="preserve"> </w:t>
      </w:r>
      <w:r w:rsidR="00FD5913" w:rsidRPr="00D80B71">
        <w:rPr>
          <w:rFonts w:ascii="Segoe UI" w:hAnsi="Segoe UI" w:cs="Segoe UI"/>
          <w:sz w:val="20"/>
          <w:szCs w:val="20"/>
          <w:lang w:val="en-GB"/>
        </w:rPr>
        <w:t>under this law, adopted in 2021, the French Government aims to tackle climate change by transitioning to more sustainable agriculture. It includes measures to reduce greenhouse gas emissions, promote agroecology, and encourage sustainable food production.</w:t>
      </w:r>
      <w:r w:rsidR="00DE6547" w:rsidRPr="00D80B71">
        <w:rPr>
          <w:rFonts w:ascii="Segoe UI" w:hAnsi="Segoe UI" w:cs="Segoe UI"/>
          <w:sz w:val="20"/>
          <w:szCs w:val="20"/>
          <w:lang w:val="en-GB"/>
        </w:rPr>
        <w:t xml:space="preserve"> As a result, farmers are encouraged</w:t>
      </w:r>
      <w:r w:rsidR="005C02FD" w:rsidRPr="00D80B71">
        <w:rPr>
          <w:rFonts w:ascii="Segoe UI" w:hAnsi="Segoe UI" w:cs="Segoe UI"/>
          <w:sz w:val="20"/>
          <w:szCs w:val="20"/>
          <w:lang w:val="en-GB"/>
        </w:rPr>
        <w:t xml:space="preserve"> through </w:t>
      </w:r>
      <w:r w:rsidR="0040578D" w:rsidRPr="00D80B71">
        <w:rPr>
          <w:rFonts w:ascii="Segoe UI" w:hAnsi="Segoe UI" w:cs="Segoe UI"/>
          <w:sz w:val="20"/>
          <w:szCs w:val="20"/>
          <w:lang w:val="en-GB"/>
        </w:rPr>
        <w:t>financial incentives (e.g. support to adopt agroecological practices</w:t>
      </w:r>
      <w:r w:rsidR="003276DA" w:rsidRPr="00D80B71">
        <w:rPr>
          <w:rFonts w:ascii="Segoe UI" w:hAnsi="Segoe UI" w:cs="Segoe UI"/>
          <w:sz w:val="20"/>
          <w:szCs w:val="20"/>
          <w:lang w:val="en-GB"/>
        </w:rPr>
        <w:t>, transition to organic farming,</w:t>
      </w:r>
      <w:r w:rsidR="00EE7F8B" w:rsidRPr="00D80B71">
        <w:rPr>
          <w:rFonts w:ascii="Segoe UI" w:hAnsi="Segoe UI" w:cs="Segoe UI"/>
          <w:sz w:val="20"/>
          <w:szCs w:val="20"/>
          <w:lang w:val="en-GB"/>
        </w:rPr>
        <w:t xml:space="preserve"> and agro-forestry grants), </w:t>
      </w:r>
      <w:r w:rsidR="003276DA" w:rsidRPr="00D80B71">
        <w:rPr>
          <w:rFonts w:ascii="Segoe UI" w:hAnsi="Segoe UI" w:cs="Segoe UI"/>
          <w:sz w:val="20"/>
          <w:szCs w:val="20"/>
          <w:lang w:val="en-GB"/>
        </w:rPr>
        <w:t xml:space="preserve">training and technical support, </w:t>
      </w:r>
      <w:r w:rsidR="00DE6547" w:rsidRPr="00D80B71">
        <w:rPr>
          <w:rFonts w:ascii="Segoe UI" w:hAnsi="Segoe UI" w:cs="Segoe UI"/>
          <w:sz w:val="20"/>
          <w:szCs w:val="20"/>
          <w:lang w:val="en-GB"/>
        </w:rPr>
        <w:t>to adopt practices that reduce carbon emissions</w:t>
      </w:r>
      <w:r w:rsidR="00465878" w:rsidRPr="00D80B71">
        <w:rPr>
          <w:rFonts w:ascii="Segoe UI" w:hAnsi="Segoe UI" w:cs="Segoe UI"/>
          <w:sz w:val="20"/>
          <w:szCs w:val="20"/>
          <w:lang w:val="en-GB"/>
        </w:rPr>
        <w:t>. These practices include</w:t>
      </w:r>
      <w:r w:rsidR="00DE6547" w:rsidRPr="00D80B71">
        <w:rPr>
          <w:rFonts w:ascii="Segoe UI" w:hAnsi="Segoe UI" w:cs="Segoe UI"/>
          <w:sz w:val="20"/>
          <w:szCs w:val="20"/>
          <w:lang w:val="en-GB"/>
        </w:rPr>
        <w:t xml:space="preserve"> precision agriculture, </w:t>
      </w:r>
      <w:r w:rsidR="00465878" w:rsidRPr="00D80B71">
        <w:rPr>
          <w:rFonts w:ascii="Segoe UI" w:hAnsi="Segoe UI" w:cs="Segoe UI"/>
          <w:sz w:val="20"/>
          <w:szCs w:val="20"/>
          <w:lang w:val="en-GB"/>
        </w:rPr>
        <w:t>crop diversification and sustainable livestock management which can also</w:t>
      </w:r>
      <w:r w:rsidR="00DE6547" w:rsidRPr="00D80B71">
        <w:rPr>
          <w:rFonts w:ascii="Segoe UI" w:hAnsi="Segoe UI" w:cs="Segoe UI"/>
          <w:sz w:val="20"/>
          <w:szCs w:val="20"/>
          <w:lang w:val="en-GB"/>
        </w:rPr>
        <w:t xml:space="preserve"> contribute to carbon sequestration through soil management and forestry.</w:t>
      </w:r>
    </w:p>
    <w:p w14:paraId="3581B0A3" w14:textId="3DE6D34C" w:rsidR="00D16458" w:rsidRPr="00D80B71" w:rsidRDefault="00986119"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France’s Organic Farming Development Plan:</w:t>
      </w:r>
      <w:r w:rsidRPr="00D80B71">
        <w:rPr>
          <w:rFonts w:ascii="Segoe UI" w:hAnsi="Segoe UI" w:cs="Segoe UI"/>
          <w:sz w:val="20"/>
          <w:szCs w:val="20"/>
          <w:lang w:val="en-GB"/>
        </w:rPr>
        <w:t xml:space="preserve"> France aims to expand its organic farming sector, with targets to increase the share of organic farmland. The goal is to make 15% of farmland organic by 2027, supported by national subsidies and consumer demand for organic products.</w:t>
      </w:r>
      <w:r w:rsidR="00B6164C" w:rsidRPr="00D80B71">
        <w:rPr>
          <w:rFonts w:ascii="Segoe UI" w:hAnsi="Segoe UI" w:cs="Segoe UI"/>
          <w:sz w:val="20"/>
          <w:szCs w:val="20"/>
          <w:lang w:val="en-GB"/>
        </w:rPr>
        <w:t xml:space="preserve"> This will drive growth in organic farming, encouraging farmers to convert to organic practices and increasing the demand for organic inputs and methods.</w:t>
      </w:r>
    </w:p>
    <w:p w14:paraId="7B42355D" w14:textId="7B5B3FF5" w:rsidR="00B6164C" w:rsidRPr="00D80B71" w:rsidRDefault="00683D23"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Plan Protein (Plan Protéines Végétales):</w:t>
      </w:r>
      <w:r w:rsidRPr="00D80B71">
        <w:rPr>
          <w:rFonts w:ascii="Segoe UI" w:hAnsi="Segoe UI" w:cs="Segoe UI"/>
          <w:sz w:val="20"/>
          <w:szCs w:val="20"/>
          <w:lang w:val="en-GB"/>
        </w:rPr>
        <w:t xml:space="preserve"> Launched in 2020, this national strategy aims to reduce France’s reliance on imported protein crops (e.g., soya) by boosting domestic production of protein-rich crops (such as legumes). Farmers are incentivised to grow more protein crops, and this plan aligns with national food sovereignty goals, reducing dependence on imports and supporting sustainable crop rotations.</w:t>
      </w:r>
    </w:p>
    <w:p w14:paraId="12F4DD5A" w14:textId="670B8DFF" w:rsidR="00683D23" w:rsidRPr="00D80B71" w:rsidRDefault="004734C7"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France’s National Biodiversity Strategy:</w:t>
      </w:r>
      <w:r w:rsidRPr="00D80B71">
        <w:rPr>
          <w:rFonts w:ascii="Segoe UI" w:hAnsi="Segoe UI" w:cs="Segoe UI"/>
          <w:sz w:val="20"/>
          <w:szCs w:val="20"/>
          <w:lang w:val="en-GB"/>
        </w:rPr>
        <w:t xml:space="preserve"> </w:t>
      </w:r>
      <w:r w:rsidR="00AC25CC" w:rsidRPr="00D80B71">
        <w:rPr>
          <w:rFonts w:ascii="Segoe UI" w:hAnsi="Segoe UI" w:cs="Segoe UI"/>
          <w:sz w:val="20"/>
          <w:szCs w:val="20"/>
          <w:lang w:val="en-GB"/>
        </w:rPr>
        <w:t>This forms part of broader environmental policy</w:t>
      </w:r>
      <w:r w:rsidR="009D2A42" w:rsidRPr="00D80B71">
        <w:rPr>
          <w:rFonts w:ascii="Segoe UI" w:hAnsi="Segoe UI" w:cs="Segoe UI"/>
          <w:sz w:val="20"/>
          <w:szCs w:val="20"/>
          <w:lang w:val="en-GB"/>
        </w:rPr>
        <w:t>;</w:t>
      </w:r>
      <w:r w:rsidR="00AC25CC" w:rsidRPr="00D80B71">
        <w:rPr>
          <w:rFonts w:ascii="Segoe UI" w:hAnsi="Segoe UI" w:cs="Segoe UI"/>
          <w:sz w:val="20"/>
          <w:szCs w:val="20"/>
          <w:lang w:val="en-GB"/>
        </w:rPr>
        <w:t xml:space="preserve"> this strategy promotes the conservation of biodiversity through sustainable land management. Farmers are encouraged to maintain biodiversity, protect natural habitats, and adopt agroforestry and other nature-positive practices. It encourages the integration of biodiversity into farming practices, including measures to preserve pollinators and maintain landscape diversity.</w:t>
      </w:r>
    </w:p>
    <w:p w14:paraId="70DE9799" w14:textId="174C916D" w:rsidR="00AC25CC" w:rsidRPr="00D80B71" w:rsidRDefault="00B67845"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Food Sovereignty Plan (Plan de Souveraineté Alimentaire):</w:t>
      </w:r>
      <w:r w:rsidRPr="00D80B71">
        <w:rPr>
          <w:rFonts w:ascii="Segoe UI" w:hAnsi="Segoe UI" w:cs="Segoe UI"/>
          <w:sz w:val="20"/>
          <w:szCs w:val="20"/>
          <w:lang w:val="en-GB"/>
        </w:rPr>
        <w:t xml:space="preserve"> Focused on strengthening domestic food production and reducing reliance on imports, this policy encourages the development of local food systems and ensures food security by promoting domestic supply chains. </w:t>
      </w:r>
      <w:r w:rsidR="00144764" w:rsidRPr="00D80B71">
        <w:rPr>
          <w:rFonts w:ascii="Segoe UI" w:hAnsi="Segoe UI" w:cs="Segoe UI"/>
          <w:sz w:val="20"/>
          <w:szCs w:val="20"/>
          <w:lang w:val="en-GB"/>
        </w:rPr>
        <w:t>This could lead to increased support for local farming, investment in regional food production, and a focus on food independence.</w:t>
      </w:r>
    </w:p>
    <w:p w14:paraId="44A40E02" w14:textId="4B7E74B0" w:rsidR="00144764" w:rsidRPr="00D80B71" w:rsidRDefault="00144764"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lastRenderedPageBreak/>
        <w:t>Economic Recovery Plan (France Relance):</w:t>
      </w:r>
      <w:r w:rsidRPr="00D80B71">
        <w:rPr>
          <w:rFonts w:ascii="Segoe UI" w:hAnsi="Segoe UI" w:cs="Segoe UI"/>
          <w:sz w:val="20"/>
          <w:szCs w:val="20"/>
          <w:lang w:val="en-GB"/>
        </w:rPr>
        <w:t xml:space="preserve"> </w:t>
      </w:r>
      <w:r w:rsidR="00514ABA" w:rsidRPr="00D80B71">
        <w:rPr>
          <w:rFonts w:ascii="Segoe UI" w:hAnsi="Segoe UI" w:cs="Segoe UI"/>
          <w:sz w:val="20"/>
          <w:szCs w:val="20"/>
          <w:lang w:val="en-GB"/>
        </w:rPr>
        <w:t>This initiative formed part of the broader post-pandemic recovery plan which included €1.2 billion allocated for agricultural transformation. It supports the modernisation of farming, digitalisation, and the development of sustainable practices.</w:t>
      </w:r>
      <w:r w:rsidR="00685D90" w:rsidRPr="00D80B71">
        <w:rPr>
          <w:rFonts w:ascii="Segoe UI" w:hAnsi="Segoe UI" w:cs="Segoe UI"/>
          <w:sz w:val="20"/>
          <w:szCs w:val="20"/>
          <w:lang w:val="en-GB"/>
        </w:rPr>
        <w:t xml:space="preserve"> Investments in new technologies, precision agriculture, and renewable energy in farming are likely to increase, helping the sector become more efficient and sustainable.</w:t>
      </w:r>
    </w:p>
    <w:p w14:paraId="7B09733A" w14:textId="7FEBCFED" w:rsidR="00685D90" w:rsidRPr="00D80B71" w:rsidRDefault="00685D90" w:rsidP="00371ADC">
      <w:pPr>
        <w:pStyle w:val="ListParagraph"/>
        <w:numPr>
          <w:ilvl w:val="0"/>
          <w:numId w:val="72"/>
        </w:numPr>
        <w:spacing w:before="120" w:after="120" w:line="264" w:lineRule="auto"/>
        <w:jc w:val="both"/>
        <w:rPr>
          <w:rFonts w:ascii="Segoe UI" w:hAnsi="Segoe UI" w:cs="Segoe UI"/>
          <w:sz w:val="20"/>
          <w:szCs w:val="20"/>
          <w:lang w:val="en-GB"/>
        </w:rPr>
      </w:pPr>
      <w:r w:rsidRPr="00D80B71">
        <w:rPr>
          <w:rFonts w:ascii="Segoe UI" w:hAnsi="Segoe UI" w:cs="Segoe UI"/>
          <w:b/>
          <w:bCs/>
          <w:sz w:val="20"/>
          <w:szCs w:val="20"/>
          <w:lang w:val="en-GB"/>
        </w:rPr>
        <w:t>Green Deal and Circular Economy Legislation:</w:t>
      </w:r>
      <w:r w:rsidRPr="00D80B71">
        <w:rPr>
          <w:rFonts w:ascii="Segoe UI" w:hAnsi="Segoe UI" w:cs="Segoe UI"/>
          <w:sz w:val="20"/>
          <w:szCs w:val="20"/>
          <w:lang w:val="en-GB"/>
        </w:rPr>
        <w:t xml:space="preserve"> in line with wider </w:t>
      </w:r>
      <w:r w:rsidR="006F6E37" w:rsidRPr="00D80B71">
        <w:rPr>
          <w:rFonts w:ascii="Segoe UI" w:hAnsi="Segoe UI" w:cs="Segoe UI"/>
          <w:sz w:val="20"/>
          <w:szCs w:val="20"/>
          <w:lang w:val="en-GB"/>
        </w:rPr>
        <w:t>EU</w:t>
      </w:r>
      <w:r w:rsidRPr="00D80B71">
        <w:rPr>
          <w:rFonts w:ascii="Segoe UI" w:hAnsi="Segoe UI" w:cs="Segoe UI"/>
          <w:sz w:val="20"/>
          <w:szCs w:val="20"/>
          <w:lang w:val="en-GB"/>
        </w:rPr>
        <w:t xml:space="preserve"> initiatives such as the Green Deal, </w:t>
      </w:r>
      <w:r w:rsidR="003D4FC1" w:rsidRPr="00D80B71">
        <w:rPr>
          <w:rFonts w:ascii="Segoe UI" w:hAnsi="Segoe UI" w:cs="Segoe UI"/>
          <w:sz w:val="20"/>
          <w:szCs w:val="20"/>
          <w:lang w:val="en-GB"/>
        </w:rPr>
        <w:t xml:space="preserve">France is pushing towards a circular economy model, reducing waste, promoting recycling, and encouraging sustainable resource use. Agriculture is </w:t>
      </w:r>
      <w:r w:rsidR="003C4B75" w:rsidRPr="00D80B71">
        <w:rPr>
          <w:rFonts w:ascii="Segoe UI" w:hAnsi="Segoe UI" w:cs="Segoe UI"/>
          <w:sz w:val="20"/>
          <w:szCs w:val="20"/>
          <w:lang w:val="en-GB"/>
        </w:rPr>
        <w:t>crucial</w:t>
      </w:r>
      <w:r w:rsidR="003D4FC1" w:rsidRPr="00D80B71">
        <w:rPr>
          <w:rFonts w:ascii="Segoe UI" w:hAnsi="Segoe UI" w:cs="Segoe UI"/>
          <w:sz w:val="20"/>
          <w:szCs w:val="20"/>
          <w:lang w:val="en-GB"/>
        </w:rPr>
        <w:t xml:space="preserve"> in the national circular economy transition, with a focus on reducing food waste and reusing agricultural by-products. This policy promotes the use of waste streams,</w:t>
      </w:r>
      <w:r w:rsidR="003C4B75" w:rsidRPr="00D80B71">
        <w:rPr>
          <w:rFonts w:ascii="Segoe UI" w:hAnsi="Segoe UI" w:cs="Segoe UI"/>
          <w:sz w:val="20"/>
          <w:szCs w:val="20"/>
          <w:lang w:val="en-GB"/>
        </w:rPr>
        <w:t xml:space="preserve"> e.g. </w:t>
      </w:r>
      <w:r w:rsidR="003D4FC1" w:rsidRPr="00D80B71">
        <w:rPr>
          <w:rFonts w:ascii="Segoe UI" w:hAnsi="Segoe UI" w:cs="Segoe UI"/>
          <w:sz w:val="20"/>
          <w:szCs w:val="20"/>
          <w:lang w:val="en-GB"/>
        </w:rPr>
        <w:t xml:space="preserve"> composting, bioenergy production, and nutrient recycling, contributing to more sustainable agricultural systems.</w:t>
      </w:r>
    </w:p>
    <w:p w14:paraId="172D2108" w14:textId="77777777" w:rsidR="00570368" w:rsidRPr="00D80B71" w:rsidRDefault="00570368" w:rsidP="008276C3">
      <w:pPr>
        <w:pStyle w:val="Heading2"/>
        <w:spacing w:line="264" w:lineRule="auto"/>
      </w:pPr>
      <w:bookmarkStart w:id="17" w:name="_Toc200708789"/>
      <w:r w:rsidRPr="00D80B71">
        <w:t>Key Implications</w:t>
      </w:r>
      <w:bookmarkEnd w:id="17"/>
    </w:p>
    <w:p w14:paraId="21CD3BA3" w14:textId="0B2761B7" w:rsidR="00570368" w:rsidRPr="00D80B71" w:rsidRDefault="00051A62" w:rsidP="00577460">
      <w:pPr>
        <w:spacing w:before="160" w:line="264" w:lineRule="auto"/>
        <w:jc w:val="both"/>
        <w:rPr>
          <w:rFonts w:ascii="Segoe UI" w:hAnsi="Segoe UI" w:cs="Segoe UI"/>
          <w:i/>
          <w:sz w:val="20"/>
          <w:szCs w:val="20"/>
        </w:rPr>
      </w:pPr>
      <w:r w:rsidRPr="00D80B71">
        <w:rPr>
          <w:rFonts w:ascii="Segoe UI" w:hAnsi="Segoe UI" w:cs="Segoe UI"/>
          <w:i/>
          <w:sz w:val="20"/>
          <w:szCs w:val="20"/>
        </w:rPr>
        <w:t xml:space="preserve">Below are some of the key implications of </w:t>
      </w:r>
      <w:r w:rsidR="006F7FAD" w:rsidRPr="00D80B71">
        <w:rPr>
          <w:rFonts w:ascii="Segoe UI" w:hAnsi="Segoe UI" w:cs="Segoe UI"/>
          <w:i/>
          <w:sz w:val="20"/>
          <w:szCs w:val="20"/>
        </w:rPr>
        <w:t xml:space="preserve">both the EU CAP and other national-level policies in France for its farming sector. Several of these themes will also be a key focus of the grant schemes which follow from Chapter 4 onwards. </w:t>
      </w:r>
    </w:p>
    <w:p w14:paraId="41A39CFA" w14:textId="16B9739A" w:rsidR="00EC55D9" w:rsidRPr="00D80B71" w:rsidRDefault="00EC55D9"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CAP payments:</w:t>
      </w:r>
      <w:r w:rsidRPr="00D80B71">
        <w:rPr>
          <w:rFonts w:ascii="Segoe UI" w:hAnsi="Segoe UI" w:cs="Segoe UI"/>
          <w:i/>
          <w:sz w:val="20"/>
          <w:szCs w:val="20"/>
          <w:lang w:val="en-GB"/>
        </w:rPr>
        <w:t xml:space="preserve"> will remain a significant driver of French farming. </w:t>
      </w:r>
      <w:r w:rsidR="003C0A07" w:rsidRPr="00D80B71">
        <w:rPr>
          <w:rFonts w:ascii="Segoe UI" w:hAnsi="Segoe UI" w:cs="Segoe UI"/>
          <w:i/>
          <w:sz w:val="20"/>
          <w:szCs w:val="20"/>
          <w:lang w:val="en-GB"/>
        </w:rPr>
        <w:t xml:space="preserve">Whilst direct payments, and </w:t>
      </w:r>
      <w:r w:rsidR="00B54591" w:rsidRPr="00D80B71">
        <w:rPr>
          <w:rFonts w:ascii="Segoe UI" w:hAnsi="Segoe UI" w:cs="Segoe UI"/>
          <w:i/>
          <w:sz w:val="20"/>
          <w:szCs w:val="20"/>
          <w:lang w:val="en-GB"/>
        </w:rPr>
        <w:t>esp</w:t>
      </w:r>
      <w:r w:rsidR="00087277" w:rsidRPr="00D80B71">
        <w:rPr>
          <w:rFonts w:ascii="Segoe UI" w:hAnsi="Segoe UI" w:cs="Segoe UI"/>
          <w:i/>
          <w:sz w:val="20"/>
          <w:szCs w:val="20"/>
          <w:lang w:val="en-GB"/>
        </w:rPr>
        <w:t>e</w:t>
      </w:r>
      <w:r w:rsidR="00B54591" w:rsidRPr="00D80B71">
        <w:rPr>
          <w:rFonts w:ascii="Segoe UI" w:hAnsi="Segoe UI" w:cs="Segoe UI"/>
          <w:i/>
          <w:sz w:val="20"/>
          <w:szCs w:val="20"/>
          <w:lang w:val="en-GB"/>
        </w:rPr>
        <w:t xml:space="preserve">cially </w:t>
      </w:r>
      <w:r w:rsidR="003C0A07" w:rsidRPr="00D80B71">
        <w:rPr>
          <w:rFonts w:ascii="Segoe UI" w:hAnsi="Segoe UI" w:cs="Segoe UI"/>
          <w:i/>
          <w:sz w:val="20"/>
          <w:szCs w:val="20"/>
          <w:lang w:val="en-GB"/>
        </w:rPr>
        <w:t>the flagship Basic Income Support will continue to play a dominant role</w:t>
      </w:r>
      <w:r w:rsidR="00B46BCA" w:rsidRPr="00D80B71">
        <w:rPr>
          <w:rFonts w:ascii="Segoe UI" w:hAnsi="Segoe UI" w:cs="Segoe UI"/>
          <w:i/>
          <w:sz w:val="20"/>
          <w:szCs w:val="20"/>
          <w:lang w:val="en-GB"/>
        </w:rPr>
        <w:t xml:space="preserve">, the CAP is becoming more environmentally-focused and this will shape demand for agricultural equipment and services in the years ahead. </w:t>
      </w:r>
    </w:p>
    <w:p w14:paraId="41B18C7D" w14:textId="3022C9C7"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Increased demand for sustainable and precision equipment</w:t>
      </w:r>
      <w:r w:rsidRPr="00D80B71">
        <w:rPr>
          <w:rFonts w:ascii="Segoe UI" w:hAnsi="Segoe UI" w:cs="Segoe UI"/>
          <w:i/>
          <w:sz w:val="20"/>
          <w:szCs w:val="20"/>
          <w:lang w:val="en-GB"/>
        </w:rPr>
        <w:t>: The focus on reducing chemical inputs and promoting environmentally friendly practices will drive demand for precision farming tools, such as GPS-guided machinery and sensors for optimising input use.</w:t>
      </w:r>
    </w:p>
    <w:p w14:paraId="76FCABF5" w14:textId="77777777"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Agroecology and organic farming requirements:</w:t>
      </w:r>
      <w:r w:rsidRPr="00D80B71">
        <w:rPr>
          <w:rFonts w:ascii="Segoe UI" w:hAnsi="Segoe UI" w:cs="Segoe UI"/>
          <w:i/>
          <w:sz w:val="20"/>
          <w:szCs w:val="20"/>
          <w:lang w:val="en-GB"/>
        </w:rPr>
        <w:t xml:space="preserve"> As agroecology and organic farming expand, there will be greater need for equipment suited to low-input or chemical-free farming methods, such as mechanical weeders and organic input applicators.</w:t>
      </w:r>
    </w:p>
    <w:p w14:paraId="5852D0D2" w14:textId="593F2E51"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Biocontrol and non-chemical solutions:</w:t>
      </w:r>
      <w:r w:rsidRPr="00D80B71">
        <w:rPr>
          <w:rFonts w:ascii="Segoe UI" w:hAnsi="Segoe UI" w:cs="Segoe UI"/>
          <w:i/>
          <w:sz w:val="20"/>
          <w:szCs w:val="20"/>
          <w:lang w:val="en-GB"/>
        </w:rPr>
        <w:t xml:space="preserve"> The shift away from chemical pesticides create</w:t>
      </w:r>
      <w:r w:rsidR="003C4B75" w:rsidRPr="00D80B71">
        <w:rPr>
          <w:rFonts w:ascii="Segoe UI" w:hAnsi="Segoe UI" w:cs="Segoe UI"/>
          <w:i/>
          <w:sz w:val="20"/>
          <w:szCs w:val="20"/>
          <w:lang w:val="en-GB"/>
        </w:rPr>
        <w:t>s</w:t>
      </w:r>
      <w:r w:rsidRPr="00D80B71">
        <w:rPr>
          <w:rFonts w:ascii="Segoe UI" w:hAnsi="Segoe UI" w:cs="Segoe UI"/>
          <w:i/>
          <w:sz w:val="20"/>
          <w:szCs w:val="20"/>
          <w:lang w:val="en-GB"/>
        </w:rPr>
        <w:t xml:space="preserve"> demand for equipment that supports biocontrol methods and natural pest management.</w:t>
      </w:r>
    </w:p>
    <w:p w14:paraId="780651B1" w14:textId="77777777"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Energy-efficient and renewable energy machinery:</w:t>
      </w:r>
      <w:r w:rsidRPr="00D80B71">
        <w:rPr>
          <w:rFonts w:ascii="Segoe UI" w:hAnsi="Segoe UI" w:cs="Segoe UI"/>
          <w:i/>
          <w:sz w:val="20"/>
          <w:szCs w:val="20"/>
          <w:lang w:val="en-GB"/>
        </w:rPr>
        <w:t xml:space="preserve"> Carbon reduction targets will push farmers towards adopting energy-efficient machinery, including electric tractors and renewable energy-powered equipment.</w:t>
      </w:r>
    </w:p>
    <w:p w14:paraId="7ECCF11A" w14:textId="77777777"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Automation and modernisation:</w:t>
      </w:r>
      <w:r w:rsidRPr="00D80B71">
        <w:rPr>
          <w:rFonts w:ascii="Segoe UI" w:hAnsi="Segoe UI" w:cs="Segoe UI"/>
          <w:i/>
          <w:sz w:val="20"/>
          <w:szCs w:val="20"/>
          <w:lang w:val="en-GB"/>
        </w:rPr>
        <w:t xml:space="preserve"> Policies promoting digitalisation and modernisation will lead to an increase in the use of automated equipment and robotics in farming.</w:t>
      </w:r>
    </w:p>
    <w:p w14:paraId="32F3883D" w14:textId="77777777"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 xml:space="preserve">Specialised equipment for protein crops and diverse systems: </w:t>
      </w:r>
      <w:r w:rsidRPr="00D80B71">
        <w:rPr>
          <w:rFonts w:ascii="Segoe UI" w:hAnsi="Segoe UI" w:cs="Segoe UI"/>
          <w:i/>
          <w:sz w:val="20"/>
          <w:szCs w:val="20"/>
          <w:lang w:val="en-GB"/>
        </w:rPr>
        <w:t>As the production of protein-rich crops like legumes increases, specialised machinery for these crops will be required, along with equipment suited to diversified crop rotations.</w:t>
      </w:r>
    </w:p>
    <w:p w14:paraId="1BDA8DBD" w14:textId="58550034"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Circular economy machinery:</w:t>
      </w:r>
      <w:r w:rsidRPr="00D80B71">
        <w:rPr>
          <w:rFonts w:ascii="Segoe UI" w:hAnsi="Segoe UI" w:cs="Segoe UI"/>
          <w:i/>
          <w:sz w:val="20"/>
          <w:szCs w:val="20"/>
          <w:lang w:val="en-GB"/>
        </w:rPr>
        <w:t xml:space="preserve"> The push towards reducing waste and recycling agricultural by-products increase</w:t>
      </w:r>
      <w:r w:rsidR="003C4B75" w:rsidRPr="00D80B71">
        <w:rPr>
          <w:rFonts w:ascii="Segoe UI" w:hAnsi="Segoe UI" w:cs="Segoe UI"/>
          <w:i/>
          <w:sz w:val="20"/>
          <w:szCs w:val="20"/>
          <w:lang w:val="en-GB"/>
        </w:rPr>
        <w:t>s</w:t>
      </w:r>
      <w:r w:rsidRPr="00D80B71">
        <w:rPr>
          <w:rFonts w:ascii="Segoe UI" w:hAnsi="Segoe UI" w:cs="Segoe UI"/>
          <w:i/>
          <w:sz w:val="20"/>
          <w:szCs w:val="20"/>
          <w:lang w:val="en-GB"/>
        </w:rPr>
        <w:t xml:space="preserve"> demand for equipment related to composting and bioenergy production.</w:t>
      </w:r>
    </w:p>
    <w:p w14:paraId="10687F6B" w14:textId="7ACD6E6F" w:rsidR="00051A62"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Local production and food sovereignty:</w:t>
      </w:r>
      <w:r w:rsidRPr="00D80B71">
        <w:rPr>
          <w:rFonts w:ascii="Segoe UI" w:hAnsi="Segoe UI" w:cs="Segoe UI"/>
          <w:i/>
          <w:sz w:val="20"/>
          <w:szCs w:val="20"/>
          <w:lang w:val="en-GB"/>
        </w:rPr>
        <w:t xml:space="preserve"> Policies aimed at enhancing food sovereignty will drive demand for equipment that supports more efficient, locally</w:t>
      </w:r>
      <w:r w:rsidR="00A83E37" w:rsidRPr="00D80B71">
        <w:rPr>
          <w:rFonts w:ascii="Segoe UI" w:hAnsi="Segoe UI" w:cs="Segoe UI"/>
          <w:i/>
          <w:sz w:val="20"/>
          <w:szCs w:val="20"/>
          <w:lang w:val="en-GB"/>
        </w:rPr>
        <w:t>-</w:t>
      </w:r>
      <w:r w:rsidRPr="00D80B71">
        <w:rPr>
          <w:rFonts w:ascii="Segoe UI" w:hAnsi="Segoe UI" w:cs="Segoe UI"/>
          <w:i/>
          <w:sz w:val="20"/>
          <w:szCs w:val="20"/>
          <w:lang w:val="en-GB"/>
        </w:rPr>
        <w:t>focused farming operations.</w:t>
      </w:r>
    </w:p>
    <w:p w14:paraId="65F6919E" w14:textId="5FF35FE2" w:rsidR="00054561" w:rsidRPr="00D80B71" w:rsidRDefault="00051A62" w:rsidP="00371ADC">
      <w:pPr>
        <w:pStyle w:val="ListParagraph"/>
        <w:numPr>
          <w:ilvl w:val="0"/>
          <w:numId w:val="73"/>
        </w:numPr>
        <w:spacing w:before="120" w:after="120" w:line="264" w:lineRule="auto"/>
        <w:ind w:left="714" w:hanging="357"/>
        <w:jc w:val="both"/>
        <w:rPr>
          <w:rFonts w:ascii="Segoe UI" w:hAnsi="Segoe UI" w:cs="Segoe UI"/>
          <w:i/>
          <w:sz w:val="20"/>
          <w:szCs w:val="20"/>
          <w:lang w:val="en-GB"/>
        </w:rPr>
      </w:pPr>
      <w:r w:rsidRPr="00D80B71">
        <w:rPr>
          <w:rFonts w:ascii="Segoe UI" w:hAnsi="Segoe UI" w:cs="Segoe UI"/>
          <w:b/>
          <w:bCs/>
          <w:i/>
          <w:sz w:val="20"/>
          <w:szCs w:val="20"/>
          <w:lang w:val="en-GB"/>
        </w:rPr>
        <w:t>Training and support:</w:t>
      </w:r>
      <w:r w:rsidRPr="00D80B71">
        <w:rPr>
          <w:rFonts w:ascii="Segoe UI" w:hAnsi="Segoe UI" w:cs="Segoe UI"/>
          <w:i/>
          <w:sz w:val="20"/>
          <w:szCs w:val="20"/>
          <w:lang w:val="en-GB"/>
        </w:rPr>
        <w:t xml:space="preserve"> Farmers adopting new technologies under these policies will require more training and after-sales support from equipment suppliers.</w:t>
      </w:r>
      <w:r w:rsidR="00570368" w:rsidRPr="00D80B71">
        <w:rPr>
          <w:rFonts w:ascii="Segoe UI" w:hAnsi="Segoe UI" w:cs="Segoe UI"/>
          <w:i/>
          <w:sz w:val="20"/>
          <w:szCs w:val="20"/>
          <w:lang w:val="en-GB"/>
        </w:rPr>
        <w:t xml:space="preserve"> </w:t>
      </w:r>
      <w:r w:rsidR="00054561" w:rsidRPr="00D80B71">
        <w:rPr>
          <w:lang w:val="en-GB"/>
        </w:rPr>
        <w:br w:type="page"/>
      </w:r>
    </w:p>
    <w:p w14:paraId="76C4DA4E" w14:textId="22A02401" w:rsidR="00F613C0" w:rsidRPr="00D80B71" w:rsidRDefault="00697474" w:rsidP="00F613C0">
      <w:pPr>
        <w:pStyle w:val="Heading1"/>
        <w:spacing w:line="288" w:lineRule="auto"/>
        <w:ind w:left="431" w:hanging="431"/>
      </w:pPr>
      <w:bookmarkStart w:id="18" w:name="_Ref173824863"/>
      <w:bookmarkStart w:id="19" w:name="_Toc200708790"/>
      <w:r w:rsidRPr="00D80B71">
        <w:lastRenderedPageBreak/>
        <w:t xml:space="preserve">National Level </w:t>
      </w:r>
      <w:r w:rsidR="006334A5" w:rsidRPr="00D80B71">
        <w:t xml:space="preserve">Support and </w:t>
      </w:r>
      <w:r w:rsidRPr="00D80B71">
        <w:t>Grants</w:t>
      </w:r>
      <w:bookmarkEnd w:id="18"/>
      <w:bookmarkEnd w:id="19"/>
    </w:p>
    <w:p w14:paraId="1073D520" w14:textId="437EA7B0" w:rsidR="003C6CBC" w:rsidRPr="00D80B71" w:rsidRDefault="003C6CBC" w:rsidP="00924727">
      <w:pPr>
        <w:pStyle w:val="Heading2"/>
        <w:spacing w:before="240" w:line="288" w:lineRule="auto"/>
      </w:pPr>
      <w:bookmarkStart w:id="20" w:name="_Toc200708791"/>
      <w:r w:rsidRPr="00D80B71">
        <w:t>Introduction</w:t>
      </w:r>
      <w:bookmarkEnd w:id="20"/>
    </w:p>
    <w:p w14:paraId="661D7B20" w14:textId="4F8C0841" w:rsidR="003C6CBC" w:rsidRPr="00D80B71" w:rsidRDefault="003C6CBC" w:rsidP="007912FE">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This Chapter sets out the various support schemes which are administered at a national level in France. Subsequent chapters provide further details of the specific schemes available at a regional l</w:t>
      </w:r>
      <w:r w:rsidR="007912FE" w:rsidRPr="00D80B71">
        <w:rPr>
          <w:rFonts w:ascii="Segoe UI" w:hAnsi="Segoe UI" w:cs="Segoe UI"/>
          <w:sz w:val="20"/>
          <w:szCs w:val="20"/>
        </w:rPr>
        <w:t xml:space="preserve">evel. </w:t>
      </w:r>
      <w:r w:rsidR="0001126A" w:rsidRPr="00D80B71">
        <w:rPr>
          <w:rFonts w:ascii="Segoe UI" w:hAnsi="Segoe UI" w:cs="Segoe UI"/>
          <w:sz w:val="20"/>
          <w:szCs w:val="20"/>
        </w:rPr>
        <w:t xml:space="preserve">It starts with an overview of </w:t>
      </w:r>
      <w:r w:rsidR="00FE433D" w:rsidRPr="00D80B71">
        <w:rPr>
          <w:rFonts w:ascii="Segoe UI" w:hAnsi="Segoe UI" w:cs="Segoe UI"/>
          <w:sz w:val="20"/>
          <w:szCs w:val="20"/>
        </w:rPr>
        <w:t xml:space="preserve">the generic </w:t>
      </w:r>
      <w:r w:rsidR="003C1620" w:rsidRPr="00D80B71">
        <w:rPr>
          <w:rFonts w:ascii="Segoe UI" w:hAnsi="Segoe UI" w:cs="Segoe UI"/>
          <w:sz w:val="20"/>
          <w:szCs w:val="20"/>
        </w:rPr>
        <w:t xml:space="preserve">direct payment scheme which is available across France – Basic Income Support (Aide </w:t>
      </w:r>
      <w:r w:rsidR="008D0E23" w:rsidRPr="00D80B71">
        <w:rPr>
          <w:rFonts w:ascii="Segoe UI" w:hAnsi="Segoe UI" w:cs="Segoe UI"/>
          <w:sz w:val="20"/>
          <w:szCs w:val="20"/>
        </w:rPr>
        <w:t>de Base au Revenu)</w:t>
      </w:r>
      <w:r w:rsidR="0010088B" w:rsidRPr="00D80B71">
        <w:rPr>
          <w:rFonts w:ascii="Segoe UI" w:hAnsi="Segoe UI" w:cs="Segoe UI"/>
          <w:sz w:val="20"/>
          <w:szCs w:val="20"/>
        </w:rPr>
        <w:t xml:space="preserve"> and other schemes administered under Pillar I of the Common Agricultural Policy</w:t>
      </w:r>
      <w:r w:rsidR="008D0E23" w:rsidRPr="00D80B71">
        <w:rPr>
          <w:rFonts w:ascii="Segoe UI" w:hAnsi="Segoe UI" w:cs="Segoe UI"/>
          <w:sz w:val="20"/>
          <w:szCs w:val="20"/>
        </w:rPr>
        <w:t xml:space="preserve">. </w:t>
      </w:r>
    </w:p>
    <w:p w14:paraId="1CCAE8FA" w14:textId="38E8062F" w:rsidR="00335D55" w:rsidRPr="00D80B71" w:rsidRDefault="00335D55" w:rsidP="007912FE">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 xml:space="preserve">It then provides an overview of the key schemes funded under Pillar II of the CAP (i.e. Rural Development). </w:t>
      </w:r>
      <w:r w:rsidR="00FD7856" w:rsidRPr="00D80B71">
        <w:rPr>
          <w:rFonts w:ascii="Segoe UI" w:hAnsi="Segoe UI" w:cs="Segoe UI"/>
          <w:sz w:val="20"/>
          <w:szCs w:val="20"/>
        </w:rPr>
        <w:t xml:space="preserve">Given the substantial number of schemes available across France, this Chapter does not summarise every scheme available. This is because there is a strong cross-over between the national-level schemes and schemes administered at a regional level. This cross over is also evident in this </w:t>
      </w:r>
      <w:r w:rsidR="00406872" w:rsidRPr="00D80B71">
        <w:rPr>
          <w:rFonts w:ascii="Segoe UI" w:hAnsi="Segoe UI" w:cs="Segoe UI"/>
          <w:sz w:val="20"/>
          <w:szCs w:val="20"/>
        </w:rPr>
        <w:t>document. Therefore, the schemes outlined in Sections 4.2 and 4.3 below</w:t>
      </w:r>
      <w:r w:rsidR="00DF65FC" w:rsidRPr="00D80B71">
        <w:rPr>
          <w:rFonts w:ascii="Segoe UI" w:hAnsi="Segoe UI" w:cs="Segoe UI"/>
          <w:sz w:val="20"/>
          <w:szCs w:val="20"/>
        </w:rPr>
        <w:t xml:space="preserve"> should be seen as generic, with further detail provided on regional variants of these schemes from Chapter 5 onwards.</w:t>
      </w:r>
    </w:p>
    <w:p w14:paraId="564EA5A6" w14:textId="2C44E6EA" w:rsidR="00DF65FC" w:rsidRPr="00D80B71" w:rsidRDefault="00DF65FC" w:rsidP="007912FE">
      <w:pPr>
        <w:pStyle w:val="Body"/>
        <w:spacing w:before="160" w:after="0" w:line="264" w:lineRule="auto"/>
        <w:jc w:val="both"/>
        <w:rPr>
          <w:rFonts w:ascii="Segoe UI" w:hAnsi="Segoe UI" w:cs="Segoe UI"/>
          <w:sz w:val="20"/>
          <w:szCs w:val="20"/>
        </w:rPr>
      </w:pPr>
      <w:r w:rsidRPr="00D80B71">
        <w:rPr>
          <w:rFonts w:ascii="Segoe UI" w:hAnsi="Segoe UI" w:cs="Segoe UI"/>
          <w:sz w:val="20"/>
          <w:szCs w:val="20"/>
        </w:rPr>
        <w:t xml:space="preserve">Chapter 4 also provides an overview of the key Infrastructure and Equipment schemes administered at a national level across France. These are chiefly administered by France AgriMer. </w:t>
      </w:r>
    </w:p>
    <w:p w14:paraId="426EBE26" w14:textId="2C497C0D" w:rsidR="00246561" w:rsidRPr="00D80B71" w:rsidRDefault="00F335E6" w:rsidP="00992E64">
      <w:pPr>
        <w:pStyle w:val="Heading2"/>
        <w:spacing w:before="240" w:line="288" w:lineRule="auto"/>
      </w:pPr>
      <w:bookmarkStart w:id="21" w:name="_Toc200708792"/>
      <w:r w:rsidRPr="00D80B71">
        <w:t>EU CAP</w:t>
      </w:r>
      <w:r w:rsidR="003C6CBC" w:rsidRPr="00D80B71">
        <w:t xml:space="preserve"> </w:t>
      </w:r>
      <w:r w:rsidR="003C46F6" w:rsidRPr="00D80B71">
        <w:t>Support</w:t>
      </w:r>
      <w:r w:rsidR="00171BB6" w:rsidRPr="00D80B71">
        <w:t xml:space="preserve"> – Pillar I</w:t>
      </w:r>
      <w:bookmarkEnd w:id="21"/>
    </w:p>
    <w:p w14:paraId="720497FF" w14:textId="27C4C2B7" w:rsidR="00992E64" w:rsidRPr="00D80B71" w:rsidRDefault="00FE433D" w:rsidP="00246561">
      <w:pPr>
        <w:pStyle w:val="Heading3"/>
      </w:pPr>
      <w:r w:rsidRPr="00D80B71">
        <w:t>Basic Income Support</w:t>
      </w:r>
      <w:r w:rsidR="00992E64" w:rsidRPr="00D80B71">
        <w:t xml:space="preserve"> (Aide de Base au Revenu)</w:t>
      </w:r>
    </w:p>
    <w:tbl>
      <w:tblPr>
        <w:tblStyle w:val="TableGrid"/>
        <w:tblW w:w="0" w:type="auto"/>
        <w:tblLook w:val="04A0" w:firstRow="1" w:lastRow="0" w:firstColumn="1" w:lastColumn="0" w:noHBand="0" w:noVBand="1"/>
      </w:tblPr>
      <w:tblGrid>
        <w:gridCol w:w="1638"/>
        <w:gridCol w:w="7190"/>
      </w:tblGrid>
      <w:tr w:rsidR="00992E64" w:rsidRPr="00D80B71" w14:paraId="77F25E2D" w14:textId="77777777" w:rsidTr="00456C5C">
        <w:tc>
          <w:tcPr>
            <w:tcW w:w="1555" w:type="dxa"/>
          </w:tcPr>
          <w:p w14:paraId="323EC0E3" w14:textId="090F486C" w:rsidR="00992E64" w:rsidRPr="00D80B71" w:rsidRDefault="00992E64"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2C7AA400" w14:textId="69720E08" w:rsidR="00992E64" w:rsidRPr="00D80B71" w:rsidRDefault="003C46F6"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Basic Income Support </w:t>
            </w:r>
            <w:r w:rsidRPr="00D80B71">
              <w:rPr>
                <w:rFonts w:ascii="Segoe UI" w:hAnsi="Segoe UI" w:cs="Segoe UI"/>
                <w:b/>
                <w:bCs/>
                <w:i/>
                <w:iCs/>
                <w:sz w:val="20"/>
                <w:szCs w:val="20"/>
              </w:rPr>
              <w:t>(Aide de Base au Revenu</w:t>
            </w:r>
            <w:r w:rsidR="00E9376E" w:rsidRPr="00D80B71">
              <w:rPr>
                <w:rFonts w:ascii="Segoe UI" w:hAnsi="Segoe UI" w:cs="Segoe UI"/>
                <w:b/>
                <w:bCs/>
                <w:i/>
                <w:iCs/>
                <w:sz w:val="20"/>
                <w:szCs w:val="20"/>
              </w:rPr>
              <w:t xml:space="preserve"> (ABRD)</w:t>
            </w:r>
            <w:r w:rsidRPr="00D80B71">
              <w:rPr>
                <w:rFonts w:ascii="Segoe UI" w:hAnsi="Segoe UI" w:cs="Segoe UI"/>
                <w:b/>
                <w:bCs/>
                <w:i/>
                <w:iCs/>
                <w:sz w:val="20"/>
                <w:szCs w:val="20"/>
              </w:rPr>
              <w:t>)</w:t>
            </w:r>
          </w:p>
        </w:tc>
      </w:tr>
      <w:tr w:rsidR="00992E64" w:rsidRPr="00D80B71" w14:paraId="2BBE1F24" w14:textId="77777777" w:rsidTr="00456C5C">
        <w:tc>
          <w:tcPr>
            <w:tcW w:w="1555" w:type="dxa"/>
          </w:tcPr>
          <w:p w14:paraId="2813DDCF" w14:textId="2A5A11AE" w:rsidR="00992E64" w:rsidRPr="00D80B71" w:rsidRDefault="00992E64"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4A1BE8C8" w14:textId="10BC509A" w:rsidR="00992E64" w:rsidRPr="00D80B71" w:rsidRDefault="007A202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 aims to </w:t>
            </w:r>
            <w:r w:rsidR="00350577" w:rsidRPr="00D80B71">
              <w:rPr>
                <w:rFonts w:ascii="Segoe UI" w:hAnsi="Segoe UI" w:cs="Segoe UI"/>
                <w:sz w:val="20"/>
                <w:szCs w:val="20"/>
              </w:rPr>
              <w:t>ensure what the EU calls a fair standard of living for farmers and</w:t>
            </w:r>
            <w:r w:rsidR="00745B7A" w:rsidRPr="00D80B71">
              <w:rPr>
                <w:rFonts w:ascii="Segoe UI" w:hAnsi="Segoe UI" w:cs="Segoe UI"/>
                <w:sz w:val="20"/>
                <w:szCs w:val="20"/>
              </w:rPr>
              <w:t xml:space="preserve"> as an income safety net </w:t>
            </w:r>
            <w:r w:rsidR="00825F69" w:rsidRPr="00D80B71">
              <w:rPr>
                <w:rFonts w:ascii="Segoe UI" w:hAnsi="Segoe UI" w:cs="Segoe UI"/>
                <w:sz w:val="20"/>
                <w:szCs w:val="20"/>
              </w:rPr>
              <w:t xml:space="preserve">to safeguard farmers </w:t>
            </w:r>
            <w:r w:rsidR="00CE394E" w:rsidRPr="00D80B71">
              <w:rPr>
                <w:rFonts w:ascii="Segoe UI" w:hAnsi="Segoe UI" w:cs="Segoe UI"/>
                <w:sz w:val="20"/>
                <w:szCs w:val="20"/>
              </w:rPr>
              <w:t>from price volatility and cost inflation. A</w:t>
            </w:r>
            <w:r w:rsidR="00350577" w:rsidRPr="00D80B71">
              <w:rPr>
                <w:rFonts w:ascii="Segoe UI" w:hAnsi="Segoe UI" w:cs="Segoe UI"/>
                <w:sz w:val="20"/>
                <w:szCs w:val="20"/>
              </w:rPr>
              <w:t xml:space="preserve">s such Basic Income Support </w:t>
            </w:r>
            <w:r w:rsidR="00745B7A" w:rsidRPr="00D80B71">
              <w:rPr>
                <w:rFonts w:ascii="Segoe UI" w:hAnsi="Segoe UI" w:cs="Segoe UI"/>
                <w:sz w:val="20"/>
                <w:szCs w:val="20"/>
              </w:rPr>
              <w:t xml:space="preserve">represents a significant proportion of income for many French farmers. </w:t>
            </w:r>
          </w:p>
        </w:tc>
      </w:tr>
      <w:tr w:rsidR="00992E64" w:rsidRPr="00D80B71" w14:paraId="4CBF64A7" w14:textId="77777777" w:rsidTr="00456C5C">
        <w:tc>
          <w:tcPr>
            <w:tcW w:w="1555" w:type="dxa"/>
          </w:tcPr>
          <w:p w14:paraId="37BD83CB" w14:textId="26C04BD4" w:rsidR="00992E64" w:rsidRPr="00D80B71" w:rsidRDefault="00992E64"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w:t>
            </w:r>
          </w:p>
        </w:tc>
        <w:tc>
          <w:tcPr>
            <w:tcW w:w="7273" w:type="dxa"/>
          </w:tcPr>
          <w:p w14:paraId="7C75C2CE" w14:textId="6705F7BE" w:rsidR="00992E64" w:rsidRPr="00D80B71" w:rsidRDefault="00D23DA3"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Var</w:t>
            </w:r>
            <w:r w:rsidR="00E30C95" w:rsidRPr="00D80B71">
              <w:rPr>
                <w:rFonts w:ascii="Segoe UI" w:hAnsi="Segoe UI" w:cs="Segoe UI"/>
                <w:sz w:val="20"/>
                <w:szCs w:val="20"/>
              </w:rPr>
              <w:t>ies</w:t>
            </w:r>
            <w:r w:rsidRPr="00D80B71">
              <w:rPr>
                <w:rFonts w:ascii="Segoe UI" w:hAnsi="Segoe UI" w:cs="Segoe UI"/>
                <w:sz w:val="20"/>
                <w:szCs w:val="20"/>
              </w:rPr>
              <w:t xml:space="preserve"> </w:t>
            </w:r>
            <w:r w:rsidR="00635E62" w:rsidRPr="00D80B71">
              <w:rPr>
                <w:rFonts w:ascii="Segoe UI" w:hAnsi="Segoe UI" w:cs="Segoe UI"/>
                <w:sz w:val="20"/>
                <w:szCs w:val="20"/>
              </w:rPr>
              <w:t xml:space="preserve">significantly across France depending on criteria such as farm type and historic payments. </w:t>
            </w:r>
            <w:r w:rsidR="002755CF" w:rsidRPr="00D80B71">
              <w:rPr>
                <w:rFonts w:ascii="Segoe UI" w:hAnsi="Segoe UI" w:cs="Segoe UI"/>
                <w:sz w:val="20"/>
                <w:szCs w:val="20"/>
              </w:rPr>
              <w:t xml:space="preserve">Considering the utilised agricultural area across France is 26.7 million hectares and annual </w:t>
            </w:r>
            <w:r w:rsidR="00A0358A" w:rsidRPr="00D80B71">
              <w:rPr>
                <w:rFonts w:ascii="Segoe UI" w:hAnsi="Segoe UI" w:cs="Segoe UI"/>
                <w:sz w:val="20"/>
                <w:szCs w:val="20"/>
              </w:rPr>
              <w:t>BIS support of just over €3.2 billion, it suggests an average payment rate of just over €121</w:t>
            </w:r>
            <w:r w:rsidR="0082660C" w:rsidRPr="00D80B71">
              <w:rPr>
                <w:rFonts w:ascii="Segoe UI" w:hAnsi="Segoe UI" w:cs="Segoe UI"/>
                <w:sz w:val="20"/>
                <w:szCs w:val="20"/>
              </w:rPr>
              <w:t xml:space="preserve"> per </w:t>
            </w:r>
            <w:r w:rsidR="00A0358A" w:rsidRPr="00D80B71">
              <w:rPr>
                <w:rFonts w:ascii="Segoe UI" w:hAnsi="Segoe UI" w:cs="Segoe UI"/>
                <w:sz w:val="20"/>
                <w:szCs w:val="20"/>
              </w:rPr>
              <w:t>Ha across France</w:t>
            </w:r>
            <w:r w:rsidR="00DB3B47" w:rsidRPr="00D80B71">
              <w:rPr>
                <w:rFonts w:ascii="Segoe UI" w:hAnsi="Segoe UI" w:cs="Segoe UI"/>
                <w:sz w:val="20"/>
                <w:szCs w:val="20"/>
              </w:rPr>
              <w:t xml:space="preserve"> which gives a crude indication of payment levels.</w:t>
            </w:r>
          </w:p>
        </w:tc>
      </w:tr>
      <w:tr w:rsidR="00992E64" w:rsidRPr="00D80B71" w14:paraId="0A792C02" w14:textId="77777777" w:rsidTr="00456C5C">
        <w:tc>
          <w:tcPr>
            <w:tcW w:w="1555" w:type="dxa"/>
          </w:tcPr>
          <w:p w14:paraId="65853268" w14:textId="3A29BB8A" w:rsidR="00992E64" w:rsidRPr="00D80B71" w:rsidRDefault="00992E64"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57C53C75" w14:textId="77777777" w:rsidR="00953203" w:rsidRPr="00D80B71" w:rsidRDefault="00953203" w:rsidP="00F16AE8">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Basic Income Support consists of the following characteristics;</w:t>
            </w:r>
          </w:p>
          <w:p w14:paraId="2661256E" w14:textId="77777777" w:rsidR="00953203" w:rsidRPr="00D80B71" w:rsidRDefault="00F16AE8" w:rsidP="00371ADC">
            <w:pPr>
              <w:pStyle w:val="Header"/>
              <w:numPr>
                <w:ilvl w:val="0"/>
                <w:numId w:val="24"/>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Decoupled Payment:</w:t>
            </w:r>
            <w:r w:rsidRPr="00D80B71">
              <w:rPr>
                <w:rFonts w:ascii="Segoe UI" w:hAnsi="Segoe UI" w:cs="Segoe UI"/>
                <w:sz w:val="20"/>
                <w:szCs w:val="20"/>
              </w:rPr>
              <w:t xml:space="preserve"> It is a decoupled payment, meaning it is not directly linked to specific agricultural production.</w:t>
            </w:r>
          </w:p>
          <w:p w14:paraId="35994210" w14:textId="4643022B" w:rsidR="00953203" w:rsidRPr="00D80B71" w:rsidRDefault="00F16AE8" w:rsidP="00371ADC">
            <w:pPr>
              <w:pStyle w:val="Header"/>
              <w:numPr>
                <w:ilvl w:val="0"/>
                <w:numId w:val="24"/>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Based on Entitlements</w:t>
            </w:r>
            <w:r w:rsidRPr="00D80B71">
              <w:rPr>
                <w:rFonts w:ascii="Segoe UI" w:hAnsi="Segoe UI" w:cs="Segoe UI"/>
                <w:sz w:val="20"/>
                <w:szCs w:val="20"/>
              </w:rPr>
              <w:t>: The amount of ABR a farmer receives is determined by their 'basic payment entitlements' (BPEs), which are historical rights linked to their land.</w:t>
            </w:r>
            <w:r w:rsidR="00737A5C" w:rsidRPr="00D80B71">
              <w:rPr>
                <w:rFonts w:ascii="Segoe UI" w:hAnsi="Segoe UI" w:cs="Segoe UI"/>
                <w:sz w:val="20"/>
                <w:szCs w:val="20"/>
              </w:rPr>
              <w:t xml:space="preserve"> Farmers also need to have ‘active farmer status’</w:t>
            </w:r>
          </w:p>
          <w:p w14:paraId="7A323F3E" w14:textId="38F15160" w:rsidR="00953203" w:rsidRPr="00D80B71" w:rsidRDefault="00F16AE8" w:rsidP="00371ADC">
            <w:pPr>
              <w:pStyle w:val="Header"/>
              <w:numPr>
                <w:ilvl w:val="0"/>
                <w:numId w:val="24"/>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Convergence:</w:t>
            </w:r>
            <w:r w:rsidRPr="00D80B71">
              <w:rPr>
                <w:rFonts w:ascii="Segoe UI" w:hAnsi="Segoe UI" w:cs="Segoe UI"/>
                <w:sz w:val="20"/>
                <w:szCs w:val="20"/>
              </w:rPr>
              <w:t xml:space="preserve"> There has been a gradual process to reduce disparities in payment levels across France through a process known as 'convergence'.</w:t>
            </w:r>
            <w:r w:rsidR="007733C4" w:rsidRPr="00D80B71">
              <w:rPr>
                <w:rFonts w:ascii="Segoe UI" w:hAnsi="Segoe UI" w:cs="Segoe UI"/>
                <w:sz w:val="20"/>
                <w:szCs w:val="20"/>
              </w:rPr>
              <w:t xml:space="preserve"> This will continue to 2025.</w:t>
            </w:r>
          </w:p>
          <w:p w14:paraId="30669F7A" w14:textId="77777777" w:rsidR="00953203" w:rsidRPr="00D80B71" w:rsidRDefault="00F16AE8" w:rsidP="00371ADC">
            <w:pPr>
              <w:pStyle w:val="Header"/>
              <w:numPr>
                <w:ilvl w:val="0"/>
                <w:numId w:val="24"/>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Stability:</w:t>
            </w:r>
            <w:r w:rsidRPr="00D80B71">
              <w:rPr>
                <w:rFonts w:ascii="Segoe UI" w:hAnsi="Segoe UI" w:cs="Segoe UI"/>
                <w:sz w:val="20"/>
                <w:szCs w:val="20"/>
              </w:rPr>
              <w:t xml:space="preserve"> The ABR is designed to provide a certain level of income stability for farmers, regardless of market fluctuations or production challenges.</w:t>
            </w:r>
          </w:p>
          <w:p w14:paraId="41EBB485" w14:textId="71842A4A" w:rsidR="00843221" w:rsidRPr="00D80B71" w:rsidRDefault="00F16AE8" w:rsidP="00371ADC">
            <w:pPr>
              <w:pStyle w:val="Header"/>
              <w:numPr>
                <w:ilvl w:val="0"/>
                <w:numId w:val="24"/>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Green Architecture:</w:t>
            </w:r>
            <w:r w:rsidRPr="00D80B71">
              <w:rPr>
                <w:rFonts w:ascii="Segoe UI" w:hAnsi="Segoe UI" w:cs="Segoe UI"/>
                <w:sz w:val="20"/>
                <w:szCs w:val="20"/>
              </w:rPr>
              <w:t xml:space="preserve"> To receive the full payment, farmers must comply with certain environmental and climate-related practices.</w:t>
            </w:r>
            <w:r w:rsidR="00B8461B" w:rsidRPr="00D80B71">
              <w:rPr>
                <w:rFonts w:ascii="Segoe UI" w:hAnsi="Segoe UI" w:cs="Segoe UI"/>
                <w:sz w:val="20"/>
                <w:szCs w:val="20"/>
              </w:rPr>
              <w:t xml:space="preserve"> </w:t>
            </w:r>
            <w:r w:rsidR="005C3DCC" w:rsidRPr="00D80B71">
              <w:rPr>
                <w:rFonts w:ascii="Segoe UI" w:hAnsi="Segoe UI" w:cs="Segoe UI"/>
                <w:sz w:val="20"/>
                <w:szCs w:val="20"/>
              </w:rPr>
              <w:t xml:space="preserve">This is termed as </w:t>
            </w:r>
            <w:r w:rsidR="005C3DCC" w:rsidRPr="00D80B71">
              <w:rPr>
                <w:rFonts w:ascii="Segoe UI" w:hAnsi="Segoe UI" w:cs="Segoe UI"/>
                <w:sz w:val="20"/>
                <w:szCs w:val="20"/>
              </w:rPr>
              <w:lastRenderedPageBreak/>
              <w:t xml:space="preserve">respecting good agricultural and environmental conditions (GAEC) which means complying with basic farming standards </w:t>
            </w:r>
            <w:r w:rsidR="00737A5C" w:rsidRPr="00D80B71">
              <w:rPr>
                <w:rFonts w:ascii="Segoe UI" w:hAnsi="Segoe UI" w:cs="Segoe UI"/>
                <w:sz w:val="20"/>
                <w:szCs w:val="20"/>
              </w:rPr>
              <w:t>to protect the environment.</w:t>
            </w:r>
          </w:p>
        </w:tc>
      </w:tr>
      <w:tr w:rsidR="00992E64" w:rsidRPr="00D80B71" w14:paraId="7369B7F9" w14:textId="77777777" w:rsidTr="00456C5C">
        <w:tc>
          <w:tcPr>
            <w:tcW w:w="1555" w:type="dxa"/>
          </w:tcPr>
          <w:p w14:paraId="659A0C76" w14:textId="77777777" w:rsidR="00992E64" w:rsidRPr="00D80B71" w:rsidRDefault="00992E64"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273" w:type="dxa"/>
          </w:tcPr>
          <w:p w14:paraId="61DCEC7F" w14:textId="0F1B7D17" w:rsidR="00992E64" w:rsidRPr="00D80B71" w:rsidRDefault="00843221"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are made annually based on the entitlements.</w:t>
            </w:r>
          </w:p>
        </w:tc>
      </w:tr>
      <w:tr w:rsidR="00992E64" w:rsidRPr="00D80B71" w14:paraId="002A37B8" w14:textId="77777777" w:rsidTr="00456C5C">
        <w:tc>
          <w:tcPr>
            <w:tcW w:w="1555" w:type="dxa"/>
          </w:tcPr>
          <w:p w14:paraId="39C3C49E" w14:textId="77777777" w:rsidR="00992E64" w:rsidRPr="00D80B71" w:rsidRDefault="00992E64"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265AB04D" w14:textId="2BEF1A81" w:rsidR="00992E64" w:rsidRPr="00D80B71" w:rsidRDefault="00843221"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Payments ongoing up to 2027</w:t>
            </w:r>
          </w:p>
        </w:tc>
      </w:tr>
      <w:tr w:rsidR="00992E64" w:rsidRPr="00D80B71" w14:paraId="6821F102" w14:textId="77777777" w:rsidTr="00456C5C">
        <w:tc>
          <w:tcPr>
            <w:tcW w:w="1555" w:type="dxa"/>
          </w:tcPr>
          <w:p w14:paraId="6EA834BB" w14:textId="77777777" w:rsidR="00992E64" w:rsidRPr="00D80B71" w:rsidRDefault="00992E64"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45FBCE30" w14:textId="1F73F115" w:rsidR="00992E64" w:rsidRPr="00D80B71" w:rsidRDefault="0084322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This is considered as the flagship scheme for EU support to farmers and is a key component of farming incomes, particularly for livestock farmers. </w:t>
            </w:r>
            <w:r w:rsidR="00AA126E" w:rsidRPr="00D80B71">
              <w:rPr>
                <w:rFonts w:ascii="Segoe UI" w:hAnsi="Segoe UI" w:cs="Segoe UI"/>
                <w:i/>
                <w:sz w:val="20"/>
                <w:szCs w:val="20"/>
              </w:rPr>
              <w:t>As such, it is a significant indirect factor in farmers being able to afford</w:t>
            </w:r>
            <w:r w:rsidR="00E97938" w:rsidRPr="00D80B71">
              <w:rPr>
                <w:rFonts w:ascii="Segoe UI" w:hAnsi="Segoe UI" w:cs="Segoe UI"/>
                <w:i/>
                <w:sz w:val="20"/>
                <w:szCs w:val="20"/>
              </w:rPr>
              <w:t xml:space="preserve"> on-farm investments in terms of new equipment, infrastructure and ancillary services etc</w:t>
            </w:r>
            <w:r w:rsidR="00992E64" w:rsidRPr="00D80B71">
              <w:rPr>
                <w:rFonts w:ascii="Segoe UI" w:hAnsi="Segoe UI" w:cs="Segoe UI"/>
                <w:i/>
                <w:sz w:val="20"/>
                <w:szCs w:val="20"/>
              </w:rPr>
              <w:t>.</w:t>
            </w:r>
            <w:r w:rsidR="00E97938" w:rsidRPr="00D80B71">
              <w:rPr>
                <w:rFonts w:ascii="Segoe UI" w:hAnsi="Segoe UI" w:cs="Segoe UI"/>
                <w:i/>
                <w:sz w:val="20"/>
                <w:szCs w:val="20"/>
              </w:rPr>
              <w:t xml:space="preserve"> </w:t>
            </w:r>
            <w:r w:rsidR="006334A5" w:rsidRPr="00D80B71">
              <w:rPr>
                <w:rFonts w:ascii="Segoe UI" w:hAnsi="Segoe UI" w:cs="Segoe UI"/>
                <w:i/>
                <w:sz w:val="20"/>
                <w:szCs w:val="20"/>
              </w:rPr>
              <w:t>Without this support, it is likely that on-farm investment would decrease significantly across France</w:t>
            </w:r>
            <w:r w:rsidR="00992E64" w:rsidRPr="00D80B71">
              <w:rPr>
                <w:rFonts w:ascii="Segoe UI" w:hAnsi="Segoe UI" w:cs="Segoe UI"/>
                <w:i/>
                <w:sz w:val="20"/>
                <w:szCs w:val="20"/>
              </w:rPr>
              <w:t xml:space="preserve"> </w:t>
            </w:r>
          </w:p>
        </w:tc>
      </w:tr>
    </w:tbl>
    <w:p w14:paraId="1574D3E3" w14:textId="77777777" w:rsidR="004A6215" w:rsidRPr="00D80B71" w:rsidRDefault="004A6215" w:rsidP="004A6215">
      <w:pPr>
        <w:pStyle w:val="1stNormal"/>
      </w:pPr>
    </w:p>
    <w:p w14:paraId="26129730" w14:textId="7C4F9E32" w:rsidR="00992E64" w:rsidRPr="00D80B71" w:rsidRDefault="00FE0D23" w:rsidP="00D72B04">
      <w:pPr>
        <w:pStyle w:val="Heading3"/>
      </w:pPr>
      <w:r w:rsidRPr="00D80B71">
        <w:t>CRISS (Aide Redistributive)</w:t>
      </w:r>
    </w:p>
    <w:tbl>
      <w:tblPr>
        <w:tblStyle w:val="TableGrid"/>
        <w:tblW w:w="0" w:type="auto"/>
        <w:tblLook w:val="04A0" w:firstRow="1" w:lastRow="0" w:firstColumn="1" w:lastColumn="0" w:noHBand="0" w:noVBand="1"/>
      </w:tblPr>
      <w:tblGrid>
        <w:gridCol w:w="1638"/>
        <w:gridCol w:w="7190"/>
      </w:tblGrid>
      <w:tr w:rsidR="00246561" w:rsidRPr="00D80B71" w14:paraId="4AB6B87D" w14:textId="77777777" w:rsidTr="00456C5C">
        <w:tc>
          <w:tcPr>
            <w:tcW w:w="1555" w:type="dxa"/>
          </w:tcPr>
          <w:p w14:paraId="64F01286" w14:textId="77777777" w:rsidR="00246561" w:rsidRPr="00D80B71" w:rsidRDefault="0024656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69039D4E" w14:textId="5F8DFEAD" w:rsidR="00246561" w:rsidRPr="00D80B71" w:rsidRDefault="00553863"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Complementary Redistributive Income Support for Sustainability (CRISS) </w:t>
            </w:r>
            <w:r w:rsidRPr="00D80B71">
              <w:rPr>
                <w:rFonts w:ascii="Segoe UI" w:hAnsi="Segoe UI" w:cs="Segoe UI"/>
                <w:b/>
                <w:bCs/>
                <w:i/>
                <w:iCs/>
                <w:sz w:val="20"/>
                <w:szCs w:val="20"/>
              </w:rPr>
              <w:t>(Aide Redistributive)</w:t>
            </w:r>
          </w:p>
        </w:tc>
      </w:tr>
      <w:tr w:rsidR="00246561" w:rsidRPr="00D80B71" w14:paraId="43444875" w14:textId="77777777" w:rsidTr="00456C5C">
        <w:tc>
          <w:tcPr>
            <w:tcW w:w="1555" w:type="dxa"/>
          </w:tcPr>
          <w:p w14:paraId="5ED0769D" w14:textId="77777777" w:rsidR="00246561" w:rsidRPr="00D80B71" w:rsidRDefault="0024656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7E6351C1" w14:textId="68083DCC" w:rsidR="00246561" w:rsidRPr="00D80B71" w:rsidRDefault="001136F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Targets income support at smaller farms to promote equity and reduce income disparity</w:t>
            </w:r>
            <w:r w:rsidR="00246561" w:rsidRPr="00D80B71">
              <w:rPr>
                <w:rFonts w:ascii="Segoe UI" w:hAnsi="Segoe UI" w:cs="Segoe UI"/>
                <w:sz w:val="20"/>
                <w:szCs w:val="20"/>
              </w:rPr>
              <w:t xml:space="preserve">. </w:t>
            </w:r>
          </w:p>
        </w:tc>
      </w:tr>
      <w:tr w:rsidR="00246561" w:rsidRPr="00D80B71" w14:paraId="6C879857" w14:textId="77777777" w:rsidTr="00456C5C">
        <w:tc>
          <w:tcPr>
            <w:tcW w:w="1555" w:type="dxa"/>
          </w:tcPr>
          <w:p w14:paraId="2D9C8759" w14:textId="77777777" w:rsidR="00246561" w:rsidRPr="00D80B71" w:rsidRDefault="0024656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w:t>
            </w:r>
          </w:p>
        </w:tc>
        <w:tc>
          <w:tcPr>
            <w:tcW w:w="7273" w:type="dxa"/>
          </w:tcPr>
          <w:p w14:paraId="690128D0" w14:textId="294FF01A" w:rsidR="00246561" w:rsidRPr="00D80B71" w:rsidRDefault="00E9376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Higher per-hectare payment for the first 52 hectares (typically around €50-€100 per hectare on top of ABRD).</w:t>
            </w:r>
          </w:p>
        </w:tc>
      </w:tr>
      <w:tr w:rsidR="00246561" w:rsidRPr="00D80B71" w14:paraId="1566888F" w14:textId="77777777" w:rsidTr="00456C5C">
        <w:tc>
          <w:tcPr>
            <w:tcW w:w="1555" w:type="dxa"/>
          </w:tcPr>
          <w:p w14:paraId="28EC2736" w14:textId="77777777" w:rsidR="00246561" w:rsidRPr="00D80B71" w:rsidRDefault="00246561"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17222EB5" w14:textId="2EA9216E" w:rsidR="00246561" w:rsidRPr="00D80B71" w:rsidRDefault="00E9376E" w:rsidP="005D5A3E">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This scheme redistributes support to small and medium-sized farms, strengthening their financial viability.</w:t>
            </w:r>
            <w:r w:rsidR="00E74EC3" w:rsidRPr="00D80B71">
              <w:rPr>
                <w:rFonts w:ascii="Segoe UI" w:hAnsi="Segoe UI" w:cs="Segoe UI"/>
                <w:sz w:val="20"/>
                <w:szCs w:val="20"/>
              </w:rPr>
              <w:t xml:space="preserve"> Payments are decoupled. </w:t>
            </w:r>
          </w:p>
        </w:tc>
      </w:tr>
      <w:tr w:rsidR="00246561" w:rsidRPr="00D80B71" w14:paraId="1E562FEE" w14:textId="77777777" w:rsidTr="00456C5C">
        <w:tc>
          <w:tcPr>
            <w:tcW w:w="1555" w:type="dxa"/>
          </w:tcPr>
          <w:p w14:paraId="19918F46" w14:textId="77777777" w:rsidR="00246561" w:rsidRPr="00D80B71" w:rsidRDefault="0024656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00322230" w14:textId="75DF5938" w:rsidR="00246561" w:rsidRPr="00D80B71" w:rsidRDefault="00246561"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are made annually</w:t>
            </w:r>
            <w:r w:rsidR="005D5A3E" w:rsidRPr="00D80B71">
              <w:rPr>
                <w:rFonts w:ascii="Segoe UI" w:hAnsi="Segoe UI" w:cs="Segoe UI"/>
                <w:sz w:val="20"/>
                <w:szCs w:val="20"/>
              </w:rPr>
              <w:t xml:space="preserve"> and are aligned with CAP funding periods</w:t>
            </w:r>
          </w:p>
        </w:tc>
      </w:tr>
      <w:tr w:rsidR="00246561" w:rsidRPr="00D80B71" w14:paraId="106A84DD" w14:textId="77777777" w:rsidTr="00456C5C">
        <w:tc>
          <w:tcPr>
            <w:tcW w:w="1555" w:type="dxa"/>
          </w:tcPr>
          <w:p w14:paraId="6B79828B" w14:textId="77777777" w:rsidR="00246561" w:rsidRPr="00D80B71" w:rsidRDefault="00246561"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2F9208DB" w14:textId="6B6DE390" w:rsidR="00246561" w:rsidRPr="00D80B71" w:rsidRDefault="00246561"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Payments ongoing up to 2027</w:t>
            </w:r>
          </w:p>
        </w:tc>
      </w:tr>
      <w:tr w:rsidR="00246561" w:rsidRPr="00D80B71" w14:paraId="30A70542" w14:textId="77777777" w:rsidTr="00456C5C">
        <w:tc>
          <w:tcPr>
            <w:tcW w:w="1555" w:type="dxa"/>
          </w:tcPr>
          <w:p w14:paraId="6177DAD0" w14:textId="77777777" w:rsidR="00246561" w:rsidRPr="00D80B71" w:rsidRDefault="0024656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4E12572C" w14:textId="64BC3204" w:rsidR="00246561" w:rsidRPr="00D80B71" w:rsidRDefault="00071D02"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Helps to enhance the purchasing power of smaller and medium-sized farms. Therefore, it potentially presents opportunities to NZ companies supplying agricultural equipment and services to sell more products to these farms. </w:t>
            </w:r>
            <w:r w:rsidR="00246561" w:rsidRPr="00D80B71">
              <w:rPr>
                <w:rFonts w:ascii="Segoe UI" w:hAnsi="Segoe UI" w:cs="Segoe UI"/>
                <w:i/>
                <w:sz w:val="20"/>
                <w:szCs w:val="20"/>
              </w:rPr>
              <w:t xml:space="preserve"> </w:t>
            </w:r>
          </w:p>
        </w:tc>
      </w:tr>
    </w:tbl>
    <w:p w14:paraId="57800296" w14:textId="77777777" w:rsidR="00246561" w:rsidRPr="00D80B71" w:rsidRDefault="00246561" w:rsidP="00992E64">
      <w:pPr>
        <w:pStyle w:val="Body"/>
      </w:pPr>
    </w:p>
    <w:p w14:paraId="7DDF2BF1" w14:textId="671EBDB2" w:rsidR="004A319A" w:rsidRPr="00D80B71" w:rsidRDefault="004A319A" w:rsidP="00B66EB8">
      <w:pPr>
        <w:pStyle w:val="Heading3"/>
      </w:pPr>
      <w:r w:rsidRPr="00D80B71">
        <w:t>Eco Schemes (Éco-Régimes)</w:t>
      </w:r>
    </w:p>
    <w:tbl>
      <w:tblPr>
        <w:tblStyle w:val="TableGrid"/>
        <w:tblW w:w="0" w:type="auto"/>
        <w:tblLook w:val="04A0" w:firstRow="1" w:lastRow="0" w:firstColumn="1" w:lastColumn="0" w:noHBand="0" w:noVBand="1"/>
      </w:tblPr>
      <w:tblGrid>
        <w:gridCol w:w="1638"/>
        <w:gridCol w:w="7190"/>
      </w:tblGrid>
      <w:tr w:rsidR="004A319A" w:rsidRPr="00D80B71" w14:paraId="4E1CE2B4" w14:textId="77777777" w:rsidTr="00456C5C">
        <w:tc>
          <w:tcPr>
            <w:tcW w:w="1555" w:type="dxa"/>
          </w:tcPr>
          <w:p w14:paraId="5149427D" w14:textId="77777777" w:rsidR="004A319A" w:rsidRPr="00D80B71" w:rsidRDefault="004A319A"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02889DDD" w14:textId="32BAFE40" w:rsidR="004A319A" w:rsidRPr="00D80B71" w:rsidRDefault="00AB09C8"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Eco Schemes</w:t>
            </w:r>
            <w:r w:rsidR="004A319A" w:rsidRPr="00D80B71">
              <w:rPr>
                <w:rFonts w:ascii="Segoe UI" w:hAnsi="Segoe UI" w:cs="Segoe UI"/>
                <w:b/>
                <w:bCs/>
                <w:sz w:val="20"/>
                <w:szCs w:val="20"/>
              </w:rPr>
              <w:t xml:space="preserve"> (</w:t>
            </w:r>
            <w:r w:rsidRPr="00D80B71">
              <w:rPr>
                <w:rFonts w:ascii="Segoe UI" w:hAnsi="Segoe UI" w:cs="Segoe UI"/>
                <w:b/>
                <w:bCs/>
                <w:i/>
                <w:iCs/>
                <w:sz w:val="20"/>
                <w:szCs w:val="20"/>
              </w:rPr>
              <w:t>Éco-Régimes</w:t>
            </w:r>
            <w:r w:rsidR="004A319A" w:rsidRPr="00D80B71">
              <w:rPr>
                <w:rFonts w:ascii="Segoe UI" w:hAnsi="Segoe UI" w:cs="Segoe UI"/>
                <w:b/>
                <w:bCs/>
                <w:i/>
                <w:iCs/>
                <w:sz w:val="20"/>
                <w:szCs w:val="20"/>
              </w:rPr>
              <w:t>)</w:t>
            </w:r>
          </w:p>
        </w:tc>
      </w:tr>
      <w:tr w:rsidR="004A319A" w:rsidRPr="00D80B71" w14:paraId="3B6A8733" w14:textId="77777777" w:rsidTr="00456C5C">
        <w:tc>
          <w:tcPr>
            <w:tcW w:w="1555" w:type="dxa"/>
          </w:tcPr>
          <w:p w14:paraId="4531EECE" w14:textId="77777777" w:rsidR="004A319A" w:rsidRPr="00D80B71" w:rsidRDefault="004A319A"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27A33665" w14:textId="2611149D" w:rsidR="004A319A" w:rsidRPr="00D80B71" w:rsidRDefault="00AB09C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Encourages farmers to adopt sustainable and environmentally friendly farming practices.</w:t>
            </w:r>
          </w:p>
        </w:tc>
      </w:tr>
      <w:tr w:rsidR="004A319A" w:rsidRPr="00D80B71" w14:paraId="332BABF2" w14:textId="77777777" w:rsidTr="00456C5C">
        <w:tc>
          <w:tcPr>
            <w:tcW w:w="1555" w:type="dxa"/>
          </w:tcPr>
          <w:p w14:paraId="00D18673" w14:textId="77777777" w:rsidR="004A319A" w:rsidRPr="00D80B71" w:rsidRDefault="004A319A"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w:t>
            </w:r>
          </w:p>
        </w:tc>
        <w:tc>
          <w:tcPr>
            <w:tcW w:w="7273" w:type="dxa"/>
          </w:tcPr>
          <w:p w14:paraId="011F91DE" w14:textId="276D0104" w:rsidR="004A319A" w:rsidRPr="00D80B71" w:rsidRDefault="00A4389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Payment depends on the level of environmental commitment, ranging from €50-€150 per hectare. Again, there’s a strong degree of overlap with schemes listed in </w:t>
            </w:r>
            <w:r w:rsidR="004A319A" w:rsidRPr="00D80B71">
              <w:rPr>
                <w:rFonts w:ascii="Segoe UI" w:hAnsi="Segoe UI" w:cs="Segoe UI"/>
                <w:sz w:val="20"/>
                <w:szCs w:val="20"/>
              </w:rPr>
              <w:t xml:space="preserve">Chapters 5 – </w:t>
            </w:r>
            <w:r w:rsidR="00415FF7" w:rsidRPr="00D80B71">
              <w:rPr>
                <w:rFonts w:ascii="Segoe UI" w:hAnsi="Segoe UI" w:cs="Segoe UI"/>
                <w:sz w:val="20"/>
                <w:szCs w:val="20"/>
              </w:rPr>
              <w:t>15</w:t>
            </w:r>
            <w:r w:rsidR="004A319A" w:rsidRPr="00D80B71">
              <w:rPr>
                <w:rFonts w:ascii="Segoe UI" w:hAnsi="Segoe UI" w:cs="Segoe UI"/>
                <w:sz w:val="20"/>
                <w:szCs w:val="20"/>
              </w:rPr>
              <w:t xml:space="preserve"> below.</w:t>
            </w:r>
          </w:p>
        </w:tc>
      </w:tr>
      <w:tr w:rsidR="004A319A" w:rsidRPr="00D80B71" w14:paraId="504EFD99" w14:textId="77777777" w:rsidTr="00456C5C">
        <w:tc>
          <w:tcPr>
            <w:tcW w:w="1555" w:type="dxa"/>
          </w:tcPr>
          <w:p w14:paraId="2D702E07" w14:textId="77777777" w:rsidR="004A319A" w:rsidRPr="00D80B71" w:rsidRDefault="004A319A"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43A29C32" w14:textId="18CBE370" w:rsidR="004A319A" w:rsidRPr="00D80B71" w:rsidRDefault="00430D8E"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There are various practices that farmers use to qualify such as implementing practices like crop rotation, maintaining permanent grasslands, or participating in agroecological initiatives.</w:t>
            </w:r>
          </w:p>
        </w:tc>
      </w:tr>
      <w:tr w:rsidR="004A319A" w:rsidRPr="00D80B71" w14:paraId="6A8C1956" w14:textId="77777777" w:rsidTr="00456C5C">
        <w:tc>
          <w:tcPr>
            <w:tcW w:w="1555" w:type="dxa"/>
          </w:tcPr>
          <w:p w14:paraId="0163A70F" w14:textId="77777777" w:rsidR="004A319A" w:rsidRPr="00D80B71" w:rsidRDefault="004A319A"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670CA112" w14:textId="246A51D0" w:rsidR="004A319A" w:rsidRPr="00D80B71" w:rsidRDefault="002545F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Annual based on compliance with set environmental criteria which can vary by region and by farm type. </w:t>
            </w:r>
            <w:r w:rsidR="004A319A" w:rsidRPr="00D80B71">
              <w:rPr>
                <w:rFonts w:ascii="Segoe UI" w:hAnsi="Segoe UI" w:cs="Segoe UI"/>
                <w:sz w:val="20"/>
                <w:szCs w:val="20"/>
              </w:rPr>
              <w:t xml:space="preserve"> </w:t>
            </w:r>
          </w:p>
        </w:tc>
      </w:tr>
      <w:tr w:rsidR="004A319A" w:rsidRPr="00D80B71" w14:paraId="3FC436F5" w14:textId="77777777" w:rsidTr="00456C5C">
        <w:tc>
          <w:tcPr>
            <w:tcW w:w="1555" w:type="dxa"/>
          </w:tcPr>
          <w:p w14:paraId="1BB4EFD5" w14:textId="77777777" w:rsidR="004A319A" w:rsidRPr="00D80B71" w:rsidRDefault="004A319A"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07616DF6" w14:textId="77777777" w:rsidR="004A319A" w:rsidRPr="00D80B71" w:rsidRDefault="004A319A" w:rsidP="00456C5C">
            <w:pPr>
              <w:pStyle w:val="Header"/>
              <w:spacing w:line="264" w:lineRule="auto"/>
              <w:ind w:right="85"/>
              <w:jc w:val="both"/>
              <w:rPr>
                <w:rFonts w:ascii="Segoe UI" w:hAnsi="Segoe UI" w:cs="Segoe UI"/>
                <w:sz w:val="20"/>
                <w:szCs w:val="20"/>
              </w:rPr>
            </w:pPr>
          </w:p>
        </w:tc>
      </w:tr>
      <w:tr w:rsidR="004A319A" w:rsidRPr="00D80B71" w14:paraId="33E5A04E" w14:textId="77777777" w:rsidTr="00456C5C">
        <w:tc>
          <w:tcPr>
            <w:tcW w:w="1555" w:type="dxa"/>
          </w:tcPr>
          <w:p w14:paraId="657D1E82" w14:textId="77777777" w:rsidR="004A319A" w:rsidRPr="00D80B71" w:rsidRDefault="004A319A"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0C084256" w14:textId="2C6CC83D" w:rsidR="004A319A" w:rsidRPr="00D80B71" w:rsidRDefault="008665A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Eco Schemes increase demand for environmentally friendly inputs and services (e.g., organic fertilisers, precision farming technology). They potentially limit demand for equipment and machinery which is more associated with high environmental footprints. </w:t>
            </w:r>
          </w:p>
        </w:tc>
      </w:tr>
    </w:tbl>
    <w:p w14:paraId="04D69D53" w14:textId="77777777" w:rsidR="004A319A" w:rsidRPr="00D80B71" w:rsidRDefault="004A319A" w:rsidP="004A319A"/>
    <w:p w14:paraId="36E30239" w14:textId="5F676A7C" w:rsidR="00D72B04" w:rsidRPr="00D80B71" w:rsidRDefault="00CA1F82" w:rsidP="00B66EB8">
      <w:pPr>
        <w:pStyle w:val="Heading3"/>
      </w:pPr>
      <w:bookmarkStart w:id="22" w:name="_Ref179273463"/>
      <w:r w:rsidRPr="00D80B71">
        <w:lastRenderedPageBreak/>
        <w:t>Young Farmers Support (</w:t>
      </w:r>
      <w:r w:rsidR="00B66EB8" w:rsidRPr="00D80B71">
        <w:t>Aide Complémentaire pour Jeunes Agriculteurs</w:t>
      </w:r>
      <w:r w:rsidRPr="00D80B71">
        <w:t>)</w:t>
      </w:r>
      <w:bookmarkEnd w:id="22"/>
    </w:p>
    <w:tbl>
      <w:tblPr>
        <w:tblStyle w:val="TableGrid"/>
        <w:tblW w:w="0" w:type="auto"/>
        <w:tblLook w:val="04A0" w:firstRow="1" w:lastRow="0" w:firstColumn="1" w:lastColumn="0" w:noHBand="0" w:noVBand="1"/>
      </w:tblPr>
      <w:tblGrid>
        <w:gridCol w:w="1638"/>
        <w:gridCol w:w="7190"/>
      </w:tblGrid>
      <w:tr w:rsidR="00F00502" w:rsidRPr="00D80B71" w14:paraId="41A13FD0" w14:textId="77777777" w:rsidTr="00456C5C">
        <w:tc>
          <w:tcPr>
            <w:tcW w:w="1555" w:type="dxa"/>
          </w:tcPr>
          <w:p w14:paraId="6ECE9BD2" w14:textId="77777777" w:rsidR="00F00502" w:rsidRPr="00D80B71" w:rsidRDefault="00F0050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073CC6BF" w14:textId="705383FC" w:rsidR="00F00502" w:rsidRPr="00D80B71" w:rsidRDefault="00BC6D9F"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Young Farmers (</w:t>
            </w:r>
            <w:r w:rsidR="00F00502" w:rsidRPr="00D80B71">
              <w:rPr>
                <w:rFonts w:ascii="Segoe UI" w:hAnsi="Segoe UI" w:cs="Segoe UI"/>
                <w:b/>
                <w:bCs/>
                <w:i/>
                <w:iCs/>
                <w:sz w:val="20"/>
                <w:szCs w:val="20"/>
              </w:rPr>
              <w:t>Aide Complémentaire pour Jeunes Agriculteurs)</w:t>
            </w:r>
          </w:p>
        </w:tc>
      </w:tr>
      <w:tr w:rsidR="00F00502" w:rsidRPr="00D80B71" w14:paraId="3CFAC514" w14:textId="77777777" w:rsidTr="00456C5C">
        <w:tc>
          <w:tcPr>
            <w:tcW w:w="1555" w:type="dxa"/>
          </w:tcPr>
          <w:p w14:paraId="6219F1C4" w14:textId="77777777" w:rsidR="00F00502" w:rsidRPr="00D80B71" w:rsidRDefault="00F0050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185CD8ED" w14:textId="29B9FF67" w:rsidR="00F00502" w:rsidRPr="00D80B71" w:rsidRDefault="004A7A0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young farmers under 40 setting up new businesses to promote generational renewal.</w:t>
            </w:r>
          </w:p>
        </w:tc>
      </w:tr>
      <w:tr w:rsidR="00F00502" w:rsidRPr="00D80B71" w14:paraId="2CF46BAB" w14:textId="77777777" w:rsidTr="00456C5C">
        <w:tc>
          <w:tcPr>
            <w:tcW w:w="1555" w:type="dxa"/>
          </w:tcPr>
          <w:p w14:paraId="7B6766F4" w14:textId="77777777" w:rsidR="00F00502" w:rsidRPr="00D80B71" w:rsidRDefault="00F0050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w:t>
            </w:r>
          </w:p>
        </w:tc>
        <w:tc>
          <w:tcPr>
            <w:tcW w:w="7273" w:type="dxa"/>
          </w:tcPr>
          <w:p w14:paraId="48E5A4E9" w14:textId="15053484" w:rsidR="00F00502" w:rsidRPr="00D80B71" w:rsidRDefault="004A7A0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Young farmers receive a top-up payment, typically €60-€70 per hectare, for the first 5 years.</w:t>
            </w:r>
            <w:r w:rsidR="00A4196E" w:rsidRPr="00D80B71">
              <w:rPr>
                <w:rFonts w:ascii="Segoe UI" w:hAnsi="Segoe UI" w:cs="Segoe UI"/>
                <w:sz w:val="20"/>
                <w:szCs w:val="20"/>
              </w:rPr>
              <w:t xml:space="preserve"> Sometimes rates can be higher as set out in Chapters 5 – </w:t>
            </w:r>
            <w:r w:rsidR="00415FF7" w:rsidRPr="00D80B71">
              <w:rPr>
                <w:rFonts w:ascii="Segoe UI" w:hAnsi="Segoe UI" w:cs="Segoe UI"/>
                <w:sz w:val="20"/>
                <w:szCs w:val="20"/>
              </w:rPr>
              <w:t>15</w:t>
            </w:r>
            <w:r w:rsidR="00A4196E" w:rsidRPr="00D80B71">
              <w:rPr>
                <w:rFonts w:ascii="Segoe UI" w:hAnsi="Segoe UI" w:cs="Segoe UI"/>
                <w:sz w:val="20"/>
                <w:szCs w:val="20"/>
              </w:rPr>
              <w:t xml:space="preserve"> below.</w:t>
            </w:r>
          </w:p>
        </w:tc>
      </w:tr>
      <w:tr w:rsidR="00F00502" w:rsidRPr="00D80B71" w14:paraId="269809EF" w14:textId="77777777" w:rsidTr="00456C5C">
        <w:tc>
          <w:tcPr>
            <w:tcW w:w="1555" w:type="dxa"/>
          </w:tcPr>
          <w:p w14:paraId="37D33D9D" w14:textId="77777777" w:rsidR="00F00502" w:rsidRPr="00D80B71" w:rsidRDefault="00F00502"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3DEF763E" w14:textId="2D00B4E0" w:rsidR="00F00502" w:rsidRPr="00D80B71" w:rsidRDefault="00234B06"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To be eligible, applicants must meet criteria related to education, business planning, and farm development. Note that in the Chapters below, there is a strong cross-over between </w:t>
            </w:r>
            <w:r w:rsidR="004C4E2E" w:rsidRPr="00D80B71">
              <w:rPr>
                <w:rFonts w:ascii="Segoe UI" w:hAnsi="Segoe UI" w:cs="Segoe UI"/>
                <w:sz w:val="20"/>
                <w:szCs w:val="20"/>
              </w:rPr>
              <w:t xml:space="preserve">the schemes listed for each region and this over-arching Young Farmers’ scheme. Frequently, the regional scheme forms part of the national programme. Therefore, they are one of the same and not separate schemes. </w:t>
            </w:r>
          </w:p>
        </w:tc>
      </w:tr>
      <w:tr w:rsidR="00F00502" w:rsidRPr="00D80B71" w14:paraId="74C093E5" w14:textId="77777777" w:rsidTr="00456C5C">
        <w:tc>
          <w:tcPr>
            <w:tcW w:w="1555" w:type="dxa"/>
          </w:tcPr>
          <w:p w14:paraId="31C1CE65" w14:textId="77777777" w:rsidR="00F00502" w:rsidRPr="00D80B71" w:rsidRDefault="00F0050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7317D7D9" w14:textId="348D54C6" w:rsidR="00F00502" w:rsidRPr="00D80B71" w:rsidRDefault="00BC6D9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Generally available in the first five years after establishment. </w:t>
            </w:r>
          </w:p>
        </w:tc>
      </w:tr>
      <w:tr w:rsidR="00F00502" w:rsidRPr="00D80B71" w14:paraId="4660ECB0" w14:textId="77777777" w:rsidTr="00456C5C">
        <w:tc>
          <w:tcPr>
            <w:tcW w:w="1555" w:type="dxa"/>
          </w:tcPr>
          <w:p w14:paraId="1AF69FF8" w14:textId="77777777" w:rsidR="00F00502" w:rsidRPr="00D80B71" w:rsidRDefault="00F00502"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0263B69A" w14:textId="0C49E6FD" w:rsidR="00F00502" w:rsidRPr="00D80B71" w:rsidRDefault="00F00502" w:rsidP="00456C5C">
            <w:pPr>
              <w:pStyle w:val="Header"/>
              <w:spacing w:line="264" w:lineRule="auto"/>
              <w:ind w:right="85"/>
              <w:jc w:val="both"/>
              <w:rPr>
                <w:rFonts w:ascii="Segoe UI" w:hAnsi="Segoe UI" w:cs="Segoe UI"/>
                <w:sz w:val="20"/>
                <w:szCs w:val="20"/>
              </w:rPr>
            </w:pPr>
          </w:p>
        </w:tc>
      </w:tr>
      <w:tr w:rsidR="00F00502" w:rsidRPr="00D80B71" w14:paraId="54AEF2AD" w14:textId="77777777" w:rsidTr="00456C5C">
        <w:tc>
          <w:tcPr>
            <w:tcW w:w="1555" w:type="dxa"/>
          </w:tcPr>
          <w:p w14:paraId="0F65055E" w14:textId="77777777" w:rsidR="00F00502" w:rsidRPr="00D80B71" w:rsidRDefault="00F0050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318BA112" w14:textId="0D1CAEFE" w:rsidR="00F00502" w:rsidRPr="00D80B71" w:rsidRDefault="00F93DF5"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As the scheme encourages new entrants, this could stimulate demand for products related to farm start-ups, such as equipment, consultancy services, and technology.</w:t>
            </w:r>
            <w:r w:rsidR="00EC161A" w:rsidRPr="00D80B71">
              <w:rPr>
                <w:rFonts w:ascii="Segoe UI" w:hAnsi="Segoe UI" w:cs="Segoe UI"/>
                <w:i/>
                <w:sz w:val="20"/>
                <w:szCs w:val="20"/>
              </w:rPr>
              <w:t xml:space="preserve"> It also increases the purchasing power of businesses where young farmers have a significant share and potentially opens up a greater proportion of the market to those who are willing to try new technologies and innovation. </w:t>
            </w:r>
          </w:p>
        </w:tc>
      </w:tr>
    </w:tbl>
    <w:p w14:paraId="12D99916" w14:textId="77777777" w:rsidR="00B66EB8" w:rsidRPr="00D80B71" w:rsidRDefault="00B66EB8" w:rsidP="00B66EB8"/>
    <w:p w14:paraId="7EB921CE" w14:textId="4C6725D7" w:rsidR="003E7AFB" w:rsidRPr="00D80B71" w:rsidRDefault="003E7AFB" w:rsidP="003E7AFB">
      <w:pPr>
        <w:pStyle w:val="Heading3"/>
      </w:pPr>
      <w:r w:rsidRPr="00D80B71">
        <w:t>Coupled Support Schemes</w:t>
      </w:r>
    </w:p>
    <w:tbl>
      <w:tblPr>
        <w:tblStyle w:val="TableGrid"/>
        <w:tblW w:w="0" w:type="auto"/>
        <w:tblLook w:val="04A0" w:firstRow="1" w:lastRow="0" w:firstColumn="1" w:lastColumn="0" w:noHBand="0" w:noVBand="1"/>
      </w:tblPr>
      <w:tblGrid>
        <w:gridCol w:w="1638"/>
        <w:gridCol w:w="7190"/>
      </w:tblGrid>
      <w:tr w:rsidR="006C66D9" w:rsidRPr="00D80B71" w14:paraId="0BB5B81C" w14:textId="77777777" w:rsidTr="00456C5C">
        <w:tc>
          <w:tcPr>
            <w:tcW w:w="1555" w:type="dxa"/>
          </w:tcPr>
          <w:p w14:paraId="2EFE43A1" w14:textId="77777777" w:rsidR="006C66D9" w:rsidRPr="00D80B71" w:rsidRDefault="006C66D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6B753D18" w14:textId="6E1E5FB0" w:rsidR="006C66D9" w:rsidRPr="00D80B71" w:rsidRDefault="006C66D9"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Coupled Support Schemes</w:t>
            </w:r>
            <w:r w:rsidR="002A6652" w:rsidRPr="00D80B71">
              <w:rPr>
                <w:rFonts w:ascii="Segoe UI" w:hAnsi="Segoe UI" w:cs="Segoe UI"/>
                <w:b/>
                <w:bCs/>
                <w:sz w:val="20"/>
                <w:szCs w:val="20"/>
              </w:rPr>
              <w:t xml:space="preserve"> </w:t>
            </w:r>
            <w:r w:rsidR="002A6652" w:rsidRPr="00D80B71">
              <w:rPr>
                <w:rFonts w:ascii="Segoe UI" w:hAnsi="Segoe UI" w:cs="Segoe UI"/>
                <w:b/>
                <w:bCs/>
                <w:i/>
                <w:iCs/>
                <w:sz w:val="20"/>
                <w:szCs w:val="20"/>
              </w:rPr>
              <w:t xml:space="preserve">(Aides </w:t>
            </w:r>
            <w:r w:rsidR="00415FF7" w:rsidRPr="00D80B71">
              <w:rPr>
                <w:rFonts w:ascii="Segoe UI" w:hAnsi="Segoe UI" w:cs="Segoe UI"/>
                <w:b/>
                <w:bCs/>
                <w:i/>
                <w:iCs/>
                <w:sz w:val="20"/>
                <w:szCs w:val="20"/>
              </w:rPr>
              <w:t>C</w:t>
            </w:r>
            <w:r w:rsidR="002A6652" w:rsidRPr="00D80B71">
              <w:rPr>
                <w:rFonts w:ascii="Segoe UI" w:hAnsi="Segoe UI" w:cs="Segoe UI"/>
                <w:b/>
                <w:bCs/>
                <w:i/>
                <w:iCs/>
                <w:sz w:val="20"/>
                <w:szCs w:val="20"/>
              </w:rPr>
              <w:t>ouplées à la Production)</w:t>
            </w:r>
          </w:p>
        </w:tc>
      </w:tr>
      <w:tr w:rsidR="006C66D9" w:rsidRPr="00D80B71" w14:paraId="45B15AA6" w14:textId="77777777" w:rsidTr="00456C5C">
        <w:tc>
          <w:tcPr>
            <w:tcW w:w="1555" w:type="dxa"/>
          </w:tcPr>
          <w:p w14:paraId="5564BD59" w14:textId="77777777" w:rsidR="006C66D9" w:rsidRPr="00D80B71" w:rsidRDefault="006C66D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14C0DB7F" w14:textId="7F3BDA01" w:rsidR="006C66D9" w:rsidRPr="00D80B71" w:rsidRDefault="006C66D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Provides targeted support for sectors facing economic difficulty or considered strategically important. Being coupled support, these payments are linked to volumes produced but spending is within limits</w:t>
            </w:r>
            <w:r w:rsidR="00FF7E1F" w:rsidRPr="00D80B71">
              <w:rPr>
                <w:rFonts w:ascii="Segoe UI" w:hAnsi="Segoe UI" w:cs="Segoe UI"/>
                <w:sz w:val="20"/>
                <w:szCs w:val="20"/>
              </w:rPr>
              <w:t xml:space="preserve"> set-out within the WTO agreements.</w:t>
            </w:r>
            <w:r w:rsidR="00010400" w:rsidRPr="00D80B71">
              <w:rPr>
                <w:rFonts w:ascii="Segoe UI" w:hAnsi="Segoe UI" w:cs="Segoe UI"/>
                <w:sz w:val="20"/>
                <w:szCs w:val="20"/>
              </w:rPr>
              <w:t xml:space="preserve"> Sectors supported include cattle, sheep, goats, </w:t>
            </w:r>
            <w:r w:rsidR="006C51E8" w:rsidRPr="00D80B71">
              <w:rPr>
                <w:rFonts w:ascii="Segoe UI" w:hAnsi="Segoe UI" w:cs="Segoe UI"/>
                <w:sz w:val="20"/>
                <w:szCs w:val="20"/>
              </w:rPr>
              <w:t>protein crops, durum wheat, vegetables and horticultural crops, hop production</w:t>
            </w:r>
            <w:r w:rsidR="00D84073" w:rsidRPr="00D80B71">
              <w:rPr>
                <w:rFonts w:ascii="Segoe UI" w:hAnsi="Segoe UI" w:cs="Segoe UI"/>
                <w:sz w:val="20"/>
                <w:szCs w:val="20"/>
              </w:rPr>
              <w:t>, grassland seeds</w:t>
            </w:r>
            <w:r w:rsidR="006C51E8" w:rsidRPr="00D80B71">
              <w:rPr>
                <w:rFonts w:ascii="Segoe UI" w:hAnsi="Segoe UI" w:cs="Segoe UI"/>
                <w:sz w:val="20"/>
                <w:szCs w:val="20"/>
              </w:rPr>
              <w:t xml:space="preserve"> and rice. </w:t>
            </w:r>
          </w:p>
        </w:tc>
      </w:tr>
      <w:tr w:rsidR="006C66D9" w:rsidRPr="00D80B71" w14:paraId="5220640F" w14:textId="77777777" w:rsidTr="00456C5C">
        <w:tc>
          <w:tcPr>
            <w:tcW w:w="1555" w:type="dxa"/>
          </w:tcPr>
          <w:p w14:paraId="3FEF5F08" w14:textId="50563F74" w:rsidR="006C66D9" w:rsidRPr="00D80B71" w:rsidRDefault="006C66D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w:t>
            </w:r>
            <w:r w:rsidR="00FF7E1F" w:rsidRPr="00D80B71">
              <w:rPr>
                <w:rFonts w:ascii="Segoe UI" w:hAnsi="Segoe UI" w:cs="Segoe UI"/>
                <w:b/>
                <w:sz w:val="20"/>
                <w:szCs w:val="20"/>
              </w:rPr>
              <w:t>s</w:t>
            </w:r>
          </w:p>
        </w:tc>
        <w:tc>
          <w:tcPr>
            <w:tcW w:w="7273" w:type="dxa"/>
          </w:tcPr>
          <w:p w14:paraId="5D1D8FBE" w14:textId="170ACFB2" w:rsidR="006C66D9" w:rsidRPr="00D80B71" w:rsidRDefault="00FF7E1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varies by sector and by scheme</w:t>
            </w:r>
            <w:r w:rsidR="008F5146" w:rsidRPr="00D80B71">
              <w:rPr>
                <w:rFonts w:ascii="Segoe UI" w:hAnsi="Segoe UI" w:cs="Segoe UI"/>
                <w:sz w:val="20"/>
                <w:szCs w:val="20"/>
              </w:rPr>
              <w:t xml:space="preserve">. For example, </w:t>
            </w:r>
            <w:r w:rsidR="000C5DDA" w:rsidRPr="00D80B71">
              <w:rPr>
                <w:rFonts w:ascii="Segoe UI" w:hAnsi="Segoe UI" w:cs="Segoe UI"/>
                <w:sz w:val="20"/>
                <w:szCs w:val="20"/>
              </w:rPr>
              <w:t>beef cattle over 16 months can receive payments of €110 per livestock unit (UGB)</w:t>
            </w:r>
            <w:r w:rsidR="00CE6EDE" w:rsidRPr="00D80B71">
              <w:rPr>
                <w:rFonts w:ascii="Segoe UI" w:hAnsi="Segoe UI" w:cs="Segoe UI"/>
                <w:sz w:val="20"/>
                <w:szCs w:val="20"/>
              </w:rPr>
              <w:t xml:space="preserve"> and there’s a lower payment of €60 per livestock unit for female </w:t>
            </w:r>
            <w:r w:rsidR="000139B0" w:rsidRPr="00D80B71">
              <w:rPr>
                <w:rFonts w:ascii="Segoe UI" w:hAnsi="Segoe UI" w:cs="Segoe UI"/>
                <w:sz w:val="20"/>
                <w:szCs w:val="20"/>
              </w:rPr>
              <w:t xml:space="preserve">cows that are of dairy or mixed breeds that do not qualify for the higher tier payment. </w:t>
            </w:r>
            <w:r w:rsidR="00D41D84" w:rsidRPr="00D80B71">
              <w:rPr>
                <w:rFonts w:ascii="Segoe UI" w:hAnsi="Segoe UI" w:cs="Segoe UI"/>
                <w:sz w:val="20"/>
                <w:szCs w:val="20"/>
              </w:rPr>
              <w:t>Cattle aged 6-24 months equate to 0.8</w:t>
            </w:r>
            <w:r w:rsidR="005F12F8" w:rsidRPr="00D80B71">
              <w:rPr>
                <w:rFonts w:ascii="Segoe UI" w:hAnsi="Segoe UI" w:cs="Segoe UI"/>
                <w:sz w:val="20"/>
                <w:szCs w:val="20"/>
              </w:rPr>
              <w:t xml:space="preserve"> UGB whilst cattle over 2 years equate to 1 UGB. </w:t>
            </w:r>
            <w:r w:rsidR="000139B0" w:rsidRPr="00D80B71">
              <w:rPr>
                <w:rFonts w:ascii="Segoe UI" w:hAnsi="Segoe UI" w:cs="Segoe UI"/>
                <w:sz w:val="20"/>
                <w:szCs w:val="20"/>
              </w:rPr>
              <w:t xml:space="preserve">Protein crop payments can be in the region of €100 per </w:t>
            </w:r>
            <w:r w:rsidR="00BC09DB" w:rsidRPr="00D80B71">
              <w:rPr>
                <w:rFonts w:ascii="Segoe UI" w:hAnsi="Segoe UI" w:cs="Segoe UI"/>
                <w:sz w:val="20"/>
                <w:szCs w:val="20"/>
              </w:rPr>
              <w:t xml:space="preserve">Ha. </w:t>
            </w:r>
          </w:p>
        </w:tc>
      </w:tr>
      <w:tr w:rsidR="006C66D9" w:rsidRPr="00D80B71" w14:paraId="49AC82A2" w14:textId="77777777" w:rsidTr="00456C5C">
        <w:tc>
          <w:tcPr>
            <w:tcW w:w="1555" w:type="dxa"/>
          </w:tcPr>
          <w:p w14:paraId="3FAB6CD7" w14:textId="77777777" w:rsidR="006C66D9" w:rsidRPr="00D80B71" w:rsidRDefault="006C66D9"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497F347A" w14:textId="77777777" w:rsidR="006C66D9" w:rsidRPr="00D80B71" w:rsidRDefault="001D7DE2"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Again, the details and rules will vary by scheme. </w:t>
            </w:r>
            <w:r w:rsidR="008B7C34" w:rsidRPr="00D80B71">
              <w:rPr>
                <w:rFonts w:ascii="Segoe UI" w:hAnsi="Segoe UI" w:cs="Segoe UI"/>
                <w:sz w:val="20"/>
                <w:szCs w:val="20"/>
              </w:rPr>
              <w:t>The overall focus is on helping each industry to be sustainable and competitive.</w:t>
            </w:r>
            <w:r w:rsidR="006C66D9" w:rsidRPr="00D80B71">
              <w:rPr>
                <w:rFonts w:ascii="Segoe UI" w:hAnsi="Segoe UI" w:cs="Segoe UI"/>
                <w:sz w:val="20"/>
                <w:szCs w:val="20"/>
              </w:rPr>
              <w:t xml:space="preserve"> </w:t>
            </w:r>
            <w:r w:rsidR="0033002E" w:rsidRPr="00D80B71">
              <w:rPr>
                <w:rFonts w:ascii="Segoe UI" w:hAnsi="Segoe UI" w:cs="Segoe UI"/>
                <w:sz w:val="20"/>
                <w:szCs w:val="20"/>
              </w:rPr>
              <w:t xml:space="preserve">Payments are capped to prevent concentration of support in large operations. </w:t>
            </w:r>
            <w:r w:rsidR="00EB598C" w:rsidRPr="00D80B71">
              <w:rPr>
                <w:rFonts w:ascii="Segoe UI" w:hAnsi="Segoe UI" w:cs="Segoe UI"/>
                <w:sz w:val="20"/>
                <w:szCs w:val="20"/>
              </w:rPr>
              <w:t xml:space="preserve">For instance, coupled beef payments are limited to 120 UGB per farm. </w:t>
            </w:r>
            <w:r w:rsidR="0033002E" w:rsidRPr="00D80B71">
              <w:rPr>
                <w:rFonts w:ascii="Segoe UI" w:hAnsi="Segoe UI" w:cs="Segoe UI"/>
                <w:sz w:val="20"/>
                <w:szCs w:val="20"/>
              </w:rPr>
              <w:t xml:space="preserve">This ensures that smaller and medium-sized farms, which are more vulnerable, receive proportionally higher support. Support in the livestock sector </w:t>
            </w:r>
            <w:r w:rsidR="00603D8C" w:rsidRPr="00D80B71">
              <w:rPr>
                <w:rFonts w:ascii="Segoe UI" w:hAnsi="Segoe UI" w:cs="Segoe UI"/>
                <w:sz w:val="20"/>
                <w:szCs w:val="20"/>
              </w:rPr>
              <w:t>is frequently contingent on adhering to environmental and quality standards</w:t>
            </w:r>
            <w:r w:rsidR="006C51E8" w:rsidRPr="00D80B71">
              <w:rPr>
                <w:rFonts w:ascii="Segoe UI" w:hAnsi="Segoe UI" w:cs="Segoe UI"/>
                <w:sz w:val="20"/>
                <w:szCs w:val="20"/>
              </w:rPr>
              <w:t>.</w:t>
            </w:r>
          </w:p>
          <w:p w14:paraId="2E7B4255" w14:textId="6E010397" w:rsidR="00E50908" w:rsidRPr="00D80B71" w:rsidRDefault="00E50908"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(in French) on each of these schemes is available via: </w:t>
            </w:r>
            <w:hyperlink r:id="rId26" w:history="1">
              <w:r w:rsidR="008773C1" w:rsidRPr="00D80B71">
                <w:rPr>
                  <w:rStyle w:val="Hyperlink"/>
                  <w:rFonts w:ascii="Segoe UI" w:hAnsi="Segoe UI" w:cs="Segoe UI"/>
                  <w:sz w:val="20"/>
                  <w:szCs w:val="20"/>
                </w:rPr>
                <w:t>https://agriculture.gouv.fr/pac-2023-2027-le-plan-strategique-national</w:t>
              </w:r>
            </w:hyperlink>
            <w:r w:rsidR="008773C1" w:rsidRPr="00D80B71">
              <w:rPr>
                <w:rFonts w:ascii="Segoe UI" w:hAnsi="Segoe UI" w:cs="Segoe UI"/>
                <w:sz w:val="20"/>
                <w:szCs w:val="20"/>
              </w:rPr>
              <w:t xml:space="preserve"> </w:t>
            </w:r>
          </w:p>
        </w:tc>
      </w:tr>
      <w:tr w:rsidR="006C66D9" w:rsidRPr="00D80B71" w14:paraId="1338E927" w14:textId="77777777" w:rsidTr="00456C5C">
        <w:tc>
          <w:tcPr>
            <w:tcW w:w="1555" w:type="dxa"/>
          </w:tcPr>
          <w:p w14:paraId="7A1C4CD3" w14:textId="77777777" w:rsidR="006C66D9" w:rsidRPr="00D80B71" w:rsidRDefault="006C66D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2ABC41E6" w14:textId="7DDA74E4" w:rsidR="006C66D9" w:rsidRPr="00D80B71" w:rsidRDefault="008B7C34"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As with other CAP schemes, payments tend to be annual, with regular reviews. </w:t>
            </w:r>
            <w:r w:rsidR="006C66D9" w:rsidRPr="00D80B71">
              <w:rPr>
                <w:rFonts w:ascii="Segoe UI" w:hAnsi="Segoe UI" w:cs="Segoe UI"/>
                <w:sz w:val="20"/>
                <w:szCs w:val="20"/>
              </w:rPr>
              <w:t xml:space="preserve"> </w:t>
            </w:r>
          </w:p>
        </w:tc>
      </w:tr>
      <w:tr w:rsidR="006C66D9" w:rsidRPr="00D80B71" w14:paraId="02E9DD62" w14:textId="77777777" w:rsidTr="00456C5C">
        <w:tc>
          <w:tcPr>
            <w:tcW w:w="1555" w:type="dxa"/>
          </w:tcPr>
          <w:p w14:paraId="0955336B" w14:textId="77777777" w:rsidR="006C66D9" w:rsidRPr="00D80B71" w:rsidRDefault="006C66D9"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24A256D5" w14:textId="77777777" w:rsidR="006C66D9" w:rsidRPr="00D80B71" w:rsidRDefault="006C66D9" w:rsidP="00456C5C">
            <w:pPr>
              <w:pStyle w:val="Header"/>
              <w:spacing w:line="264" w:lineRule="auto"/>
              <w:ind w:right="85"/>
              <w:jc w:val="both"/>
              <w:rPr>
                <w:rFonts w:ascii="Segoe UI" w:hAnsi="Segoe UI" w:cs="Segoe UI"/>
                <w:sz w:val="20"/>
                <w:szCs w:val="20"/>
              </w:rPr>
            </w:pPr>
          </w:p>
        </w:tc>
      </w:tr>
      <w:tr w:rsidR="006C66D9" w:rsidRPr="00D80B71" w14:paraId="7CE0EC4C" w14:textId="77777777" w:rsidTr="00456C5C">
        <w:tc>
          <w:tcPr>
            <w:tcW w:w="1555" w:type="dxa"/>
          </w:tcPr>
          <w:p w14:paraId="60DEAE53" w14:textId="77777777" w:rsidR="006C66D9" w:rsidRPr="00D80B71" w:rsidRDefault="006C66D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Implications</w:t>
            </w:r>
          </w:p>
        </w:tc>
        <w:tc>
          <w:tcPr>
            <w:tcW w:w="7273" w:type="dxa"/>
          </w:tcPr>
          <w:p w14:paraId="59D2890F" w14:textId="24FC9560" w:rsidR="006C66D9" w:rsidRPr="00D80B71" w:rsidRDefault="007C09CA"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By supporting farmers’ incomes in the sectors receiving coupled support</w:t>
            </w:r>
            <w:r w:rsidR="008D277F" w:rsidRPr="00D80B71">
              <w:rPr>
                <w:rFonts w:ascii="Segoe UI" w:hAnsi="Segoe UI" w:cs="Segoe UI"/>
                <w:i/>
                <w:sz w:val="20"/>
                <w:szCs w:val="20"/>
              </w:rPr>
              <w:t xml:space="preserve">, it means that farmers are potentially in a better position </w:t>
            </w:r>
            <w:r w:rsidR="00CE1EBC" w:rsidRPr="00D80B71">
              <w:rPr>
                <w:rFonts w:ascii="Segoe UI" w:hAnsi="Segoe UI" w:cs="Segoe UI"/>
                <w:i/>
                <w:sz w:val="20"/>
                <w:szCs w:val="20"/>
              </w:rPr>
              <w:t xml:space="preserve">to purchase equipment and infrastructure, particularly if those investments help to demonstrate greater sustainability and assist farmers in being more efficient (competitive). </w:t>
            </w:r>
            <w:r w:rsidR="00875902" w:rsidRPr="00D80B71">
              <w:rPr>
                <w:rFonts w:ascii="Segoe UI" w:hAnsi="Segoe UI" w:cs="Segoe UI"/>
                <w:i/>
                <w:sz w:val="20"/>
                <w:szCs w:val="20"/>
              </w:rPr>
              <w:t xml:space="preserve">Therefore, </w:t>
            </w:r>
            <w:r w:rsidR="009A1F15" w:rsidRPr="00D80B71">
              <w:rPr>
                <w:rFonts w:ascii="Segoe UI" w:hAnsi="Segoe UI" w:cs="Segoe UI"/>
                <w:i/>
                <w:sz w:val="20"/>
                <w:szCs w:val="20"/>
              </w:rPr>
              <w:t>it is arguable that these schemes indirectly support demand for products such as</w:t>
            </w:r>
            <w:r w:rsidR="006C66D9" w:rsidRPr="00D80B71">
              <w:rPr>
                <w:rFonts w:ascii="Segoe UI" w:hAnsi="Segoe UI" w:cs="Segoe UI"/>
                <w:i/>
                <w:sz w:val="20"/>
                <w:szCs w:val="20"/>
              </w:rPr>
              <w:t xml:space="preserve"> </w:t>
            </w:r>
            <w:r w:rsidR="009A1F15" w:rsidRPr="00D80B71">
              <w:rPr>
                <w:rFonts w:ascii="Segoe UI" w:hAnsi="Segoe UI" w:cs="Segoe UI"/>
                <w:i/>
                <w:sz w:val="20"/>
                <w:szCs w:val="20"/>
              </w:rPr>
              <w:t>livestock equipment, harvesting e</w:t>
            </w:r>
            <w:r w:rsidR="00321456" w:rsidRPr="00D80B71">
              <w:rPr>
                <w:rFonts w:ascii="Segoe UI" w:hAnsi="Segoe UI" w:cs="Segoe UI"/>
                <w:i/>
                <w:sz w:val="20"/>
                <w:szCs w:val="20"/>
              </w:rPr>
              <w:t>quipment</w:t>
            </w:r>
            <w:r w:rsidR="009A1F15" w:rsidRPr="00D80B71">
              <w:rPr>
                <w:rFonts w:ascii="Segoe UI" w:hAnsi="Segoe UI" w:cs="Segoe UI"/>
                <w:i/>
                <w:sz w:val="20"/>
                <w:szCs w:val="20"/>
              </w:rPr>
              <w:t>, veterinary services, and genetics</w:t>
            </w:r>
            <w:r w:rsidR="00321456" w:rsidRPr="00D80B71">
              <w:rPr>
                <w:rFonts w:ascii="Segoe UI" w:hAnsi="Segoe UI" w:cs="Segoe UI"/>
                <w:i/>
                <w:sz w:val="20"/>
                <w:szCs w:val="20"/>
              </w:rPr>
              <w:t>.</w:t>
            </w:r>
          </w:p>
        </w:tc>
      </w:tr>
    </w:tbl>
    <w:p w14:paraId="698B8DC6" w14:textId="77777777" w:rsidR="003E7AFB" w:rsidRPr="00D80B71" w:rsidRDefault="003E7AFB" w:rsidP="003E7AFB"/>
    <w:p w14:paraId="7E4616E4" w14:textId="1E12307A" w:rsidR="00984512" w:rsidRPr="00D80B71" w:rsidRDefault="005D400B" w:rsidP="00924727">
      <w:pPr>
        <w:pStyle w:val="Heading2"/>
        <w:spacing w:before="240" w:line="288" w:lineRule="auto"/>
      </w:pPr>
      <w:bookmarkStart w:id="23" w:name="_Toc200708793"/>
      <w:r w:rsidRPr="00D80B71">
        <w:t>EU CAP Support – Pillar II</w:t>
      </w:r>
      <w:bookmarkEnd w:id="23"/>
    </w:p>
    <w:p w14:paraId="6D4B8A65" w14:textId="2305CA9D" w:rsidR="005D400B" w:rsidRPr="00D80B71" w:rsidRDefault="00304187" w:rsidP="00E437DC">
      <w:pPr>
        <w:pStyle w:val="Body"/>
        <w:jc w:val="both"/>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pPr>
      <w:r w:rsidRPr="00D80B71">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B</w:t>
      </w:r>
      <w:r w:rsidR="005D400B" w:rsidRPr="00D80B71">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 xml:space="preserve">elow is a top-level summary of the schemes available under Pillar II of the CAP at the national level across France. These summaries are not intended to be exhaustive but provide a flavour of the support available. </w:t>
      </w:r>
      <w:r w:rsidR="00D35C5F" w:rsidRPr="00D80B71">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Several of these schemes are also closely linked to the grant schemes supporting infrastructure and equipment both at a national level and at regional levels which are summarised in the sections that follow</w:t>
      </w:r>
      <w:r w:rsidR="00E42E11" w:rsidRPr="00D80B71">
        <w:rPr>
          <w:rFonts w:ascii="Segoe UI" w:eastAsia="Times New Roman" w:hAnsi="Segoe UI" w:cs="Segoe UI"/>
          <w:color w:val="auto"/>
          <w:sz w:val="20"/>
          <w:szCs w:val="20"/>
          <w:bdr w:val="none" w:sz="0" w:space="0" w:color="auto"/>
          <w:lang w:eastAsia="en-US"/>
          <w14:textOutline w14:w="0" w14:cap="rnd" w14:cmpd="sng" w14:algn="ctr">
            <w14:noFill/>
            <w14:prstDash w14:val="solid"/>
            <w14:bevel/>
          </w14:textOutline>
        </w:rPr>
        <w:t>.</w:t>
      </w:r>
    </w:p>
    <w:p w14:paraId="205F0F1D" w14:textId="78BAAE8A" w:rsidR="00E42E11" w:rsidRPr="00D80B71" w:rsidRDefault="00E42E11" w:rsidP="00E42E11">
      <w:pPr>
        <w:pStyle w:val="Heading3"/>
        <w:rPr>
          <w:bdr w:val="none" w:sz="0" w:space="0" w:color="auto"/>
        </w:rPr>
      </w:pPr>
      <w:r w:rsidRPr="00D80B71">
        <w:rPr>
          <w:bdr w:val="none" w:sz="0" w:space="0" w:color="auto"/>
        </w:rPr>
        <w:t>Agri-Climate &amp; Environment</w:t>
      </w:r>
      <w:r w:rsidR="004064F0" w:rsidRPr="00D80B71">
        <w:rPr>
          <w:bdr w:val="none" w:sz="0" w:space="0" w:color="auto"/>
        </w:rPr>
        <w:t xml:space="preserve"> Measures</w:t>
      </w:r>
    </w:p>
    <w:tbl>
      <w:tblPr>
        <w:tblStyle w:val="TableGrid"/>
        <w:tblW w:w="0" w:type="auto"/>
        <w:tblLook w:val="04A0" w:firstRow="1" w:lastRow="0" w:firstColumn="1" w:lastColumn="0" w:noHBand="0" w:noVBand="1"/>
      </w:tblPr>
      <w:tblGrid>
        <w:gridCol w:w="1638"/>
        <w:gridCol w:w="7190"/>
      </w:tblGrid>
      <w:tr w:rsidR="004B4A68" w:rsidRPr="00D80B71" w14:paraId="5CEEE66B" w14:textId="77777777" w:rsidTr="00456C5C">
        <w:tc>
          <w:tcPr>
            <w:tcW w:w="1555" w:type="dxa"/>
          </w:tcPr>
          <w:p w14:paraId="33E52422" w14:textId="77777777" w:rsidR="004B4A68" w:rsidRPr="00D80B71" w:rsidRDefault="004B4A6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78A7EAFD" w14:textId="37782BC9" w:rsidR="004B4A68" w:rsidRPr="00D80B71" w:rsidRDefault="004B4A68"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Agri-Climate &amp; Environment Measures </w:t>
            </w:r>
            <w:r w:rsidRPr="00D80B71">
              <w:rPr>
                <w:rFonts w:ascii="Segoe UI" w:hAnsi="Segoe UI" w:cs="Segoe UI"/>
                <w:b/>
                <w:bCs/>
                <w:i/>
                <w:iCs/>
                <w:sz w:val="20"/>
                <w:szCs w:val="20"/>
              </w:rPr>
              <w:t>(</w:t>
            </w:r>
            <w:r w:rsidR="00B911C9" w:rsidRPr="00D80B71">
              <w:rPr>
                <w:rFonts w:ascii="Segoe UI" w:hAnsi="Segoe UI" w:cs="Segoe UI"/>
                <w:b/>
                <w:bCs/>
                <w:i/>
                <w:iCs/>
                <w:sz w:val="20"/>
                <w:szCs w:val="20"/>
              </w:rPr>
              <w:t>Mesures Agri-Environnementales et Climatiques (MAEC)</w:t>
            </w:r>
            <w:r w:rsidRPr="00D80B71">
              <w:rPr>
                <w:rFonts w:ascii="Segoe UI" w:hAnsi="Segoe UI" w:cs="Segoe UI"/>
                <w:b/>
                <w:bCs/>
                <w:i/>
                <w:iCs/>
                <w:sz w:val="20"/>
                <w:szCs w:val="20"/>
              </w:rPr>
              <w:t>)</w:t>
            </w:r>
          </w:p>
        </w:tc>
      </w:tr>
      <w:tr w:rsidR="004B4A68" w:rsidRPr="00D80B71" w14:paraId="3AD41AA6" w14:textId="77777777" w:rsidTr="00456C5C">
        <w:tc>
          <w:tcPr>
            <w:tcW w:w="1555" w:type="dxa"/>
          </w:tcPr>
          <w:p w14:paraId="540A701C" w14:textId="77777777" w:rsidR="004B4A68" w:rsidRPr="00D80B71" w:rsidRDefault="004B4A6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2F7BC8D3" w14:textId="68991AFA" w:rsidR="004B4A68" w:rsidRPr="00D80B71" w:rsidRDefault="00171462"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Aims to support sustainable agricultural practices that contribute to climate resilience, biodiversity conservation, and the protection of water and soil resources. It is designed to encourage farmers to adopt practices that go beyond standard regulations and support France’s environmental and climate goals, particularly in regions facing specific environmental challenges such as water pollution and soil erosion.</w:t>
            </w:r>
          </w:p>
        </w:tc>
      </w:tr>
      <w:tr w:rsidR="004B4A68" w:rsidRPr="00D80B71" w14:paraId="644DDE51" w14:textId="77777777" w:rsidTr="00456C5C">
        <w:tc>
          <w:tcPr>
            <w:tcW w:w="1555" w:type="dxa"/>
          </w:tcPr>
          <w:p w14:paraId="760F1D88" w14:textId="77777777" w:rsidR="004B4A68" w:rsidRPr="00D80B71" w:rsidRDefault="004B4A6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3CECD255" w14:textId="177F699C" w:rsidR="004B4A68" w:rsidRPr="00D80B71" w:rsidRDefault="008F030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w:t>
            </w:r>
            <w:r w:rsidR="009A53AE" w:rsidRPr="00D80B71">
              <w:rPr>
                <w:rFonts w:ascii="Segoe UI" w:hAnsi="Segoe UI" w:cs="Segoe UI"/>
                <w:sz w:val="20"/>
                <w:szCs w:val="20"/>
              </w:rPr>
              <w:t>ayment rates vary according to the specific measure and region, ranging from around €62 per pond (e.g., biodiversity management) to over €1,104 per hectare for specific soil conservation practices such as direct seeding.</w:t>
            </w:r>
            <w:r w:rsidR="00386D12" w:rsidRPr="00D80B71">
              <w:rPr>
                <w:rFonts w:ascii="Segoe UI" w:hAnsi="Segoe UI" w:cs="Segoe UI"/>
                <w:sz w:val="20"/>
                <w:szCs w:val="20"/>
              </w:rPr>
              <w:t xml:space="preserve"> Payment rates are typically in the €100-€250 per hectare range. </w:t>
            </w:r>
          </w:p>
        </w:tc>
      </w:tr>
      <w:tr w:rsidR="004B4A68" w:rsidRPr="00D80B71" w14:paraId="3837E11C" w14:textId="77777777" w:rsidTr="00456C5C">
        <w:tc>
          <w:tcPr>
            <w:tcW w:w="1555" w:type="dxa"/>
          </w:tcPr>
          <w:p w14:paraId="1A56C8A8" w14:textId="77777777" w:rsidR="004B4A68" w:rsidRPr="00D80B71" w:rsidRDefault="004B4A68"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52CCADE3" w14:textId="03A30341" w:rsidR="0014607E" w:rsidRPr="00D80B71" w:rsidRDefault="0014607E" w:rsidP="0014607E">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MAEC measures are divided into several sub-categories, addressing key environmental challenges:</w:t>
            </w:r>
          </w:p>
          <w:p w14:paraId="1137BF8D" w14:textId="77777777" w:rsidR="0014607E" w:rsidRPr="00D80B71" w:rsidRDefault="0014607E" w:rsidP="00371ADC">
            <w:pPr>
              <w:pStyle w:val="Header"/>
              <w:numPr>
                <w:ilvl w:val="0"/>
                <w:numId w:val="40"/>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Climate Change Mitigation and Adaptation</w:t>
            </w:r>
            <w:r w:rsidRPr="00D80B71">
              <w:rPr>
                <w:rFonts w:ascii="Segoe UI" w:hAnsi="Segoe UI" w:cs="Segoe UI"/>
                <w:sz w:val="20"/>
                <w:szCs w:val="20"/>
              </w:rPr>
              <w:t>: Includes practices that reduce greenhouse gas emissions, such as minimising the use of synthetic fertilisers and pesticides, maintaining permanent grasslands, and promoting agroforestry.</w:t>
            </w:r>
          </w:p>
          <w:p w14:paraId="22BC2EC9" w14:textId="77777777" w:rsidR="0014607E" w:rsidRPr="00D80B71" w:rsidRDefault="0014607E" w:rsidP="00371ADC">
            <w:pPr>
              <w:pStyle w:val="Header"/>
              <w:numPr>
                <w:ilvl w:val="0"/>
                <w:numId w:val="40"/>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Biodiversity Conservation:</w:t>
            </w:r>
            <w:r w:rsidRPr="00D80B71">
              <w:rPr>
                <w:rFonts w:ascii="Segoe UI" w:hAnsi="Segoe UI" w:cs="Segoe UI"/>
                <w:sz w:val="20"/>
                <w:szCs w:val="20"/>
              </w:rPr>
              <w:t xml:space="preserve"> Supports measures that protect habitats, create floral and faunal covers beneficial to wildlife, and manage agricultural landscapes to preserve natural ecosystems.</w:t>
            </w:r>
          </w:p>
          <w:p w14:paraId="285B8F17" w14:textId="77777777" w:rsidR="0014607E" w:rsidRPr="00D80B71" w:rsidRDefault="0014607E" w:rsidP="00371ADC">
            <w:pPr>
              <w:pStyle w:val="Header"/>
              <w:numPr>
                <w:ilvl w:val="0"/>
                <w:numId w:val="40"/>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Water Protection:</w:t>
            </w:r>
            <w:r w:rsidRPr="00D80B71">
              <w:rPr>
                <w:rFonts w:ascii="Segoe UI" w:hAnsi="Segoe UI" w:cs="Segoe UI"/>
                <w:sz w:val="20"/>
                <w:szCs w:val="20"/>
              </w:rPr>
              <w:t xml:space="preserve"> Focuses on reducing nitrate and phosphate runoff into water bodies, particularly in areas prone to algae blooms, through optimised fertilisation and soil cover management.</w:t>
            </w:r>
          </w:p>
          <w:p w14:paraId="5B8D366D" w14:textId="77777777" w:rsidR="0014607E" w:rsidRPr="00D80B71" w:rsidRDefault="0014607E" w:rsidP="00371ADC">
            <w:pPr>
              <w:pStyle w:val="Header"/>
              <w:numPr>
                <w:ilvl w:val="0"/>
                <w:numId w:val="40"/>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Soil Health:</w:t>
            </w:r>
            <w:r w:rsidRPr="00D80B71">
              <w:rPr>
                <w:rFonts w:ascii="Segoe UI" w:hAnsi="Segoe UI" w:cs="Segoe UI"/>
                <w:sz w:val="20"/>
                <w:szCs w:val="20"/>
              </w:rPr>
              <w:t xml:space="preserve"> Encourages practices like direct seeding, permanent soil cover, and crop diversification to prevent soil erosion and improve soil structure.</w:t>
            </w:r>
          </w:p>
          <w:p w14:paraId="116058B5" w14:textId="12EC14D0" w:rsidR="004B4A68" w:rsidRPr="00D80B71" w:rsidRDefault="0014607E" w:rsidP="0014607E">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Animal Welfare and Landscape Maintenance: </w:t>
            </w:r>
            <w:r w:rsidR="008F3E57" w:rsidRPr="00D80B71">
              <w:rPr>
                <w:rFonts w:ascii="Segoe UI" w:hAnsi="Segoe UI" w:cs="Segoe UI"/>
                <w:sz w:val="20"/>
                <w:szCs w:val="20"/>
              </w:rPr>
              <w:t>i</w:t>
            </w:r>
            <w:r w:rsidRPr="00D80B71">
              <w:rPr>
                <w:rFonts w:ascii="Segoe UI" w:hAnsi="Segoe UI" w:cs="Segoe UI"/>
                <w:sz w:val="20"/>
                <w:szCs w:val="20"/>
              </w:rPr>
              <w:t xml:space="preserve">ncludes measures for sustainable grazing and maintaining traditional agricultural landscapes, particularly in upland and sensitive areas. </w:t>
            </w:r>
            <w:r w:rsidR="004B4A68" w:rsidRPr="00D80B71">
              <w:rPr>
                <w:rFonts w:ascii="Segoe UI" w:hAnsi="Segoe UI" w:cs="Segoe UI"/>
                <w:sz w:val="20"/>
                <w:szCs w:val="20"/>
              </w:rPr>
              <w:t xml:space="preserve">More detail (in French) on each of these schemes is </w:t>
            </w:r>
            <w:r w:rsidR="004B4A68" w:rsidRPr="00D80B71">
              <w:rPr>
                <w:rFonts w:ascii="Segoe UI" w:hAnsi="Segoe UI" w:cs="Segoe UI"/>
                <w:sz w:val="20"/>
                <w:szCs w:val="20"/>
              </w:rPr>
              <w:lastRenderedPageBreak/>
              <w:t xml:space="preserve">available via: </w:t>
            </w:r>
            <w:hyperlink r:id="rId27" w:history="1">
              <w:r w:rsidR="004B4A68" w:rsidRPr="00D80B71">
                <w:rPr>
                  <w:rStyle w:val="Hyperlink"/>
                  <w:rFonts w:ascii="Segoe UI" w:hAnsi="Segoe UI" w:cs="Segoe UI"/>
                  <w:sz w:val="20"/>
                  <w:szCs w:val="20"/>
                </w:rPr>
                <w:t>https://agriculture.gouv.fr/pac-2023-2027-le-plan-strategique-national</w:t>
              </w:r>
            </w:hyperlink>
            <w:r w:rsidR="004B4A68" w:rsidRPr="00D80B71">
              <w:rPr>
                <w:rFonts w:ascii="Segoe UI" w:hAnsi="Segoe UI" w:cs="Segoe UI"/>
                <w:sz w:val="20"/>
                <w:szCs w:val="20"/>
              </w:rPr>
              <w:t xml:space="preserve"> </w:t>
            </w:r>
          </w:p>
        </w:tc>
      </w:tr>
      <w:tr w:rsidR="004B4A68" w:rsidRPr="00D80B71" w14:paraId="0EB6C6F7" w14:textId="77777777" w:rsidTr="00456C5C">
        <w:tc>
          <w:tcPr>
            <w:tcW w:w="1555" w:type="dxa"/>
          </w:tcPr>
          <w:p w14:paraId="52C3C257" w14:textId="77777777" w:rsidR="004B4A68" w:rsidRPr="00D80B71" w:rsidRDefault="004B4A6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273" w:type="dxa"/>
          </w:tcPr>
          <w:p w14:paraId="3B037546" w14:textId="208BDB86" w:rsidR="004B4A68" w:rsidRPr="00D80B71" w:rsidRDefault="00B5736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Multi-annual agreements (typically 5 years).</w:t>
            </w:r>
          </w:p>
        </w:tc>
      </w:tr>
      <w:tr w:rsidR="004B4A68" w:rsidRPr="00D80B71" w14:paraId="7BB7FE1B" w14:textId="77777777" w:rsidTr="00456C5C">
        <w:tc>
          <w:tcPr>
            <w:tcW w:w="1555" w:type="dxa"/>
          </w:tcPr>
          <w:p w14:paraId="14FB9E9E" w14:textId="77777777" w:rsidR="004B4A68" w:rsidRPr="00D80B71" w:rsidRDefault="004B4A68"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1400BF4F" w14:textId="77777777" w:rsidR="004B4A68" w:rsidRPr="00D80B71" w:rsidRDefault="004B4A68" w:rsidP="00456C5C">
            <w:pPr>
              <w:pStyle w:val="Header"/>
              <w:spacing w:line="264" w:lineRule="auto"/>
              <w:ind w:right="85"/>
              <w:jc w:val="both"/>
              <w:rPr>
                <w:rFonts w:ascii="Segoe UI" w:hAnsi="Segoe UI" w:cs="Segoe UI"/>
                <w:sz w:val="20"/>
                <w:szCs w:val="20"/>
              </w:rPr>
            </w:pPr>
          </w:p>
        </w:tc>
      </w:tr>
      <w:tr w:rsidR="004B4A68" w:rsidRPr="00D80B71" w14:paraId="7385D34D" w14:textId="77777777" w:rsidTr="00456C5C">
        <w:tc>
          <w:tcPr>
            <w:tcW w:w="1555" w:type="dxa"/>
          </w:tcPr>
          <w:p w14:paraId="5C9C4BCA" w14:textId="77777777" w:rsidR="004B4A68" w:rsidRPr="00D80B71" w:rsidRDefault="004B4A6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7314797E" w14:textId="051B11E2" w:rsidR="004B4A68" w:rsidRPr="00D80B71" w:rsidRDefault="004B4A68"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By supporting farmers’ incomes </w:t>
            </w:r>
            <w:r w:rsidR="00912FD9" w:rsidRPr="00D80B71">
              <w:rPr>
                <w:rFonts w:ascii="Segoe UI" w:hAnsi="Segoe UI" w:cs="Segoe UI"/>
                <w:i/>
                <w:sz w:val="20"/>
                <w:szCs w:val="20"/>
              </w:rPr>
              <w:t>in return for environmental maintenance and improvement initi</w:t>
            </w:r>
            <w:r w:rsidR="00376F0F" w:rsidRPr="00D80B71">
              <w:rPr>
                <w:rFonts w:ascii="Segoe UI" w:hAnsi="Segoe UI" w:cs="Segoe UI"/>
                <w:i/>
                <w:sz w:val="20"/>
                <w:szCs w:val="20"/>
              </w:rPr>
              <w:t>atives, c</w:t>
            </w:r>
            <w:r w:rsidR="00912FD9" w:rsidRPr="00D80B71">
              <w:rPr>
                <w:rFonts w:ascii="Segoe UI" w:hAnsi="Segoe UI" w:cs="Segoe UI"/>
                <w:i/>
                <w:sz w:val="20"/>
                <w:szCs w:val="20"/>
              </w:rPr>
              <w:t>ompanies providing environmental technologies (e.g., soil monitoring, water management systems) could see increased demand.</w:t>
            </w:r>
            <w:r w:rsidR="00FE3338" w:rsidRPr="00D80B71">
              <w:rPr>
                <w:rFonts w:ascii="Segoe UI" w:hAnsi="Segoe UI" w:cs="Segoe UI"/>
                <w:i/>
                <w:sz w:val="20"/>
                <w:szCs w:val="20"/>
              </w:rPr>
              <w:t xml:space="preserve"> There are also likely to be opportunities for </w:t>
            </w:r>
            <w:r w:rsidR="007732F2" w:rsidRPr="00D80B71">
              <w:rPr>
                <w:rFonts w:ascii="Segoe UI" w:hAnsi="Segoe UI" w:cs="Segoe UI"/>
                <w:i/>
                <w:sz w:val="20"/>
                <w:szCs w:val="20"/>
              </w:rPr>
              <w:t>o</w:t>
            </w:r>
            <w:r w:rsidR="00FE3338" w:rsidRPr="00D80B71">
              <w:rPr>
                <w:rFonts w:ascii="Segoe UI" w:hAnsi="Segoe UI" w:cs="Segoe UI"/>
                <w:i/>
                <w:sz w:val="20"/>
                <w:szCs w:val="20"/>
              </w:rPr>
              <w:t>rganic fertilisers, soil conditioners, biological pest control products</w:t>
            </w:r>
            <w:r w:rsidR="007732F2" w:rsidRPr="00D80B71">
              <w:rPr>
                <w:rFonts w:ascii="Segoe UI" w:hAnsi="Segoe UI" w:cs="Segoe UI"/>
                <w:i/>
                <w:sz w:val="20"/>
                <w:szCs w:val="20"/>
              </w:rPr>
              <w:t xml:space="preserve"> and precision agriculture technologies that help to optimise inputs and manage environmental data. </w:t>
            </w:r>
          </w:p>
        </w:tc>
      </w:tr>
    </w:tbl>
    <w:p w14:paraId="63949B9C" w14:textId="77777777" w:rsidR="004064F0" w:rsidRPr="00D80B71" w:rsidRDefault="004064F0" w:rsidP="004064F0"/>
    <w:p w14:paraId="66AE2DF8" w14:textId="77777777" w:rsidR="004064F0" w:rsidRPr="00D80B71" w:rsidRDefault="004064F0" w:rsidP="004064F0"/>
    <w:p w14:paraId="36BBB577" w14:textId="64859885" w:rsidR="004064F0" w:rsidRPr="00D80B71" w:rsidRDefault="004064F0" w:rsidP="004064F0">
      <w:pPr>
        <w:pStyle w:val="Heading3"/>
      </w:pPr>
      <w:r w:rsidRPr="00D80B71">
        <w:t>Organic Farming</w:t>
      </w:r>
      <w:r w:rsidR="00122898" w:rsidRPr="00D80B71">
        <w:t xml:space="preserve"> Support</w:t>
      </w:r>
    </w:p>
    <w:tbl>
      <w:tblPr>
        <w:tblStyle w:val="TableGrid"/>
        <w:tblW w:w="0" w:type="auto"/>
        <w:tblLook w:val="04A0" w:firstRow="1" w:lastRow="0" w:firstColumn="1" w:lastColumn="0" w:noHBand="0" w:noVBand="1"/>
      </w:tblPr>
      <w:tblGrid>
        <w:gridCol w:w="1638"/>
        <w:gridCol w:w="7190"/>
      </w:tblGrid>
      <w:tr w:rsidR="00122898" w:rsidRPr="00D80B71" w14:paraId="37D199B0" w14:textId="77777777" w:rsidTr="00456C5C">
        <w:tc>
          <w:tcPr>
            <w:tcW w:w="1555" w:type="dxa"/>
          </w:tcPr>
          <w:p w14:paraId="51C3F7D2" w14:textId="77777777" w:rsidR="00122898" w:rsidRPr="00D80B71" w:rsidRDefault="001228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66070ED9" w14:textId="0075BFF7" w:rsidR="00122898" w:rsidRPr="00D80B71" w:rsidRDefault="00B15482"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Organic Farming Support </w:t>
            </w:r>
            <w:r w:rsidRPr="00D80B71">
              <w:rPr>
                <w:rFonts w:ascii="Segoe UI" w:hAnsi="Segoe UI" w:cs="Segoe UI"/>
                <w:b/>
                <w:bCs/>
                <w:i/>
                <w:iCs/>
                <w:sz w:val="20"/>
                <w:szCs w:val="20"/>
              </w:rPr>
              <w:t>(</w:t>
            </w:r>
            <w:r w:rsidR="00317920" w:rsidRPr="00D80B71">
              <w:rPr>
                <w:rFonts w:ascii="Segoe UI" w:hAnsi="Segoe UI" w:cs="Segoe UI"/>
                <w:b/>
                <w:bCs/>
                <w:i/>
                <w:iCs/>
                <w:sz w:val="20"/>
                <w:szCs w:val="20"/>
              </w:rPr>
              <w:t xml:space="preserve">Aide à la </w:t>
            </w:r>
            <w:r w:rsidR="00CD3B2B" w:rsidRPr="00D80B71">
              <w:rPr>
                <w:rFonts w:ascii="Segoe UI" w:hAnsi="Segoe UI" w:cs="Segoe UI"/>
                <w:b/>
                <w:bCs/>
                <w:i/>
                <w:iCs/>
                <w:sz w:val="20"/>
                <w:szCs w:val="20"/>
              </w:rPr>
              <w:t>C</w:t>
            </w:r>
            <w:r w:rsidR="00317920" w:rsidRPr="00D80B71">
              <w:rPr>
                <w:rFonts w:ascii="Segoe UI" w:hAnsi="Segoe UI" w:cs="Segoe UI"/>
                <w:b/>
                <w:bCs/>
                <w:i/>
                <w:iCs/>
                <w:sz w:val="20"/>
                <w:szCs w:val="20"/>
              </w:rPr>
              <w:t>onversion à l’</w:t>
            </w:r>
            <w:r w:rsidR="00CD3B2B" w:rsidRPr="00D80B71">
              <w:rPr>
                <w:rFonts w:ascii="Segoe UI" w:hAnsi="Segoe UI" w:cs="Segoe UI"/>
                <w:b/>
                <w:bCs/>
                <w:i/>
                <w:iCs/>
                <w:sz w:val="20"/>
                <w:szCs w:val="20"/>
              </w:rPr>
              <w:t>A</w:t>
            </w:r>
            <w:r w:rsidR="00317920" w:rsidRPr="00D80B71">
              <w:rPr>
                <w:rFonts w:ascii="Segoe UI" w:hAnsi="Segoe UI" w:cs="Segoe UI"/>
                <w:b/>
                <w:bCs/>
                <w:i/>
                <w:iCs/>
                <w:sz w:val="20"/>
                <w:szCs w:val="20"/>
              </w:rPr>
              <w:t xml:space="preserve">griculture </w:t>
            </w:r>
            <w:r w:rsidR="00CD3B2B" w:rsidRPr="00D80B71">
              <w:rPr>
                <w:rFonts w:ascii="Segoe UI" w:hAnsi="Segoe UI" w:cs="Segoe UI"/>
                <w:b/>
                <w:bCs/>
                <w:i/>
                <w:iCs/>
                <w:sz w:val="20"/>
                <w:szCs w:val="20"/>
              </w:rPr>
              <w:t>B</w:t>
            </w:r>
            <w:r w:rsidR="00317920" w:rsidRPr="00D80B71">
              <w:rPr>
                <w:rFonts w:ascii="Segoe UI" w:hAnsi="Segoe UI" w:cs="Segoe UI"/>
                <w:b/>
                <w:bCs/>
                <w:i/>
                <w:iCs/>
                <w:sz w:val="20"/>
                <w:szCs w:val="20"/>
              </w:rPr>
              <w:t>iologique</w:t>
            </w:r>
            <w:r w:rsidR="00CD3B2B" w:rsidRPr="00D80B71">
              <w:rPr>
                <w:rFonts w:ascii="Segoe UI" w:hAnsi="Segoe UI" w:cs="Segoe UI"/>
                <w:b/>
                <w:bCs/>
                <w:i/>
                <w:iCs/>
                <w:sz w:val="20"/>
                <w:szCs w:val="20"/>
              </w:rPr>
              <w:t>)</w:t>
            </w:r>
          </w:p>
        </w:tc>
      </w:tr>
      <w:tr w:rsidR="00122898" w:rsidRPr="00D80B71" w14:paraId="2771A734" w14:textId="77777777" w:rsidTr="00456C5C">
        <w:tc>
          <w:tcPr>
            <w:tcW w:w="1555" w:type="dxa"/>
          </w:tcPr>
          <w:p w14:paraId="7F01BC44" w14:textId="77777777" w:rsidR="00122898" w:rsidRPr="00D80B71" w:rsidRDefault="001228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00A079EA" w14:textId="5CDA2121" w:rsidR="00122898" w:rsidRPr="00D80B71" w:rsidRDefault="00FF5A2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farmers transitioning to or maintaining organic farming practices. </w:t>
            </w:r>
            <w:r w:rsidR="00B05E5A" w:rsidRPr="00D80B71">
              <w:rPr>
                <w:rFonts w:ascii="Segoe UI" w:hAnsi="Segoe UI" w:cs="Segoe UI"/>
                <w:sz w:val="20"/>
                <w:szCs w:val="20"/>
              </w:rPr>
              <w:t>The support is designed to offset the additional costs and income losses incurred during the conversion period when production is not yet certified as organic and, therefore, does not fetch higher prices. The objective is to expand organic farming coverage to 18% of France’s agricultural land by 2027, aligning with national and EU environmental goals.</w:t>
            </w:r>
          </w:p>
        </w:tc>
      </w:tr>
      <w:tr w:rsidR="00122898" w:rsidRPr="00D80B71" w14:paraId="167DC43A" w14:textId="77777777" w:rsidTr="00456C5C">
        <w:tc>
          <w:tcPr>
            <w:tcW w:w="1555" w:type="dxa"/>
          </w:tcPr>
          <w:p w14:paraId="4E283B46" w14:textId="77777777" w:rsidR="00122898" w:rsidRPr="00D80B71" w:rsidRDefault="001228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2E5F93D8" w14:textId="3E4E97CB" w:rsidR="00B05E5A" w:rsidRPr="00D80B71" w:rsidRDefault="00B05E5A" w:rsidP="00B05E5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payment rates for organic farming support vary depending on the crop type and the region:</w:t>
            </w:r>
          </w:p>
          <w:p w14:paraId="23B7822A" w14:textId="601BA463" w:rsidR="00B05E5A" w:rsidRPr="00D80B71" w:rsidRDefault="009661FD" w:rsidP="00371ADC">
            <w:pPr>
              <w:pStyle w:val="Header"/>
              <w:numPr>
                <w:ilvl w:val="0"/>
                <w:numId w:val="42"/>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Mainland</w:t>
            </w:r>
            <w:r w:rsidR="00B05E5A" w:rsidRPr="00D80B71">
              <w:rPr>
                <w:rFonts w:ascii="Segoe UI" w:hAnsi="Segoe UI" w:cs="Segoe UI"/>
                <w:b/>
                <w:bCs/>
                <w:sz w:val="20"/>
                <w:szCs w:val="20"/>
              </w:rPr>
              <w:t>:</w:t>
            </w:r>
            <w:r w:rsidR="00B05E5A" w:rsidRPr="00D80B71">
              <w:rPr>
                <w:rFonts w:ascii="Segoe UI" w:hAnsi="Segoe UI" w:cs="Segoe UI"/>
                <w:sz w:val="20"/>
                <w:szCs w:val="20"/>
              </w:rPr>
              <w:t xml:space="preserve"> </w:t>
            </w:r>
            <w:r w:rsidR="00543022" w:rsidRPr="00D80B71">
              <w:rPr>
                <w:rFonts w:ascii="Segoe UI" w:hAnsi="Segoe UI" w:cs="Segoe UI"/>
                <w:sz w:val="20"/>
                <w:szCs w:val="20"/>
              </w:rPr>
              <w:t>Conversion aid p</w:t>
            </w:r>
            <w:r w:rsidR="00B05E5A" w:rsidRPr="00D80B71">
              <w:rPr>
                <w:rFonts w:ascii="Segoe UI" w:hAnsi="Segoe UI" w:cs="Segoe UI"/>
                <w:sz w:val="20"/>
                <w:szCs w:val="20"/>
              </w:rPr>
              <w:t>ayment rates range from €300 to €900 per hectare based on the crop category.</w:t>
            </w:r>
            <w:r w:rsidR="00CD657F" w:rsidRPr="00D80B71">
              <w:rPr>
                <w:rFonts w:ascii="Segoe UI" w:hAnsi="Segoe UI" w:cs="Segoe UI"/>
                <w:sz w:val="20"/>
                <w:szCs w:val="20"/>
              </w:rPr>
              <w:t xml:space="preserve"> </w:t>
            </w:r>
            <w:r w:rsidR="00C75DF6" w:rsidRPr="00D80B71">
              <w:rPr>
                <w:rFonts w:ascii="Segoe UI" w:hAnsi="Segoe UI" w:cs="Segoe UI"/>
                <w:sz w:val="20"/>
                <w:szCs w:val="20"/>
              </w:rPr>
              <w:t xml:space="preserve">Annual </w:t>
            </w:r>
            <w:r w:rsidR="00C56BD2" w:rsidRPr="00D80B71">
              <w:rPr>
                <w:rFonts w:ascii="Segoe UI" w:hAnsi="Segoe UI" w:cs="Segoe UI"/>
                <w:sz w:val="20"/>
                <w:szCs w:val="20"/>
              </w:rPr>
              <w:t xml:space="preserve">field (broad-acre) </w:t>
            </w:r>
            <w:r w:rsidR="00C75DF6" w:rsidRPr="00D80B71">
              <w:rPr>
                <w:rFonts w:ascii="Segoe UI" w:hAnsi="Segoe UI" w:cs="Segoe UI"/>
                <w:sz w:val="20"/>
                <w:szCs w:val="20"/>
              </w:rPr>
              <w:t>crops tend to be in the region of €300</w:t>
            </w:r>
            <w:r w:rsidR="009C2F96" w:rsidRPr="00D80B71">
              <w:rPr>
                <w:rFonts w:ascii="Segoe UI" w:hAnsi="Segoe UI" w:cs="Segoe UI"/>
                <w:sz w:val="20"/>
                <w:szCs w:val="20"/>
              </w:rPr>
              <w:t xml:space="preserve"> per </w:t>
            </w:r>
            <w:r w:rsidR="00C75DF6" w:rsidRPr="00D80B71">
              <w:rPr>
                <w:rFonts w:ascii="Segoe UI" w:hAnsi="Segoe UI" w:cs="Segoe UI"/>
                <w:sz w:val="20"/>
                <w:szCs w:val="20"/>
              </w:rPr>
              <w:t>Ha.</w:t>
            </w:r>
            <w:r w:rsidR="00C56BD2" w:rsidRPr="00D80B71">
              <w:rPr>
                <w:rFonts w:ascii="Segoe UI" w:hAnsi="Segoe UI" w:cs="Segoe UI"/>
                <w:sz w:val="20"/>
                <w:szCs w:val="20"/>
              </w:rPr>
              <w:t xml:space="preserve"> Higher payment are for </w:t>
            </w:r>
            <w:r w:rsidR="00D17851" w:rsidRPr="00D80B71">
              <w:rPr>
                <w:rFonts w:ascii="Segoe UI" w:hAnsi="Segoe UI" w:cs="Segoe UI"/>
                <w:sz w:val="20"/>
                <w:szCs w:val="20"/>
              </w:rPr>
              <w:t xml:space="preserve">market gardening, orchards </w:t>
            </w:r>
            <w:r w:rsidR="00192CCF" w:rsidRPr="00D80B71">
              <w:rPr>
                <w:rFonts w:ascii="Segoe UI" w:hAnsi="Segoe UI" w:cs="Segoe UI"/>
                <w:sz w:val="20"/>
                <w:szCs w:val="20"/>
              </w:rPr>
              <w:t>etc</w:t>
            </w:r>
            <w:r w:rsidR="00D17851" w:rsidRPr="00D80B71">
              <w:rPr>
                <w:rFonts w:ascii="Segoe UI" w:hAnsi="Segoe UI" w:cs="Segoe UI"/>
                <w:sz w:val="20"/>
                <w:szCs w:val="20"/>
              </w:rPr>
              <w:t xml:space="preserve">. </w:t>
            </w:r>
            <w:r w:rsidR="00C75DF6" w:rsidRPr="00D80B71">
              <w:rPr>
                <w:rFonts w:ascii="Segoe UI" w:hAnsi="Segoe UI" w:cs="Segoe UI"/>
                <w:sz w:val="20"/>
                <w:szCs w:val="20"/>
              </w:rPr>
              <w:t xml:space="preserve">For pasture-based farms, payments appear to range from </w:t>
            </w:r>
            <w:r w:rsidR="001F372D" w:rsidRPr="00D80B71">
              <w:rPr>
                <w:rFonts w:ascii="Segoe UI" w:hAnsi="Segoe UI" w:cs="Segoe UI"/>
                <w:sz w:val="20"/>
                <w:szCs w:val="20"/>
              </w:rPr>
              <w:t>€44</w:t>
            </w:r>
            <w:r w:rsidR="009C2F96" w:rsidRPr="00D80B71">
              <w:rPr>
                <w:rFonts w:ascii="Segoe UI" w:hAnsi="Segoe UI" w:cs="Segoe UI"/>
                <w:sz w:val="20"/>
                <w:szCs w:val="20"/>
              </w:rPr>
              <w:t xml:space="preserve"> per </w:t>
            </w:r>
            <w:r w:rsidR="001F372D" w:rsidRPr="00D80B71">
              <w:rPr>
                <w:rFonts w:ascii="Segoe UI" w:hAnsi="Segoe UI" w:cs="Segoe UI"/>
                <w:sz w:val="20"/>
                <w:szCs w:val="20"/>
              </w:rPr>
              <w:t>Ha to €130</w:t>
            </w:r>
            <w:r w:rsidR="009C2F96" w:rsidRPr="00D80B71">
              <w:rPr>
                <w:rFonts w:ascii="Segoe UI" w:hAnsi="Segoe UI" w:cs="Segoe UI"/>
                <w:sz w:val="20"/>
                <w:szCs w:val="20"/>
              </w:rPr>
              <w:t xml:space="preserve"> per </w:t>
            </w:r>
            <w:r w:rsidR="001F372D" w:rsidRPr="00D80B71">
              <w:rPr>
                <w:rFonts w:ascii="Segoe UI" w:hAnsi="Segoe UI" w:cs="Segoe UI"/>
                <w:sz w:val="20"/>
                <w:szCs w:val="20"/>
              </w:rPr>
              <w:t>Ha.</w:t>
            </w:r>
          </w:p>
          <w:p w14:paraId="52093DAE" w14:textId="23CE4EDE" w:rsidR="00B05E5A" w:rsidRPr="00D80B71" w:rsidRDefault="0014097A" w:rsidP="00371ADC">
            <w:pPr>
              <w:pStyle w:val="Header"/>
              <w:numPr>
                <w:ilvl w:val="0"/>
                <w:numId w:val="42"/>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 xml:space="preserve">Overseas </w:t>
            </w:r>
            <w:r w:rsidR="00543022" w:rsidRPr="00D80B71">
              <w:rPr>
                <w:rFonts w:ascii="Segoe UI" w:hAnsi="Segoe UI" w:cs="Segoe UI"/>
                <w:b/>
                <w:bCs/>
                <w:sz w:val="20"/>
                <w:szCs w:val="20"/>
              </w:rPr>
              <w:t>Territories</w:t>
            </w:r>
            <w:r w:rsidR="00B05E5A" w:rsidRPr="00D80B71">
              <w:rPr>
                <w:rFonts w:ascii="Segoe UI" w:hAnsi="Segoe UI" w:cs="Segoe UI"/>
                <w:b/>
                <w:bCs/>
                <w:sz w:val="20"/>
                <w:szCs w:val="20"/>
              </w:rPr>
              <w:t>:</w:t>
            </w:r>
            <w:r w:rsidR="00B05E5A" w:rsidRPr="00D80B71">
              <w:rPr>
                <w:rFonts w:ascii="Segoe UI" w:hAnsi="Segoe UI" w:cs="Segoe UI"/>
                <w:sz w:val="20"/>
                <w:szCs w:val="20"/>
              </w:rPr>
              <w:t xml:space="preserve"> </w:t>
            </w:r>
            <w:r w:rsidR="00543022" w:rsidRPr="00D80B71">
              <w:rPr>
                <w:rFonts w:ascii="Segoe UI" w:hAnsi="Segoe UI" w:cs="Segoe UI"/>
                <w:sz w:val="20"/>
                <w:szCs w:val="20"/>
              </w:rPr>
              <w:t>Maintenance aid p</w:t>
            </w:r>
            <w:r w:rsidR="00B05E5A" w:rsidRPr="00D80B71">
              <w:rPr>
                <w:rFonts w:ascii="Segoe UI" w:hAnsi="Segoe UI" w:cs="Segoe UI"/>
                <w:sz w:val="20"/>
                <w:szCs w:val="20"/>
              </w:rPr>
              <w:t>ayments range from €486 per hectare (pastures) to €4,542 per hectare (vegetable and fruit production).</w:t>
            </w:r>
          </w:p>
          <w:p w14:paraId="47900D6F" w14:textId="0A572DD4" w:rsidR="00B05E5A" w:rsidRPr="00D80B71" w:rsidRDefault="00B05E5A" w:rsidP="00371ADC">
            <w:pPr>
              <w:pStyle w:val="Header"/>
              <w:numPr>
                <w:ilvl w:val="0"/>
                <w:numId w:val="42"/>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Specific payments</w:t>
            </w:r>
            <w:r w:rsidR="0014097A" w:rsidRPr="00D80B71">
              <w:rPr>
                <w:rFonts w:ascii="Segoe UI" w:hAnsi="Segoe UI" w:cs="Segoe UI"/>
                <w:sz w:val="20"/>
                <w:szCs w:val="20"/>
              </w:rPr>
              <w:t>:</w:t>
            </w:r>
            <w:r w:rsidRPr="00D80B71">
              <w:rPr>
                <w:rFonts w:ascii="Segoe UI" w:hAnsi="Segoe UI" w:cs="Segoe UI"/>
                <w:sz w:val="20"/>
                <w:szCs w:val="20"/>
              </w:rPr>
              <w:t xml:space="preserve"> for other crops include:</w:t>
            </w:r>
          </w:p>
          <w:p w14:paraId="7C603143" w14:textId="77777777" w:rsidR="00B05E5A" w:rsidRPr="00D80B71" w:rsidRDefault="00B05E5A" w:rsidP="00371ADC">
            <w:pPr>
              <w:pStyle w:val="Header"/>
              <w:numPr>
                <w:ilvl w:val="1"/>
                <w:numId w:val="42"/>
              </w:numPr>
              <w:spacing w:line="264" w:lineRule="auto"/>
              <w:ind w:right="85"/>
              <w:jc w:val="both"/>
              <w:rPr>
                <w:rFonts w:ascii="Segoe UI" w:hAnsi="Segoe UI" w:cs="Segoe UI"/>
                <w:sz w:val="20"/>
                <w:szCs w:val="20"/>
              </w:rPr>
            </w:pPr>
            <w:r w:rsidRPr="00D80B71">
              <w:rPr>
                <w:rFonts w:ascii="Segoe UI" w:hAnsi="Segoe UI" w:cs="Segoe UI"/>
                <w:b/>
                <w:bCs/>
                <w:sz w:val="20"/>
                <w:szCs w:val="20"/>
              </w:rPr>
              <w:t>Vineyards:</w:t>
            </w:r>
            <w:r w:rsidRPr="00D80B71">
              <w:rPr>
                <w:rFonts w:ascii="Segoe UI" w:hAnsi="Segoe UI" w:cs="Segoe UI"/>
                <w:sz w:val="20"/>
                <w:szCs w:val="20"/>
              </w:rPr>
              <w:t xml:space="preserve"> €350 per hectare.</w:t>
            </w:r>
          </w:p>
          <w:p w14:paraId="114EE4A8" w14:textId="77777777" w:rsidR="00B05E5A" w:rsidRPr="00D80B71" w:rsidRDefault="00B05E5A" w:rsidP="00371ADC">
            <w:pPr>
              <w:pStyle w:val="Header"/>
              <w:numPr>
                <w:ilvl w:val="1"/>
                <w:numId w:val="42"/>
              </w:numPr>
              <w:spacing w:line="264" w:lineRule="auto"/>
              <w:ind w:right="85"/>
              <w:jc w:val="both"/>
              <w:rPr>
                <w:rFonts w:ascii="Segoe UI" w:hAnsi="Segoe UI" w:cs="Segoe UI"/>
                <w:sz w:val="20"/>
                <w:szCs w:val="20"/>
              </w:rPr>
            </w:pPr>
            <w:r w:rsidRPr="00D80B71">
              <w:rPr>
                <w:rFonts w:ascii="Segoe UI" w:hAnsi="Segoe UI" w:cs="Segoe UI"/>
                <w:b/>
                <w:bCs/>
                <w:sz w:val="20"/>
                <w:szCs w:val="20"/>
              </w:rPr>
              <w:t>Field vegetables:</w:t>
            </w:r>
            <w:r w:rsidRPr="00D80B71">
              <w:rPr>
                <w:rFonts w:ascii="Segoe UI" w:hAnsi="Segoe UI" w:cs="Segoe UI"/>
                <w:sz w:val="20"/>
                <w:szCs w:val="20"/>
              </w:rPr>
              <w:t xml:space="preserve"> €450 per hectare.</w:t>
            </w:r>
          </w:p>
          <w:p w14:paraId="1AA6CAB0" w14:textId="4131FFB2" w:rsidR="00B05E5A" w:rsidRPr="00D80B71" w:rsidRDefault="00B05E5A" w:rsidP="00371ADC">
            <w:pPr>
              <w:pStyle w:val="Header"/>
              <w:numPr>
                <w:ilvl w:val="1"/>
                <w:numId w:val="42"/>
              </w:numPr>
              <w:spacing w:line="264" w:lineRule="auto"/>
              <w:ind w:right="85"/>
              <w:jc w:val="both"/>
              <w:rPr>
                <w:rFonts w:ascii="Segoe UI" w:hAnsi="Segoe UI" w:cs="Segoe UI"/>
                <w:sz w:val="20"/>
                <w:szCs w:val="20"/>
              </w:rPr>
            </w:pPr>
            <w:r w:rsidRPr="00D80B71">
              <w:rPr>
                <w:rFonts w:ascii="Segoe UI" w:hAnsi="Segoe UI" w:cs="Segoe UI"/>
                <w:b/>
                <w:bCs/>
                <w:sz w:val="20"/>
                <w:szCs w:val="20"/>
              </w:rPr>
              <w:t>Banana export:</w:t>
            </w:r>
            <w:r w:rsidRPr="00D80B71">
              <w:rPr>
                <w:rFonts w:ascii="Segoe UI" w:hAnsi="Segoe UI" w:cs="Segoe UI"/>
                <w:sz w:val="20"/>
                <w:szCs w:val="20"/>
              </w:rPr>
              <w:t xml:space="preserve"> €2,668 per hectare</w:t>
            </w:r>
            <w:r w:rsidR="00263C69" w:rsidRPr="00D80B71">
              <w:rPr>
                <w:rFonts w:ascii="Segoe UI" w:hAnsi="Segoe UI" w:cs="Segoe UI"/>
                <w:sz w:val="20"/>
                <w:szCs w:val="20"/>
              </w:rPr>
              <w:t xml:space="preserve"> (overseas </w:t>
            </w:r>
            <w:r w:rsidR="00A46624" w:rsidRPr="00D80B71">
              <w:rPr>
                <w:rFonts w:ascii="Segoe UI" w:hAnsi="Segoe UI" w:cs="Segoe UI"/>
                <w:sz w:val="20"/>
                <w:szCs w:val="20"/>
              </w:rPr>
              <w:t>départements</w:t>
            </w:r>
            <w:r w:rsidR="00C401AB" w:rsidRPr="00D80B71">
              <w:rPr>
                <w:rFonts w:ascii="Segoe UI" w:hAnsi="Segoe UI" w:cs="Segoe UI"/>
                <w:sz w:val="20"/>
                <w:szCs w:val="20"/>
              </w:rPr>
              <w:t>).</w:t>
            </w:r>
          </w:p>
          <w:p w14:paraId="2DA7B955" w14:textId="301514D9" w:rsidR="00122898" w:rsidRPr="00D80B71" w:rsidRDefault="00B05E5A" w:rsidP="00371ADC">
            <w:pPr>
              <w:pStyle w:val="Header"/>
              <w:numPr>
                <w:ilvl w:val="1"/>
                <w:numId w:val="42"/>
              </w:numPr>
              <w:spacing w:line="264" w:lineRule="auto"/>
              <w:ind w:right="85"/>
              <w:jc w:val="both"/>
              <w:rPr>
                <w:rFonts w:ascii="Segoe UI" w:hAnsi="Segoe UI" w:cs="Segoe UI"/>
                <w:sz w:val="20"/>
                <w:szCs w:val="20"/>
              </w:rPr>
            </w:pPr>
            <w:r w:rsidRPr="00D80B71">
              <w:rPr>
                <w:rFonts w:ascii="Segoe UI" w:hAnsi="Segoe UI" w:cs="Segoe UI"/>
                <w:b/>
                <w:bCs/>
                <w:sz w:val="20"/>
                <w:szCs w:val="20"/>
              </w:rPr>
              <w:t>Sugarcane:</w:t>
            </w:r>
            <w:r w:rsidRPr="00D80B71">
              <w:rPr>
                <w:rFonts w:ascii="Segoe UI" w:hAnsi="Segoe UI" w:cs="Segoe UI"/>
                <w:sz w:val="20"/>
                <w:szCs w:val="20"/>
              </w:rPr>
              <w:t xml:space="preserve"> €1,750 per hectare</w:t>
            </w:r>
            <w:r w:rsidR="00C401AB" w:rsidRPr="00D80B71">
              <w:rPr>
                <w:rFonts w:ascii="Segoe UI" w:hAnsi="Segoe UI" w:cs="Segoe UI"/>
                <w:sz w:val="20"/>
                <w:szCs w:val="20"/>
              </w:rPr>
              <w:t xml:space="preserve"> (overseas </w:t>
            </w:r>
            <w:r w:rsidR="00A46624" w:rsidRPr="00D80B71">
              <w:rPr>
                <w:rFonts w:ascii="Segoe UI" w:hAnsi="Segoe UI" w:cs="Segoe UI"/>
                <w:sz w:val="20"/>
                <w:szCs w:val="20"/>
              </w:rPr>
              <w:t>départements</w:t>
            </w:r>
            <w:r w:rsidR="00C401AB" w:rsidRPr="00D80B71">
              <w:rPr>
                <w:rFonts w:ascii="Segoe UI" w:hAnsi="Segoe UI" w:cs="Segoe UI"/>
                <w:sz w:val="20"/>
                <w:szCs w:val="20"/>
              </w:rPr>
              <w:t>).</w:t>
            </w:r>
          </w:p>
        </w:tc>
      </w:tr>
      <w:tr w:rsidR="00122898" w:rsidRPr="00D80B71" w14:paraId="162D66E4" w14:textId="77777777" w:rsidTr="00456C5C">
        <w:tc>
          <w:tcPr>
            <w:tcW w:w="1555" w:type="dxa"/>
          </w:tcPr>
          <w:p w14:paraId="71DDB072" w14:textId="77777777" w:rsidR="00122898" w:rsidRPr="00D80B71" w:rsidRDefault="00122898"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234C093C" w14:textId="73F332A2" w:rsidR="00197E40" w:rsidRPr="00D80B71" w:rsidRDefault="00197E40" w:rsidP="00197E40">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support is divided into two main components:</w:t>
            </w:r>
          </w:p>
          <w:p w14:paraId="370AFCDE" w14:textId="77777777" w:rsidR="00197E40" w:rsidRPr="00D80B71" w:rsidRDefault="00197E40" w:rsidP="00371ADC">
            <w:pPr>
              <w:pStyle w:val="Header"/>
              <w:numPr>
                <w:ilvl w:val="0"/>
                <w:numId w:val="43"/>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Conversion Aid (Aide à la conversion – CAB):</w:t>
            </w:r>
            <w:r w:rsidRPr="00D80B71">
              <w:rPr>
                <w:rFonts w:ascii="Segoe UI" w:hAnsi="Segoe UI" w:cs="Segoe UI"/>
                <w:sz w:val="20"/>
                <w:szCs w:val="20"/>
              </w:rPr>
              <w:t xml:space="preserve"> Aimed at farmers transitioning from conventional to organic farming, this support is provided for a period of five years. The payments are based on the increased costs and reduced yields during the conversion phase.</w:t>
            </w:r>
          </w:p>
          <w:p w14:paraId="3B93A1B9" w14:textId="7B081B14" w:rsidR="00197E40" w:rsidRPr="00D80B71" w:rsidRDefault="00197E40" w:rsidP="00371ADC">
            <w:pPr>
              <w:pStyle w:val="Header"/>
              <w:numPr>
                <w:ilvl w:val="0"/>
                <w:numId w:val="43"/>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Maintenance Aid (Aide au maintien – MAB):</w:t>
            </w:r>
            <w:r w:rsidRPr="00D80B71">
              <w:rPr>
                <w:rFonts w:ascii="Segoe UI" w:hAnsi="Segoe UI" w:cs="Segoe UI"/>
                <w:sz w:val="20"/>
                <w:szCs w:val="20"/>
              </w:rPr>
              <w:t xml:space="preserve"> Provided to certified organic farmers in overseas territories (DOM) to support the continued practice of organic agriculture. This aid helps cover the ongoing higher costs and lower yields compared to conventional farming.</w:t>
            </w:r>
          </w:p>
          <w:p w14:paraId="4CA2A1FE" w14:textId="4A664BB0" w:rsidR="00122898" w:rsidRPr="00D80B71" w:rsidRDefault="00122898" w:rsidP="00197E40">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on each of these schemes is available via: </w:t>
            </w:r>
            <w:hyperlink r:id="rId28" w:history="1">
              <w:r w:rsidRPr="00D80B71">
                <w:rPr>
                  <w:rStyle w:val="Hyperlink"/>
                  <w:rFonts w:ascii="Segoe UI" w:hAnsi="Segoe UI" w:cs="Segoe UI"/>
                  <w:sz w:val="20"/>
                  <w:szCs w:val="20"/>
                </w:rPr>
                <w:t>https://agriculture.gouv.fr/pac-2023-2027-le-plan-strategique-national</w:t>
              </w:r>
            </w:hyperlink>
            <w:r w:rsidRPr="00D80B71">
              <w:rPr>
                <w:rFonts w:ascii="Segoe UI" w:hAnsi="Segoe UI" w:cs="Segoe UI"/>
                <w:sz w:val="20"/>
                <w:szCs w:val="20"/>
              </w:rPr>
              <w:t xml:space="preserve"> </w:t>
            </w:r>
          </w:p>
        </w:tc>
      </w:tr>
      <w:tr w:rsidR="00122898" w:rsidRPr="00D80B71" w14:paraId="0CA0F690" w14:textId="77777777" w:rsidTr="00456C5C">
        <w:tc>
          <w:tcPr>
            <w:tcW w:w="1555" w:type="dxa"/>
          </w:tcPr>
          <w:p w14:paraId="66D0F598" w14:textId="77777777" w:rsidR="00122898" w:rsidRPr="00D80B71" w:rsidRDefault="001228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796AADF8" w14:textId="37032031" w:rsidR="00122898" w:rsidRPr="00D80B71" w:rsidRDefault="000D112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Conversion aid contracts typically have 5 years’ duration. </w:t>
            </w:r>
            <w:r w:rsidR="00774526" w:rsidRPr="00D80B71">
              <w:rPr>
                <w:rFonts w:ascii="Segoe UI" w:hAnsi="Segoe UI" w:cs="Segoe UI"/>
                <w:sz w:val="20"/>
                <w:szCs w:val="20"/>
              </w:rPr>
              <w:t>Maintenance contracts are renewed annually but are committed to under CAP 2023-27.</w:t>
            </w:r>
            <w:r w:rsidR="00122898" w:rsidRPr="00D80B71">
              <w:rPr>
                <w:rFonts w:ascii="Segoe UI" w:hAnsi="Segoe UI" w:cs="Segoe UI"/>
                <w:sz w:val="20"/>
                <w:szCs w:val="20"/>
              </w:rPr>
              <w:t xml:space="preserve"> </w:t>
            </w:r>
          </w:p>
        </w:tc>
      </w:tr>
      <w:tr w:rsidR="00122898" w:rsidRPr="00D80B71" w14:paraId="6522D381" w14:textId="77777777" w:rsidTr="00456C5C">
        <w:tc>
          <w:tcPr>
            <w:tcW w:w="1555" w:type="dxa"/>
          </w:tcPr>
          <w:p w14:paraId="161FA258" w14:textId="77777777" w:rsidR="00122898" w:rsidRPr="00D80B71" w:rsidRDefault="00122898"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lastRenderedPageBreak/>
              <w:t>Update/Latest</w:t>
            </w:r>
          </w:p>
        </w:tc>
        <w:tc>
          <w:tcPr>
            <w:tcW w:w="7273" w:type="dxa"/>
            <w:shd w:val="clear" w:color="auto" w:fill="auto"/>
          </w:tcPr>
          <w:p w14:paraId="56A3CE01" w14:textId="77777777" w:rsidR="00122898" w:rsidRPr="00D80B71" w:rsidRDefault="00122898" w:rsidP="00456C5C">
            <w:pPr>
              <w:pStyle w:val="Header"/>
              <w:spacing w:line="264" w:lineRule="auto"/>
              <w:ind w:right="85"/>
              <w:jc w:val="both"/>
              <w:rPr>
                <w:rFonts w:ascii="Segoe UI" w:hAnsi="Segoe UI" w:cs="Segoe UI"/>
                <w:sz w:val="20"/>
                <w:szCs w:val="20"/>
              </w:rPr>
            </w:pPr>
          </w:p>
        </w:tc>
      </w:tr>
      <w:tr w:rsidR="00122898" w:rsidRPr="00D80B71" w14:paraId="0D54C352" w14:textId="77777777" w:rsidTr="00456C5C">
        <w:tc>
          <w:tcPr>
            <w:tcW w:w="1555" w:type="dxa"/>
          </w:tcPr>
          <w:p w14:paraId="0418DF39" w14:textId="77777777" w:rsidR="00122898" w:rsidRPr="00D80B71" w:rsidRDefault="001228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49383BA3" w14:textId="1510E922" w:rsidR="00122898" w:rsidRPr="00D80B71" w:rsidRDefault="00E7049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Creates opportunities for companies supplying organic-compatible inputs, such as organic fertilisers, pest control solutions, and seeds. Demand for advisory services in organic farm management, certification, and compliance is also likely to grow. Additionally, machinery and technology providers specialising in soil health and organic farm operations will see increased business potential as more farms transition to or maintain organic practices.</w:t>
            </w:r>
          </w:p>
        </w:tc>
      </w:tr>
    </w:tbl>
    <w:p w14:paraId="3EBED49C" w14:textId="77777777" w:rsidR="00F44F57" w:rsidRPr="00D80B71" w:rsidRDefault="00F44F57" w:rsidP="004064F0"/>
    <w:p w14:paraId="2B8B6A43" w14:textId="1013AD77" w:rsidR="00F44F57" w:rsidRPr="00D80B71" w:rsidRDefault="00F44F57" w:rsidP="00F44F57">
      <w:pPr>
        <w:pStyle w:val="Heading3"/>
      </w:pPr>
      <w:r w:rsidRPr="00D80B71">
        <w:t>Areas of Natural Constraints (ANCs) (Indemnités Compensatoires de Handicaps Naturels (ICHN))</w:t>
      </w:r>
    </w:p>
    <w:tbl>
      <w:tblPr>
        <w:tblStyle w:val="TableGrid"/>
        <w:tblW w:w="0" w:type="auto"/>
        <w:tblLook w:val="04A0" w:firstRow="1" w:lastRow="0" w:firstColumn="1" w:lastColumn="0" w:noHBand="0" w:noVBand="1"/>
      </w:tblPr>
      <w:tblGrid>
        <w:gridCol w:w="1638"/>
        <w:gridCol w:w="7190"/>
      </w:tblGrid>
      <w:tr w:rsidR="00F44F57" w:rsidRPr="00D80B71" w14:paraId="6EEA0ADD" w14:textId="77777777" w:rsidTr="00456C5C">
        <w:tc>
          <w:tcPr>
            <w:tcW w:w="1555" w:type="dxa"/>
          </w:tcPr>
          <w:p w14:paraId="449AAE36" w14:textId="77777777" w:rsidR="00F44F57" w:rsidRPr="00D80B71" w:rsidRDefault="00F44F57"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7D1A2428" w14:textId="11DFB982" w:rsidR="00F44F57" w:rsidRPr="00D80B71" w:rsidRDefault="009550BB"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Areas of Natural Constraints (ANCs) </w:t>
            </w:r>
            <w:r w:rsidRPr="00D80B71">
              <w:rPr>
                <w:rFonts w:ascii="Segoe UI" w:hAnsi="Segoe UI" w:cs="Segoe UI"/>
                <w:b/>
                <w:bCs/>
                <w:i/>
                <w:iCs/>
                <w:sz w:val="20"/>
                <w:szCs w:val="20"/>
              </w:rPr>
              <w:t>(Indemnités Compensatoires de Handicaps Naturels (ICHN))</w:t>
            </w:r>
          </w:p>
        </w:tc>
      </w:tr>
      <w:tr w:rsidR="00F44F57" w:rsidRPr="00D80B71" w14:paraId="229947A3" w14:textId="77777777" w:rsidTr="00456C5C">
        <w:tc>
          <w:tcPr>
            <w:tcW w:w="1555" w:type="dxa"/>
          </w:tcPr>
          <w:p w14:paraId="23AFB5B3" w14:textId="77777777" w:rsidR="00F44F57" w:rsidRPr="00D80B71" w:rsidRDefault="00F44F57"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26DA5FC8" w14:textId="012F5A4A" w:rsidR="00F44F57" w:rsidRPr="00D80B71" w:rsidRDefault="007814AC"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Provides financial compensation to farmers operating in areas with natural constraints, such as mountainous regions, less-favoured areas, or those facing specific natural handicaps (e.g., poor soil, steep slopes, or harsh climatic conditions). The goal is to offset the income loss and additional production costs associated with farming in these challenging environments, ensuring the continuation of agricultural activity, preservation of rural landscapes, and support for biodiversity.</w:t>
            </w:r>
          </w:p>
        </w:tc>
      </w:tr>
      <w:tr w:rsidR="00F44F57" w:rsidRPr="00D80B71" w14:paraId="577E2991" w14:textId="77777777" w:rsidTr="00456C5C">
        <w:tc>
          <w:tcPr>
            <w:tcW w:w="1555" w:type="dxa"/>
          </w:tcPr>
          <w:p w14:paraId="6D5DF2BB" w14:textId="77777777" w:rsidR="00F44F57" w:rsidRPr="00D80B71" w:rsidRDefault="00F44F57"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707CF4A9" w14:textId="6C31C025" w:rsidR="00A8290B" w:rsidRPr="00D80B71" w:rsidRDefault="00A8290B" w:rsidP="00A8290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Payments under the ICHN vary based on location, type of land, and specific constraints:</w:t>
            </w:r>
          </w:p>
          <w:p w14:paraId="04C2E6D1" w14:textId="0168C8C4" w:rsidR="00A8290B" w:rsidRPr="00D80B71" w:rsidRDefault="00A8290B" w:rsidP="00371ADC">
            <w:pPr>
              <w:pStyle w:val="Header"/>
              <w:numPr>
                <w:ilvl w:val="0"/>
                <w:numId w:val="41"/>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Fodder areas</w:t>
            </w:r>
            <w:r w:rsidR="00D05795" w:rsidRPr="00D80B71">
              <w:rPr>
                <w:rFonts w:ascii="Segoe UI" w:hAnsi="Segoe UI" w:cs="Segoe UI"/>
                <w:b/>
                <w:bCs/>
                <w:sz w:val="20"/>
                <w:szCs w:val="20"/>
              </w:rPr>
              <w:t>:</w:t>
            </w:r>
            <w:r w:rsidR="00D05795" w:rsidRPr="00D80B71">
              <w:rPr>
                <w:rFonts w:ascii="Segoe UI" w:hAnsi="Segoe UI" w:cs="Segoe UI"/>
                <w:sz w:val="20"/>
                <w:szCs w:val="20"/>
              </w:rPr>
              <w:t xml:space="preserve"> </w:t>
            </w:r>
            <w:r w:rsidRPr="00D80B71">
              <w:rPr>
                <w:rFonts w:ascii="Segoe UI" w:hAnsi="Segoe UI" w:cs="Segoe UI"/>
                <w:sz w:val="20"/>
                <w:szCs w:val="20"/>
              </w:rPr>
              <w:t xml:space="preserve">base rate is typically set at €165 per </w:t>
            </w:r>
            <w:r w:rsidR="00D05795" w:rsidRPr="00D80B71">
              <w:rPr>
                <w:rFonts w:ascii="Segoe UI" w:hAnsi="Segoe UI" w:cs="Segoe UI"/>
                <w:sz w:val="20"/>
                <w:szCs w:val="20"/>
              </w:rPr>
              <w:t>Ha</w:t>
            </w:r>
            <w:r w:rsidRPr="00D80B71">
              <w:rPr>
                <w:rFonts w:ascii="Segoe UI" w:hAnsi="Segoe UI" w:cs="Segoe UI"/>
                <w:sz w:val="20"/>
                <w:szCs w:val="20"/>
              </w:rPr>
              <w:t xml:space="preserve"> up to 25 </w:t>
            </w:r>
            <w:r w:rsidR="00D05795" w:rsidRPr="00D80B71">
              <w:rPr>
                <w:rFonts w:ascii="Segoe UI" w:hAnsi="Segoe UI" w:cs="Segoe UI"/>
                <w:sz w:val="20"/>
                <w:szCs w:val="20"/>
              </w:rPr>
              <w:t>Ha</w:t>
            </w:r>
            <w:r w:rsidRPr="00D80B71">
              <w:rPr>
                <w:rFonts w:ascii="Segoe UI" w:hAnsi="Segoe UI" w:cs="Segoe UI"/>
                <w:sz w:val="20"/>
                <w:szCs w:val="20"/>
              </w:rPr>
              <w:t>, with a reduced rate of €110 per hectare for areas beyond 25 hectares.</w:t>
            </w:r>
          </w:p>
          <w:p w14:paraId="441D974C" w14:textId="17C51748" w:rsidR="00A8290B" w:rsidRPr="00D80B71" w:rsidRDefault="00D05795" w:rsidP="00371ADC">
            <w:pPr>
              <w:pStyle w:val="Header"/>
              <w:numPr>
                <w:ilvl w:val="0"/>
                <w:numId w:val="41"/>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F</w:t>
            </w:r>
            <w:r w:rsidR="00A8290B" w:rsidRPr="00D80B71">
              <w:rPr>
                <w:rFonts w:ascii="Segoe UI" w:hAnsi="Segoe UI" w:cs="Segoe UI"/>
                <w:b/>
                <w:bCs/>
                <w:sz w:val="20"/>
                <w:szCs w:val="20"/>
              </w:rPr>
              <w:t>ruit and sugar cane areas</w:t>
            </w:r>
            <w:r w:rsidRPr="00D80B71">
              <w:rPr>
                <w:rFonts w:ascii="Segoe UI" w:hAnsi="Segoe UI" w:cs="Segoe UI"/>
                <w:b/>
                <w:bCs/>
                <w:sz w:val="20"/>
                <w:szCs w:val="20"/>
              </w:rPr>
              <w:t>:</w:t>
            </w:r>
            <w:r w:rsidR="00A8290B" w:rsidRPr="00D80B71">
              <w:rPr>
                <w:rFonts w:ascii="Segoe UI" w:hAnsi="Segoe UI" w:cs="Segoe UI"/>
                <w:sz w:val="20"/>
                <w:szCs w:val="20"/>
              </w:rPr>
              <w:t xml:space="preserve"> payments are set at €225 per </w:t>
            </w:r>
            <w:r w:rsidRPr="00D80B71">
              <w:rPr>
                <w:rFonts w:ascii="Segoe UI" w:hAnsi="Segoe UI" w:cs="Segoe UI"/>
                <w:sz w:val="20"/>
                <w:szCs w:val="20"/>
              </w:rPr>
              <w:t>Ha</w:t>
            </w:r>
            <w:r w:rsidR="00A8290B" w:rsidRPr="00D80B71">
              <w:rPr>
                <w:rFonts w:ascii="Segoe UI" w:hAnsi="Segoe UI" w:cs="Segoe UI"/>
                <w:sz w:val="20"/>
                <w:szCs w:val="20"/>
              </w:rPr>
              <w:t xml:space="preserve">, reducing to €170 per hectare after the initial 15 </w:t>
            </w:r>
            <w:r w:rsidRPr="00D80B71">
              <w:rPr>
                <w:rFonts w:ascii="Segoe UI" w:hAnsi="Segoe UI" w:cs="Segoe UI"/>
                <w:sz w:val="20"/>
                <w:szCs w:val="20"/>
              </w:rPr>
              <w:t>Ha</w:t>
            </w:r>
            <w:r w:rsidR="00A8290B" w:rsidRPr="00D80B71">
              <w:rPr>
                <w:rFonts w:ascii="Segoe UI" w:hAnsi="Segoe UI" w:cs="Segoe UI"/>
                <w:sz w:val="20"/>
                <w:szCs w:val="20"/>
              </w:rPr>
              <w:t>.</w:t>
            </w:r>
          </w:p>
          <w:p w14:paraId="3E42215E" w14:textId="40CDCD3D" w:rsidR="00A8290B" w:rsidRPr="00D80B71" w:rsidRDefault="00D05795" w:rsidP="00371ADC">
            <w:pPr>
              <w:pStyle w:val="Header"/>
              <w:numPr>
                <w:ilvl w:val="0"/>
                <w:numId w:val="41"/>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T</w:t>
            </w:r>
            <w:r w:rsidR="00A8290B" w:rsidRPr="00D80B71">
              <w:rPr>
                <w:rFonts w:ascii="Segoe UI" w:hAnsi="Segoe UI" w:cs="Segoe UI"/>
                <w:b/>
                <w:bCs/>
                <w:sz w:val="20"/>
                <w:szCs w:val="20"/>
              </w:rPr>
              <w:t>uber crops</w:t>
            </w:r>
            <w:r w:rsidRPr="00D80B71">
              <w:rPr>
                <w:rFonts w:ascii="Segoe UI" w:hAnsi="Segoe UI" w:cs="Segoe UI"/>
                <w:sz w:val="20"/>
                <w:szCs w:val="20"/>
              </w:rPr>
              <w:t>:</w:t>
            </w:r>
            <w:r w:rsidR="00A8290B" w:rsidRPr="00D80B71">
              <w:rPr>
                <w:rFonts w:ascii="Segoe UI" w:hAnsi="Segoe UI" w:cs="Segoe UI"/>
                <w:sz w:val="20"/>
                <w:szCs w:val="20"/>
              </w:rPr>
              <w:t xml:space="preserve"> a similar scheme is applied, starting at €225 per hectare.</w:t>
            </w:r>
          </w:p>
          <w:p w14:paraId="0A06D610" w14:textId="5A55334C" w:rsidR="00A8290B" w:rsidRPr="00D80B71" w:rsidRDefault="00D05795" w:rsidP="00371ADC">
            <w:pPr>
              <w:pStyle w:val="Header"/>
              <w:numPr>
                <w:ilvl w:val="0"/>
                <w:numId w:val="41"/>
              </w:numPr>
              <w:spacing w:line="264" w:lineRule="auto"/>
              <w:ind w:left="516" w:right="85" w:hanging="283"/>
              <w:jc w:val="both"/>
              <w:rPr>
                <w:rFonts w:ascii="Segoe UI" w:hAnsi="Segoe UI" w:cs="Segoe UI"/>
                <w:sz w:val="20"/>
                <w:szCs w:val="20"/>
              </w:rPr>
            </w:pPr>
            <w:r w:rsidRPr="00D80B71">
              <w:rPr>
                <w:rFonts w:ascii="Segoe UI" w:hAnsi="Segoe UI" w:cs="Segoe UI"/>
                <w:b/>
                <w:bCs/>
                <w:sz w:val="20"/>
                <w:szCs w:val="20"/>
              </w:rPr>
              <w:t>A</w:t>
            </w:r>
            <w:r w:rsidR="00A8290B" w:rsidRPr="00D80B71">
              <w:rPr>
                <w:rFonts w:ascii="Segoe UI" w:hAnsi="Segoe UI" w:cs="Segoe UI"/>
                <w:b/>
                <w:bCs/>
                <w:sz w:val="20"/>
                <w:szCs w:val="20"/>
              </w:rPr>
              <w:t>battis</w:t>
            </w:r>
            <w:r w:rsidR="00A8290B" w:rsidRPr="00D80B71">
              <w:rPr>
                <w:rFonts w:ascii="Segoe UI" w:hAnsi="Segoe UI" w:cs="Segoe UI"/>
                <w:sz w:val="20"/>
                <w:szCs w:val="20"/>
              </w:rPr>
              <w:t xml:space="preserve"> (land prepared by slash-and-burn agriculture</w:t>
            </w:r>
            <w:r w:rsidR="00BB3E75" w:rsidRPr="00D80B71">
              <w:rPr>
                <w:rFonts w:ascii="Segoe UI" w:hAnsi="Segoe UI" w:cs="Segoe UI"/>
                <w:sz w:val="20"/>
                <w:szCs w:val="20"/>
              </w:rPr>
              <w:t xml:space="preserve"> (i.e. vegetation is cut down and then burned)</w:t>
            </w:r>
            <w:r w:rsidR="00A8290B" w:rsidRPr="00D80B71">
              <w:rPr>
                <w:rFonts w:ascii="Segoe UI" w:hAnsi="Segoe UI" w:cs="Segoe UI"/>
                <w:sz w:val="20"/>
                <w:szCs w:val="20"/>
              </w:rPr>
              <w:t>)</w:t>
            </w:r>
            <w:r w:rsidRPr="00D80B71">
              <w:rPr>
                <w:rFonts w:ascii="Segoe UI" w:hAnsi="Segoe UI" w:cs="Segoe UI"/>
                <w:sz w:val="20"/>
                <w:szCs w:val="20"/>
              </w:rPr>
              <w:t xml:space="preserve">: </w:t>
            </w:r>
            <w:r w:rsidR="00A8290B" w:rsidRPr="00D80B71">
              <w:rPr>
                <w:rFonts w:ascii="Segoe UI" w:hAnsi="Segoe UI" w:cs="Segoe UI"/>
                <w:sz w:val="20"/>
                <w:szCs w:val="20"/>
              </w:rPr>
              <w:t>payments are set at €300 per hectare, capped at 6 hectares.</w:t>
            </w:r>
          </w:p>
          <w:p w14:paraId="4835EAD1" w14:textId="434EDF28" w:rsidR="00F44F57" w:rsidRPr="00D80B71" w:rsidRDefault="00A8290B" w:rsidP="00A8290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Payments are subject to further modulation depending on specific farm characteristics, and total ICHN support is capped at €450 per hectare</w:t>
            </w:r>
          </w:p>
        </w:tc>
      </w:tr>
      <w:tr w:rsidR="00F44F57" w:rsidRPr="00D80B71" w14:paraId="3BD4A803" w14:textId="77777777" w:rsidTr="00456C5C">
        <w:tc>
          <w:tcPr>
            <w:tcW w:w="1555" w:type="dxa"/>
          </w:tcPr>
          <w:p w14:paraId="1E0D911F" w14:textId="77777777" w:rsidR="00F44F57" w:rsidRPr="00D80B71" w:rsidRDefault="00F44F57"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33A3F6A2" w14:textId="77777777" w:rsidR="000A4472" w:rsidRPr="00D80B71" w:rsidRDefault="000A4472"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ICHN scheme is structured to encourage sustainable farming practices in areas where natural handicaps would otherwise make agriculture economically unviable. The scheme promotes the maintenance of extensive grazing systems, sustainable soil management, and practices that minimise environmental impacts. Eligibility is determined based on the type and severity of the constraints faced by the farm. The scheme uses specific coefficients (e.g., livestock units per hectare) to standardise payments across different farm sizes and animal densities.</w:t>
            </w:r>
          </w:p>
          <w:p w14:paraId="51FB96CA" w14:textId="4A2CCC3C" w:rsidR="00F44F57" w:rsidRPr="00D80B71" w:rsidRDefault="00F44F57"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(in French) on each of these schemes is available via: </w:t>
            </w:r>
            <w:hyperlink r:id="rId29" w:history="1">
              <w:r w:rsidRPr="00D80B71">
                <w:rPr>
                  <w:rStyle w:val="Hyperlink"/>
                  <w:rFonts w:ascii="Segoe UI" w:hAnsi="Segoe UI" w:cs="Segoe UI"/>
                  <w:sz w:val="20"/>
                  <w:szCs w:val="20"/>
                </w:rPr>
                <w:t>https://agriculture.gouv.fr/pac-2023-2027-le-plan-strategique-national</w:t>
              </w:r>
            </w:hyperlink>
            <w:r w:rsidRPr="00D80B71">
              <w:rPr>
                <w:rFonts w:ascii="Segoe UI" w:hAnsi="Segoe UI" w:cs="Segoe UI"/>
                <w:sz w:val="20"/>
                <w:szCs w:val="20"/>
              </w:rPr>
              <w:t xml:space="preserve"> </w:t>
            </w:r>
          </w:p>
        </w:tc>
      </w:tr>
      <w:tr w:rsidR="00F44F57" w:rsidRPr="00D80B71" w14:paraId="3910F2EA" w14:textId="77777777" w:rsidTr="00456C5C">
        <w:tc>
          <w:tcPr>
            <w:tcW w:w="1555" w:type="dxa"/>
          </w:tcPr>
          <w:p w14:paraId="683E52C1" w14:textId="77777777" w:rsidR="00F44F57" w:rsidRPr="00D80B71" w:rsidRDefault="00F44F57"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39F9A3E2" w14:textId="37C99C66" w:rsidR="00F44F57" w:rsidRPr="00D80B71" w:rsidRDefault="000A4472"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Contracts typically span the current CAP programme (2023-27) with payments made annually. </w:t>
            </w:r>
          </w:p>
        </w:tc>
      </w:tr>
      <w:tr w:rsidR="00F44F57" w:rsidRPr="00D80B71" w14:paraId="199DC90E" w14:textId="77777777" w:rsidTr="00456C5C">
        <w:tc>
          <w:tcPr>
            <w:tcW w:w="1555" w:type="dxa"/>
          </w:tcPr>
          <w:p w14:paraId="5A43BE5E" w14:textId="77777777" w:rsidR="00F44F57" w:rsidRPr="00D80B71" w:rsidRDefault="00F44F57"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73EB014C" w14:textId="77777777" w:rsidR="00F44F57" w:rsidRPr="00D80B71" w:rsidRDefault="00F44F57" w:rsidP="00456C5C">
            <w:pPr>
              <w:pStyle w:val="Header"/>
              <w:spacing w:line="264" w:lineRule="auto"/>
              <w:ind w:right="85"/>
              <w:jc w:val="both"/>
              <w:rPr>
                <w:rFonts w:ascii="Segoe UI" w:hAnsi="Segoe UI" w:cs="Segoe UI"/>
                <w:sz w:val="20"/>
                <w:szCs w:val="20"/>
              </w:rPr>
            </w:pPr>
          </w:p>
        </w:tc>
      </w:tr>
      <w:tr w:rsidR="00F44F57" w:rsidRPr="00D80B71" w14:paraId="19655FDC" w14:textId="77777777" w:rsidTr="00456C5C">
        <w:tc>
          <w:tcPr>
            <w:tcW w:w="1555" w:type="dxa"/>
          </w:tcPr>
          <w:p w14:paraId="5536EF15" w14:textId="77777777" w:rsidR="00F44F57" w:rsidRPr="00D80B71" w:rsidRDefault="00F44F57"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377EE008" w14:textId="63566402" w:rsidR="00F44F57" w:rsidRPr="00D80B71" w:rsidRDefault="00D05795"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Companies providing inputs and services to farmers in less-favoured areas can expect demand for specialised equipment and solutions tailored to challenging environments. This includes machinery for steep slopes, environmentally friendly </w:t>
            </w:r>
            <w:r w:rsidRPr="00D80B71">
              <w:rPr>
                <w:rFonts w:ascii="Segoe UI" w:hAnsi="Segoe UI" w:cs="Segoe UI"/>
                <w:i/>
                <w:sz w:val="20"/>
                <w:szCs w:val="20"/>
              </w:rPr>
              <w:lastRenderedPageBreak/>
              <w:t>fertilisers, and crop varieties adapted to poorer soils. Additionally, advisory services for managing compliance with ICHN criteria and optimising farming practices under constrained conditions will be in high demand.</w:t>
            </w:r>
          </w:p>
        </w:tc>
      </w:tr>
    </w:tbl>
    <w:p w14:paraId="7EE31224" w14:textId="77777777" w:rsidR="00A30D19" w:rsidRPr="00D80B71" w:rsidRDefault="00A30D19" w:rsidP="00F44F57"/>
    <w:p w14:paraId="3ED92723" w14:textId="4912A21D" w:rsidR="004064F0" w:rsidRPr="00D80B71" w:rsidRDefault="004E5370" w:rsidP="004E5370">
      <w:pPr>
        <w:pStyle w:val="Heading3"/>
      </w:pPr>
      <w:r w:rsidRPr="00D80B71">
        <w:t>Young Farmers / New Entrants (Aides à l’Installation)</w:t>
      </w:r>
    </w:p>
    <w:tbl>
      <w:tblPr>
        <w:tblStyle w:val="TableGrid"/>
        <w:tblW w:w="0" w:type="auto"/>
        <w:tblLook w:val="04A0" w:firstRow="1" w:lastRow="0" w:firstColumn="1" w:lastColumn="0" w:noHBand="0" w:noVBand="1"/>
      </w:tblPr>
      <w:tblGrid>
        <w:gridCol w:w="1638"/>
        <w:gridCol w:w="7190"/>
      </w:tblGrid>
      <w:tr w:rsidR="00FE493B" w:rsidRPr="00D80B71" w14:paraId="1FAF3E7F" w14:textId="77777777" w:rsidTr="00456C5C">
        <w:tc>
          <w:tcPr>
            <w:tcW w:w="1555" w:type="dxa"/>
          </w:tcPr>
          <w:p w14:paraId="460987B4" w14:textId="77777777" w:rsidR="00FE493B" w:rsidRPr="00D80B71" w:rsidRDefault="00FE49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76A7D54F" w14:textId="6D9852AA" w:rsidR="00FE493B" w:rsidRPr="00D80B71" w:rsidRDefault="00FE493B"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Young Farmers / New Entrants </w:t>
            </w:r>
            <w:r w:rsidRPr="00D80B71">
              <w:rPr>
                <w:rFonts w:ascii="Segoe UI" w:hAnsi="Segoe UI" w:cs="Segoe UI"/>
                <w:b/>
                <w:bCs/>
                <w:i/>
                <w:iCs/>
                <w:sz w:val="20"/>
                <w:szCs w:val="20"/>
              </w:rPr>
              <w:t>(Aides à l’Installation)</w:t>
            </w:r>
          </w:p>
        </w:tc>
      </w:tr>
      <w:tr w:rsidR="00FE493B" w:rsidRPr="00D80B71" w14:paraId="502CC6D8" w14:textId="77777777" w:rsidTr="00456C5C">
        <w:tc>
          <w:tcPr>
            <w:tcW w:w="1555" w:type="dxa"/>
          </w:tcPr>
          <w:p w14:paraId="20FD5F49" w14:textId="77777777" w:rsidR="00FE493B" w:rsidRPr="00D80B71" w:rsidRDefault="00FE49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333D427F" w14:textId="10AC2FF0" w:rsidR="00FE493B" w:rsidRPr="00D80B71" w:rsidRDefault="00654CA3"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promotes generational renewal by offering financial support to young farmers under 40, helping them establish new businesses and invest in sustainable practices. Additionally, some schemes extend support to new entrants over 40, facilitating broader access to farm development assistance.</w:t>
            </w:r>
          </w:p>
        </w:tc>
      </w:tr>
      <w:tr w:rsidR="00FE493B" w:rsidRPr="00D80B71" w14:paraId="2AB29867" w14:textId="77777777" w:rsidTr="00456C5C">
        <w:tc>
          <w:tcPr>
            <w:tcW w:w="1555" w:type="dxa"/>
          </w:tcPr>
          <w:p w14:paraId="60D53BF6" w14:textId="77777777" w:rsidR="00FE493B" w:rsidRPr="00D80B71" w:rsidRDefault="00FE49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23D48302" w14:textId="6D099795" w:rsidR="00FE493B" w:rsidRPr="00D80B71" w:rsidRDefault="00474B07"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scheme provides a capital grant known as the Dotation Jeunes Agriculteurs (DJA), which varies according to farm type, location, and the strategic importance of the installation. Base payments range from €8,000 to €20,000, with additional bonuses awarded for installations in mountainous or less-favoured areas, or for projects focusing on organic farming, agroecology, or economic performance. </w:t>
            </w:r>
            <w:r w:rsidR="005E5630" w:rsidRPr="00D80B71">
              <w:rPr>
                <w:rFonts w:ascii="Segoe UI" w:hAnsi="Segoe UI" w:cs="Segoe UI"/>
                <w:sz w:val="20"/>
                <w:szCs w:val="20"/>
              </w:rPr>
              <w:t>There are also</w:t>
            </w:r>
            <w:r w:rsidR="001F44FA" w:rsidRPr="00D80B71">
              <w:rPr>
                <w:rFonts w:ascii="Segoe UI" w:hAnsi="Segoe UI" w:cs="Segoe UI"/>
                <w:sz w:val="20"/>
                <w:szCs w:val="20"/>
              </w:rPr>
              <w:t xml:space="preserve"> a series of top-ups and bonuses which link with other grant schemes and are set out in Chapters </w:t>
            </w:r>
            <w:r w:rsidR="00CC7178" w:rsidRPr="00D80B71">
              <w:rPr>
                <w:rFonts w:ascii="Segoe UI" w:hAnsi="Segoe UI" w:cs="Segoe UI"/>
                <w:sz w:val="20"/>
                <w:szCs w:val="20"/>
              </w:rPr>
              <w:t>5-</w:t>
            </w:r>
            <w:r w:rsidR="009A38F5" w:rsidRPr="00D80B71">
              <w:rPr>
                <w:rFonts w:ascii="Segoe UI" w:hAnsi="Segoe UI" w:cs="Segoe UI"/>
                <w:sz w:val="20"/>
                <w:szCs w:val="20"/>
              </w:rPr>
              <w:t>15</w:t>
            </w:r>
            <w:r w:rsidR="00CC7178" w:rsidRPr="00D80B71">
              <w:rPr>
                <w:rFonts w:ascii="Segoe UI" w:hAnsi="Segoe UI" w:cs="Segoe UI"/>
                <w:sz w:val="20"/>
                <w:szCs w:val="20"/>
              </w:rPr>
              <w:t xml:space="preserve"> below. </w:t>
            </w:r>
          </w:p>
        </w:tc>
      </w:tr>
      <w:tr w:rsidR="00FE493B" w:rsidRPr="00D80B71" w14:paraId="2185220F" w14:textId="77777777" w:rsidTr="00456C5C">
        <w:tc>
          <w:tcPr>
            <w:tcW w:w="1555" w:type="dxa"/>
          </w:tcPr>
          <w:p w14:paraId="208D757F" w14:textId="77777777" w:rsidR="00FE493B" w:rsidRPr="00D80B71" w:rsidRDefault="00FE493B"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666F82C2" w14:textId="609FAA80" w:rsidR="000A6719" w:rsidRPr="00D80B71" w:rsidRDefault="000A6719" w:rsidP="000A6719">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As alluded to above, the scheme is divided into two main components:</w:t>
            </w:r>
          </w:p>
          <w:p w14:paraId="5EF83215" w14:textId="55BD1F8C" w:rsidR="000A6719" w:rsidRPr="00D80B71" w:rsidRDefault="000A6719" w:rsidP="00371ADC">
            <w:pPr>
              <w:pStyle w:val="Header"/>
              <w:numPr>
                <w:ilvl w:val="0"/>
                <w:numId w:val="44"/>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Young Farmer Installation Grant:</w:t>
            </w:r>
            <w:r w:rsidRPr="00D80B71">
              <w:rPr>
                <w:rFonts w:ascii="Segoe UI" w:hAnsi="Segoe UI" w:cs="Segoe UI"/>
                <w:sz w:val="20"/>
                <w:szCs w:val="20"/>
              </w:rPr>
              <w:t xml:space="preserve"> This base support is provided to young farmers</w:t>
            </w:r>
            <w:r w:rsidR="007821A7" w:rsidRPr="00D80B71">
              <w:rPr>
                <w:rFonts w:ascii="Segoe UI" w:hAnsi="Segoe UI" w:cs="Segoe UI"/>
                <w:sz w:val="20"/>
                <w:szCs w:val="20"/>
              </w:rPr>
              <w:t xml:space="preserve"> (under 40)</w:t>
            </w:r>
            <w:r w:rsidRPr="00D80B71">
              <w:rPr>
                <w:rFonts w:ascii="Segoe UI" w:hAnsi="Segoe UI" w:cs="Segoe UI"/>
                <w:sz w:val="20"/>
                <w:szCs w:val="20"/>
              </w:rPr>
              <w:t xml:space="preserve"> who are setting up their business independently for the first time. </w:t>
            </w:r>
            <w:r w:rsidR="009A38F5" w:rsidRPr="00D80B71">
              <w:rPr>
                <w:rFonts w:ascii="Segoe UI" w:hAnsi="Segoe UI" w:cs="Segoe UI"/>
                <w:sz w:val="20"/>
                <w:szCs w:val="20"/>
              </w:rPr>
              <w:t>T</w:t>
            </w:r>
            <w:r w:rsidR="00FF42E8" w:rsidRPr="00D80B71">
              <w:rPr>
                <w:rFonts w:ascii="Segoe UI" w:hAnsi="Segoe UI" w:cs="Segoe UI"/>
                <w:sz w:val="20"/>
                <w:szCs w:val="20"/>
              </w:rPr>
              <w:t xml:space="preserve">he support is structured to address three types of installations: full-time, part-time, and progressive installations, where farmers gradually build up their business. </w:t>
            </w:r>
            <w:r w:rsidRPr="00D80B71">
              <w:rPr>
                <w:rFonts w:ascii="Segoe UI" w:hAnsi="Segoe UI" w:cs="Segoe UI"/>
                <w:sz w:val="20"/>
                <w:szCs w:val="20"/>
              </w:rPr>
              <w:t>It requires submission of a viable business plan, proof of relevant agricultural qualifications, and a commitment to farming as the primary occupation.</w:t>
            </w:r>
          </w:p>
          <w:p w14:paraId="6DE146F3" w14:textId="1D979758" w:rsidR="00FE493B" w:rsidRPr="00D80B71" w:rsidRDefault="000A6719" w:rsidP="00371ADC">
            <w:pPr>
              <w:pStyle w:val="Header"/>
              <w:numPr>
                <w:ilvl w:val="0"/>
                <w:numId w:val="44"/>
              </w:numPr>
              <w:spacing w:before="60" w:line="264" w:lineRule="auto"/>
              <w:ind w:left="516" w:right="85" w:hanging="283"/>
              <w:jc w:val="both"/>
              <w:rPr>
                <w:rFonts w:ascii="Segoe UI" w:hAnsi="Segoe UI" w:cs="Segoe UI"/>
                <w:sz w:val="20"/>
                <w:szCs w:val="20"/>
              </w:rPr>
            </w:pPr>
            <w:r w:rsidRPr="00D80B71">
              <w:rPr>
                <w:rFonts w:ascii="Segoe UI" w:hAnsi="Segoe UI" w:cs="Segoe UI"/>
                <w:b/>
                <w:bCs/>
                <w:sz w:val="20"/>
                <w:szCs w:val="20"/>
              </w:rPr>
              <w:t>Complementary Support:</w:t>
            </w:r>
            <w:r w:rsidRPr="00D80B71">
              <w:rPr>
                <w:rFonts w:ascii="Segoe UI" w:hAnsi="Segoe UI" w:cs="Segoe UI"/>
                <w:sz w:val="20"/>
                <w:szCs w:val="20"/>
              </w:rPr>
              <w:t xml:space="preserve"> Additional funding may be available for specific priorities such as organic farming, agroforestry, or the establishment of niche agricultural enterprises. This component often ties into regional strategies aimed at rural revitalisation and environmental sustainability.</w:t>
            </w:r>
            <w:r w:rsidR="00EB47AB" w:rsidRPr="00D80B71">
              <w:rPr>
                <w:rFonts w:ascii="Segoe UI" w:hAnsi="Segoe UI" w:cs="Segoe UI"/>
                <w:sz w:val="20"/>
                <w:szCs w:val="20"/>
              </w:rPr>
              <w:t xml:space="preserve"> See Chapters 5 – </w:t>
            </w:r>
            <w:r w:rsidR="009A38F5" w:rsidRPr="00D80B71">
              <w:rPr>
                <w:rFonts w:ascii="Segoe UI" w:hAnsi="Segoe UI" w:cs="Segoe UI"/>
                <w:sz w:val="20"/>
                <w:szCs w:val="20"/>
              </w:rPr>
              <w:t>15</w:t>
            </w:r>
            <w:r w:rsidR="00EB47AB" w:rsidRPr="00D80B71">
              <w:rPr>
                <w:rFonts w:ascii="Segoe UI" w:hAnsi="Segoe UI" w:cs="Segoe UI"/>
                <w:sz w:val="20"/>
                <w:szCs w:val="20"/>
              </w:rPr>
              <w:t xml:space="preserve"> below. </w:t>
            </w:r>
          </w:p>
          <w:p w14:paraId="766BD2DB" w14:textId="396EFBE4" w:rsidR="00FE493B" w:rsidRPr="00D80B71" w:rsidRDefault="00A46624"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Further detail</w:t>
            </w:r>
            <w:r w:rsidR="00FE493B" w:rsidRPr="00D80B71">
              <w:rPr>
                <w:rFonts w:ascii="Segoe UI" w:hAnsi="Segoe UI" w:cs="Segoe UI"/>
                <w:sz w:val="20"/>
                <w:szCs w:val="20"/>
              </w:rPr>
              <w:t xml:space="preserve"> via: </w:t>
            </w:r>
            <w:hyperlink r:id="rId30" w:history="1">
              <w:r w:rsidR="00FE493B" w:rsidRPr="00D80B71">
                <w:rPr>
                  <w:rStyle w:val="Hyperlink"/>
                  <w:rFonts w:ascii="Segoe UI" w:hAnsi="Segoe UI" w:cs="Segoe UI"/>
                  <w:sz w:val="20"/>
                  <w:szCs w:val="20"/>
                </w:rPr>
                <w:t>https://agriculture.gouv.fr/pac-2023-2027-le-plan-strategique-national</w:t>
              </w:r>
            </w:hyperlink>
            <w:r w:rsidR="00FE493B" w:rsidRPr="00D80B71">
              <w:rPr>
                <w:rFonts w:ascii="Segoe UI" w:hAnsi="Segoe UI" w:cs="Segoe UI"/>
                <w:sz w:val="20"/>
                <w:szCs w:val="20"/>
              </w:rPr>
              <w:t xml:space="preserve"> </w:t>
            </w:r>
          </w:p>
        </w:tc>
      </w:tr>
      <w:tr w:rsidR="00FE493B" w:rsidRPr="00D80B71" w14:paraId="0480D956" w14:textId="77777777" w:rsidTr="00456C5C">
        <w:tc>
          <w:tcPr>
            <w:tcW w:w="1555" w:type="dxa"/>
          </w:tcPr>
          <w:p w14:paraId="0B784EBA" w14:textId="77777777" w:rsidR="00FE493B" w:rsidRPr="00D80B71" w:rsidRDefault="00FE49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2170EEAB" w14:textId="784BEB7D" w:rsidR="00FE493B" w:rsidRPr="00D80B71" w:rsidRDefault="004E68CA"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is allocated in</w:t>
            </w:r>
            <w:r w:rsidR="00FE493B" w:rsidRPr="00D80B71">
              <w:rPr>
                <w:rFonts w:ascii="Segoe UI" w:hAnsi="Segoe UI" w:cs="Segoe UI"/>
                <w:sz w:val="20"/>
                <w:szCs w:val="20"/>
              </w:rPr>
              <w:t xml:space="preserve"> the current CAP programme (2023-27). </w:t>
            </w:r>
            <w:r w:rsidRPr="00D80B71">
              <w:rPr>
                <w:rFonts w:ascii="Segoe UI" w:hAnsi="Segoe UI" w:cs="Segoe UI"/>
                <w:sz w:val="20"/>
                <w:szCs w:val="20"/>
              </w:rPr>
              <w:t>The support is typically provided within the first five years of farm establishment, with eligibility criteria linked to the young farmer’s status and the submission of a robust business plan. Regular monitoring is required to ensure compliance with the objectives set out in the plan.</w:t>
            </w:r>
          </w:p>
        </w:tc>
      </w:tr>
      <w:tr w:rsidR="00FE493B" w:rsidRPr="00D80B71" w14:paraId="13E57E2C" w14:textId="77777777" w:rsidTr="00456C5C">
        <w:tc>
          <w:tcPr>
            <w:tcW w:w="1555" w:type="dxa"/>
          </w:tcPr>
          <w:p w14:paraId="5E1E6918" w14:textId="77777777" w:rsidR="00FE493B" w:rsidRPr="00D80B71" w:rsidRDefault="00FE493B"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4FB2A80B" w14:textId="77777777" w:rsidR="00FE493B" w:rsidRPr="00D80B71" w:rsidRDefault="00FE493B" w:rsidP="00456C5C">
            <w:pPr>
              <w:pStyle w:val="Header"/>
              <w:spacing w:line="264" w:lineRule="auto"/>
              <w:ind w:right="85"/>
              <w:jc w:val="both"/>
              <w:rPr>
                <w:rFonts w:ascii="Segoe UI" w:hAnsi="Segoe UI" w:cs="Segoe UI"/>
                <w:sz w:val="20"/>
                <w:szCs w:val="20"/>
              </w:rPr>
            </w:pPr>
          </w:p>
        </w:tc>
      </w:tr>
      <w:tr w:rsidR="00FE493B" w:rsidRPr="00D80B71" w14:paraId="5FB5A89F" w14:textId="77777777" w:rsidTr="00456C5C">
        <w:tc>
          <w:tcPr>
            <w:tcW w:w="1555" w:type="dxa"/>
          </w:tcPr>
          <w:p w14:paraId="66261F18" w14:textId="77777777" w:rsidR="00FE493B" w:rsidRPr="00D80B71" w:rsidRDefault="00FE49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5F83D600" w14:textId="2C97271C" w:rsidR="00FE493B" w:rsidRPr="00D80B71" w:rsidRDefault="0046658A"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This support scheme can stimulate demand for a range of agricultural products and services as young farmers establish or expand their operations. Equipment suppliers, farm consultancy services, and technology providers may find new opportunities in this segment. Companies offering finance and farm management solutions could also benefit as young farmers seek guidance on optimising their new businesses. As with other grants, </w:t>
            </w:r>
            <w:r w:rsidR="00294F8B" w:rsidRPr="00D80B71">
              <w:rPr>
                <w:rFonts w:ascii="Segoe UI" w:hAnsi="Segoe UI" w:cs="Segoe UI"/>
                <w:i/>
                <w:sz w:val="20"/>
                <w:szCs w:val="20"/>
              </w:rPr>
              <w:t>companies which can demonstrate greater environmental sustainability or better productive performance by using their products will have an advantage.</w:t>
            </w:r>
          </w:p>
        </w:tc>
      </w:tr>
    </w:tbl>
    <w:p w14:paraId="64BDD1C3" w14:textId="77777777" w:rsidR="004E5370" w:rsidRPr="00D80B71" w:rsidRDefault="004E5370" w:rsidP="004E5370"/>
    <w:p w14:paraId="683730EB" w14:textId="5F0E38B9" w:rsidR="004E5370" w:rsidRPr="00D80B71" w:rsidRDefault="00643A6E" w:rsidP="006978DC">
      <w:pPr>
        <w:pStyle w:val="Heading3"/>
      </w:pPr>
      <w:r w:rsidRPr="00D80B71">
        <w:lastRenderedPageBreak/>
        <w:t>Productive On-Farm Investments</w:t>
      </w:r>
      <w:r w:rsidR="006978DC" w:rsidRPr="00D80B71">
        <w:t xml:space="preserve"> (</w:t>
      </w:r>
      <w:r w:rsidR="00256829" w:rsidRPr="00D80B71">
        <w:t xml:space="preserve">Investissements Productifs </w:t>
      </w:r>
      <w:r w:rsidR="0034157E" w:rsidRPr="00D80B71">
        <w:t>O</w:t>
      </w:r>
      <w:r w:rsidR="00256829" w:rsidRPr="00D80B71">
        <w:t>n</w:t>
      </w:r>
      <w:r w:rsidR="0034157E" w:rsidRPr="00D80B71">
        <w:t>-</w:t>
      </w:r>
      <w:r w:rsidR="00256829" w:rsidRPr="00D80B71">
        <w:t>Farm</w:t>
      </w:r>
      <w:r w:rsidR="006978DC" w:rsidRPr="00D80B71">
        <w:t>)</w:t>
      </w:r>
    </w:p>
    <w:p w14:paraId="3B9D91EA" w14:textId="4A5C5E2F" w:rsidR="006978DC" w:rsidRPr="00D80B71" w:rsidRDefault="006978DC" w:rsidP="005F28F1">
      <w:pPr>
        <w:spacing w:line="288" w:lineRule="auto"/>
        <w:jc w:val="both"/>
        <w:rPr>
          <w:rFonts w:ascii="Segoe UI" w:hAnsi="Segoe UI" w:cs="Segoe UI"/>
          <w:color w:val="000000"/>
          <w:sz w:val="20"/>
          <w:szCs w:val="20"/>
          <w:u w:color="000000"/>
          <w:lang w:eastAsia="en-GB"/>
          <w14:textOutline w14:w="0" w14:cap="flat" w14:cmpd="sng" w14:algn="ctr">
            <w14:noFill/>
            <w14:prstDash w14:val="solid"/>
            <w14:bevel/>
          </w14:textOutline>
        </w:rPr>
      </w:pPr>
      <w:r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Note that </w:t>
      </w:r>
      <w:r w:rsidR="00C763AF" w:rsidRPr="00D80B71">
        <w:rPr>
          <w:rFonts w:ascii="Segoe UI" w:hAnsi="Segoe UI" w:cs="Segoe UI"/>
          <w:color w:val="000000"/>
          <w:sz w:val="20"/>
          <w:szCs w:val="20"/>
          <w:u w:color="000000"/>
          <w:lang w:eastAsia="en-GB"/>
          <w14:textOutline w14:w="0" w14:cap="flat" w14:cmpd="sng" w14:algn="ctr">
            <w14:noFill/>
            <w14:prstDash w14:val="solid"/>
            <w14:bevel/>
          </w14:textOutline>
        </w:rPr>
        <w:t>many of the</w:t>
      </w:r>
      <w:r w:rsidR="00A64A68"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 regional</w:t>
      </w:r>
      <w:r w:rsidR="00C763AF"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 grant schemes listed in Chapters 5-</w:t>
      </w:r>
      <w:r w:rsidR="001352E7" w:rsidRPr="00D80B71">
        <w:rPr>
          <w:rFonts w:ascii="Segoe UI" w:hAnsi="Segoe UI" w:cs="Segoe UI"/>
          <w:color w:val="000000"/>
          <w:sz w:val="20"/>
          <w:szCs w:val="20"/>
          <w:u w:color="000000"/>
          <w:lang w:eastAsia="en-GB"/>
          <w14:textOutline w14:w="0" w14:cap="flat" w14:cmpd="sng" w14:algn="ctr">
            <w14:noFill/>
            <w14:prstDash w14:val="solid"/>
            <w14:bevel/>
          </w14:textOutline>
        </w:rPr>
        <w:t>15</w:t>
      </w:r>
      <w:r w:rsidR="00C763AF"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 below will derive part of their funding from this </w:t>
      </w:r>
      <w:r w:rsidR="00B16810" w:rsidRPr="00D80B71">
        <w:rPr>
          <w:rFonts w:ascii="Segoe UI" w:hAnsi="Segoe UI" w:cs="Segoe UI"/>
          <w:color w:val="000000"/>
          <w:sz w:val="20"/>
          <w:szCs w:val="20"/>
          <w:u w:color="000000"/>
          <w:lang w:eastAsia="en-GB"/>
          <w14:textOutline w14:w="0" w14:cap="flat" w14:cmpd="sng" w14:algn="ctr">
            <w14:noFill/>
            <w14:prstDash w14:val="solid"/>
            <w14:bevel/>
          </w14:textOutline>
        </w:rPr>
        <w:t>wider initiative</w:t>
      </w:r>
      <w:r w:rsidR="00C763AF"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 </w:t>
      </w:r>
      <w:r w:rsidR="00A64A68"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This is because such schemes are part-funded by both </w:t>
      </w:r>
      <w:r w:rsidR="0034157E" w:rsidRPr="00D80B71">
        <w:rPr>
          <w:rFonts w:ascii="Segoe UI" w:hAnsi="Segoe UI" w:cs="Segoe UI"/>
          <w:color w:val="000000"/>
          <w:sz w:val="20"/>
          <w:szCs w:val="20"/>
          <w:u w:color="000000"/>
          <w:lang w:eastAsia="en-GB"/>
          <w14:textOutline w14:w="0" w14:cap="flat" w14:cmpd="sng" w14:algn="ctr">
            <w14:noFill/>
            <w14:prstDash w14:val="solid"/>
            <w14:bevel/>
          </w14:textOutline>
        </w:rPr>
        <w:t xml:space="preserve">national level funding with additional top-up support at a regional level. Accordingly, this summary should be seen as top-level only and readers are encouraged to review the various regional-level schemes which draw upon this funding. </w:t>
      </w:r>
    </w:p>
    <w:p w14:paraId="233BE2EC" w14:textId="77777777" w:rsidR="005F28F1" w:rsidRPr="00D80B71" w:rsidRDefault="005F28F1" w:rsidP="006978DC"/>
    <w:tbl>
      <w:tblPr>
        <w:tblStyle w:val="TableGrid"/>
        <w:tblW w:w="0" w:type="auto"/>
        <w:tblLook w:val="04A0" w:firstRow="1" w:lastRow="0" w:firstColumn="1" w:lastColumn="0" w:noHBand="0" w:noVBand="1"/>
      </w:tblPr>
      <w:tblGrid>
        <w:gridCol w:w="1638"/>
        <w:gridCol w:w="7190"/>
      </w:tblGrid>
      <w:tr w:rsidR="007E2359" w:rsidRPr="00D80B71" w14:paraId="59B9BC40" w14:textId="77777777" w:rsidTr="10B28A05">
        <w:tc>
          <w:tcPr>
            <w:tcW w:w="1555" w:type="dxa"/>
          </w:tcPr>
          <w:p w14:paraId="0B30B82C" w14:textId="77777777" w:rsidR="007E2359" w:rsidRPr="00D80B71" w:rsidRDefault="007E235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67163345" w14:textId="6B7CB72C" w:rsidR="007E2359" w:rsidRPr="00D80B71" w:rsidRDefault="0034157E"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Productive On-Farm Investments </w:t>
            </w:r>
            <w:r w:rsidRPr="00D80B71">
              <w:rPr>
                <w:rFonts w:ascii="Segoe UI" w:hAnsi="Segoe UI" w:cs="Segoe UI"/>
                <w:b/>
                <w:bCs/>
                <w:i/>
                <w:iCs/>
                <w:sz w:val="20"/>
                <w:szCs w:val="20"/>
              </w:rPr>
              <w:t>(Investissements Productif</w:t>
            </w:r>
            <w:r w:rsidR="003C4B75" w:rsidRPr="00D80B71">
              <w:rPr>
                <w:rFonts w:ascii="Segoe UI" w:hAnsi="Segoe UI" w:cs="Segoe UI"/>
                <w:b/>
                <w:bCs/>
                <w:i/>
                <w:iCs/>
                <w:sz w:val="20"/>
                <w:szCs w:val="20"/>
              </w:rPr>
              <w:t>s</w:t>
            </w:r>
            <w:r w:rsidRPr="00D80B71">
              <w:rPr>
                <w:rFonts w:ascii="Segoe UI" w:hAnsi="Segoe UI" w:cs="Segoe UI"/>
                <w:b/>
                <w:bCs/>
                <w:i/>
                <w:iCs/>
                <w:sz w:val="20"/>
                <w:szCs w:val="20"/>
              </w:rPr>
              <w:t>)</w:t>
            </w:r>
          </w:p>
        </w:tc>
      </w:tr>
      <w:tr w:rsidR="007E2359" w:rsidRPr="00D80B71" w14:paraId="61FD3EE4" w14:textId="77777777" w:rsidTr="10B28A05">
        <w:tc>
          <w:tcPr>
            <w:tcW w:w="1555" w:type="dxa"/>
          </w:tcPr>
          <w:p w14:paraId="4577C974" w14:textId="77777777" w:rsidR="007E2359" w:rsidRPr="00D80B71" w:rsidRDefault="007E235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1F7837B1" w14:textId="2993BE9C" w:rsidR="007E2359" w:rsidRPr="00D80B71" w:rsidRDefault="00F97682"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enhance the competitiveness of farms by enabling modernisation and adoption of new technologies, supporting sustainable production practices, and promoting energy efficiency. The </w:t>
            </w:r>
            <w:r w:rsidR="00725F6F" w:rsidRPr="00D80B71">
              <w:rPr>
                <w:rFonts w:ascii="Segoe UI" w:hAnsi="Segoe UI" w:cs="Segoe UI"/>
                <w:sz w:val="20"/>
                <w:szCs w:val="20"/>
              </w:rPr>
              <w:t xml:space="preserve">wider </w:t>
            </w:r>
            <w:r w:rsidRPr="00D80B71">
              <w:rPr>
                <w:rFonts w:ascii="Segoe UI" w:hAnsi="Segoe UI" w:cs="Segoe UI"/>
                <w:sz w:val="20"/>
                <w:szCs w:val="20"/>
              </w:rPr>
              <w:t>scheme is focused on farm-based projects that either improve the economic performance of existing operations or support diversification and expansion into new activities.</w:t>
            </w:r>
          </w:p>
        </w:tc>
      </w:tr>
      <w:tr w:rsidR="007E2359" w:rsidRPr="00D80B71" w14:paraId="7DFD0C48" w14:textId="77777777" w:rsidTr="10B28A05">
        <w:tc>
          <w:tcPr>
            <w:tcW w:w="1555" w:type="dxa"/>
          </w:tcPr>
          <w:p w14:paraId="4B629681" w14:textId="77777777" w:rsidR="007E2359" w:rsidRPr="00D80B71" w:rsidRDefault="007E235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5EC31B59" w14:textId="584C2CC8" w:rsidR="007E2359" w:rsidRPr="00D80B71" w:rsidRDefault="002B2B83" w:rsidP="008509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public aid rate typically ranges from 20% to 65% of eligible costs, depending on the nature of the investment, the type of farm, and the region. In some cases, specific investments focused on sustainability, energy efficiency, or young farmer projects may receive a higher co-financing rate.</w:t>
            </w:r>
          </w:p>
        </w:tc>
      </w:tr>
      <w:tr w:rsidR="007E2359" w:rsidRPr="00D80B71" w14:paraId="5847D8F4" w14:textId="77777777" w:rsidTr="10B28A05">
        <w:tc>
          <w:tcPr>
            <w:tcW w:w="1555" w:type="dxa"/>
          </w:tcPr>
          <w:p w14:paraId="6FCD1606" w14:textId="77777777" w:rsidR="007E2359" w:rsidRPr="00D80B71" w:rsidRDefault="007E2359"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2F3485ED" w14:textId="7EC3D794" w:rsidR="00A537A9" w:rsidRPr="00D80B71" w:rsidRDefault="00A80F50"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Schemes</w:t>
            </w:r>
            <w:r w:rsidR="006323CE" w:rsidRPr="00D80B71">
              <w:rPr>
                <w:rFonts w:ascii="Segoe UI" w:hAnsi="Segoe UI" w:cs="Segoe UI"/>
                <w:sz w:val="20"/>
                <w:szCs w:val="20"/>
              </w:rPr>
              <w:t xml:space="preserve"> vary significantly and these are reported on in Chapters 5-</w:t>
            </w:r>
            <w:r w:rsidR="001352E7" w:rsidRPr="00D80B71">
              <w:rPr>
                <w:rFonts w:ascii="Segoe UI" w:hAnsi="Segoe UI" w:cs="Segoe UI"/>
                <w:sz w:val="20"/>
                <w:szCs w:val="20"/>
              </w:rPr>
              <w:t>15</w:t>
            </w:r>
            <w:r w:rsidR="006323CE" w:rsidRPr="00D80B71">
              <w:rPr>
                <w:rFonts w:ascii="Segoe UI" w:hAnsi="Segoe UI" w:cs="Segoe UI"/>
                <w:sz w:val="20"/>
                <w:szCs w:val="20"/>
              </w:rPr>
              <w:t xml:space="preserve"> below. </w:t>
            </w:r>
          </w:p>
          <w:p w14:paraId="660FBF74" w14:textId="77777777" w:rsidR="00A537A9" w:rsidRPr="00D80B71" w:rsidRDefault="00A537A9" w:rsidP="00A537A9">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scheme covers a range of eligible investments, including:</w:t>
            </w:r>
          </w:p>
          <w:p w14:paraId="0530AB59" w14:textId="31486F73" w:rsidR="00A537A9" w:rsidRPr="00D80B71" w:rsidRDefault="00A537A9" w:rsidP="00371ADC">
            <w:pPr>
              <w:pStyle w:val="Header"/>
              <w:numPr>
                <w:ilvl w:val="0"/>
                <w:numId w:val="46"/>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Modernisation of Farm Equipment</w:t>
            </w:r>
            <w:r w:rsidRPr="00D80B71">
              <w:rPr>
                <w:rFonts w:ascii="Segoe UI" w:hAnsi="Segoe UI" w:cs="Segoe UI"/>
                <w:sz w:val="20"/>
                <w:szCs w:val="20"/>
              </w:rPr>
              <w:t>: Purchase and installation of new machinery to enhance productivity</w:t>
            </w:r>
            <w:r w:rsidR="007B6C16" w:rsidRPr="00D80B71">
              <w:rPr>
                <w:rFonts w:ascii="Segoe UI" w:hAnsi="Segoe UI" w:cs="Segoe UI"/>
                <w:sz w:val="20"/>
                <w:szCs w:val="20"/>
              </w:rPr>
              <w:t xml:space="preserve">, </w:t>
            </w:r>
            <w:r w:rsidR="003C004B" w:rsidRPr="00D80B71">
              <w:rPr>
                <w:rFonts w:ascii="Segoe UI" w:hAnsi="Segoe UI" w:cs="Segoe UI"/>
                <w:sz w:val="20"/>
                <w:szCs w:val="20"/>
              </w:rPr>
              <w:t>improve animal welfare</w:t>
            </w:r>
            <w:r w:rsidR="007B6C16" w:rsidRPr="00D80B71">
              <w:rPr>
                <w:rFonts w:ascii="Segoe UI" w:hAnsi="Segoe UI" w:cs="Segoe UI"/>
                <w:sz w:val="20"/>
                <w:szCs w:val="20"/>
              </w:rPr>
              <w:t xml:space="preserve"> and contribute to added value of farm produce</w:t>
            </w:r>
            <w:r w:rsidRPr="00D80B71">
              <w:rPr>
                <w:rFonts w:ascii="Segoe UI" w:hAnsi="Segoe UI" w:cs="Segoe UI"/>
                <w:sz w:val="20"/>
                <w:szCs w:val="20"/>
              </w:rPr>
              <w:t>.</w:t>
            </w:r>
          </w:p>
          <w:p w14:paraId="372A1F84" w14:textId="77777777" w:rsidR="00A537A9" w:rsidRPr="00D80B71" w:rsidRDefault="00A537A9" w:rsidP="00371ADC">
            <w:pPr>
              <w:pStyle w:val="Header"/>
              <w:numPr>
                <w:ilvl w:val="0"/>
                <w:numId w:val="46"/>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Renewable Energy Projects</w:t>
            </w:r>
            <w:r w:rsidRPr="00D80B71">
              <w:rPr>
                <w:rFonts w:ascii="Segoe UI" w:hAnsi="Segoe UI" w:cs="Segoe UI"/>
                <w:sz w:val="20"/>
                <w:szCs w:val="20"/>
              </w:rPr>
              <w:t>: Support for investments in solar panels, biogas units, and other renewable energy sources.</w:t>
            </w:r>
          </w:p>
          <w:p w14:paraId="6607EEE8" w14:textId="77777777" w:rsidR="00A537A9" w:rsidRPr="00D80B71" w:rsidRDefault="00A537A9" w:rsidP="00371ADC">
            <w:pPr>
              <w:pStyle w:val="Header"/>
              <w:numPr>
                <w:ilvl w:val="0"/>
                <w:numId w:val="46"/>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Digital and Technological Adoption</w:t>
            </w:r>
            <w:r w:rsidRPr="00D80B71">
              <w:rPr>
                <w:rFonts w:ascii="Segoe UI" w:hAnsi="Segoe UI" w:cs="Segoe UI"/>
                <w:sz w:val="20"/>
                <w:szCs w:val="20"/>
              </w:rPr>
              <w:t>: Investment in precision agriculture technologies, automation, and smart farming solutions.</w:t>
            </w:r>
          </w:p>
          <w:p w14:paraId="435D609C" w14:textId="4CAF15EA" w:rsidR="00A537A9" w:rsidRPr="00D80B71" w:rsidRDefault="00A537A9" w:rsidP="00371ADC">
            <w:pPr>
              <w:pStyle w:val="Header"/>
              <w:numPr>
                <w:ilvl w:val="0"/>
                <w:numId w:val="46"/>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Infrastructure Development</w:t>
            </w:r>
            <w:r w:rsidRPr="00D80B71">
              <w:rPr>
                <w:rFonts w:ascii="Segoe UI" w:hAnsi="Segoe UI" w:cs="Segoe UI"/>
                <w:sz w:val="20"/>
                <w:szCs w:val="20"/>
              </w:rPr>
              <w:t>: Construction or improvement of farm buildings and facilities, including storage and processing units.</w:t>
            </w:r>
          </w:p>
          <w:p w14:paraId="0069050A" w14:textId="77777777" w:rsidR="00A537A9" w:rsidRPr="00D80B71" w:rsidRDefault="00A537A9" w:rsidP="00A537A9">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scheme aims to address several objectives, including improving farm competitiveness, reducing environmental impact, and enhancing resource efficiency.</w:t>
            </w:r>
          </w:p>
          <w:p w14:paraId="15EA4AE4" w14:textId="60CD89C8" w:rsidR="007E2359" w:rsidRPr="00D80B71" w:rsidRDefault="007E2359"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is available via: </w:t>
            </w:r>
            <w:hyperlink r:id="rId31" w:history="1">
              <w:r w:rsidRPr="00D80B71">
                <w:rPr>
                  <w:rStyle w:val="Hyperlink"/>
                  <w:rFonts w:ascii="Segoe UI" w:hAnsi="Segoe UI" w:cs="Segoe UI"/>
                  <w:sz w:val="20"/>
                  <w:szCs w:val="20"/>
                </w:rPr>
                <w:t>https://agriculture.gouv.fr/pac-2023-2027-le-plan-strategique-national</w:t>
              </w:r>
            </w:hyperlink>
            <w:r w:rsidRPr="00D80B71">
              <w:rPr>
                <w:rFonts w:ascii="Segoe UI" w:hAnsi="Segoe UI" w:cs="Segoe UI"/>
                <w:sz w:val="20"/>
                <w:szCs w:val="20"/>
              </w:rPr>
              <w:t xml:space="preserve"> </w:t>
            </w:r>
          </w:p>
        </w:tc>
      </w:tr>
      <w:tr w:rsidR="007E2359" w:rsidRPr="00D80B71" w14:paraId="032DFFD6" w14:textId="77777777" w:rsidTr="10B28A05">
        <w:tc>
          <w:tcPr>
            <w:tcW w:w="1555" w:type="dxa"/>
          </w:tcPr>
          <w:p w14:paraId="575AF775" w14:textId="77777777" w:rsidR="007E2359" w:rsidRPr="00D80B71" w:rsidRDefault="007E235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57D43625" w14:textId="0EF3435B" w:rsidR="007E2359" w:rsidRPr="00D80B71" w:rsidRDefault="006323CE" w:rsidP="10B28A0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is under the duration of the current CAP Programme (2023-27)</w:t>
            </w:r>
            <w:r w:rsidR="0075369F" w:rsidRPr="00D80B71">
              <w:rPr>
                <w:rFonts w:ascii="Segoe UI" w:hAnsi="Segoe UI" w:cs="Segoe UI"/>
                <w:sz w:val="20"/>
                <w:szCs w:val="20"/>
              </w:rPr>
              <w:t xml:space="preserve"> but specific funding for individual projects </w:t>
            </w:r>
            <w:r w:rsidR="00FE522D" w:rsidRPr="00D80B71">
              <w:rPr>
                <w:rFonts w:ascii="Segoe UI" w:hAnsi="Segoe UI" w:cs="Segoe UI"/>
                <w:sz w:val="20"/>
                <w:szCs w:val="20"/>
              </w:rPr>
              <w:t>varies (though o</w:t>
            </w:r>
            <w:r w:rsidR="00BD3383" w:rsidRPr="00D80B71">
              <w:rPr>
                <w:rFonts w:ascii="Segoe UI" w:hAnsi="Segoe UI" w:cs="Segoe UI"/>
                <w:sz w:val="20"/>
                <w:szCs w:val="20"/>
              </w:rPr>
              <w:t>ften has a</w:t>
            </w:r>
            <w:r w:rsidR="0075369F" w:rsidRPr="00D80B71">
              <w:rPr>
                <w:rFonts w:ascii="Segoe UI" w:hAnsi="Segoe UI" w:cs="Segoe UI"/>
                <w:sz w:val="20"/>
                <w:szCs w:val="20"/>
              </w:rPr>
              <w:t xml:space="preserve"> 1-3 year duration</w:t>
            </w:r>
            <w:r w:rsidR="00BD3383" w:rsidRPr="00D80B71">
              <w:rPr>
                <w:rFonts w:ascii="Segoe UI" w:hAnsi="Segoe UI" w:cs="Segoe UI"/>
                <w:sz w:val="20"/>
                <w:szCs w:val="20"/>
              </w:rPr>
              <w:t>)</w:t>
            </w:r>
            <w:r w:rsidR="0075369F" w:rsidRPr="00D80B71">
              <w:rPr>
                <w:rFonts w:ascii="Segoe UI" w:hAnsi="Segoe UI" w:cs="Segoe UI"/>
                <w:sz w:val="20"/>
                <w:szCs w:val="20"/>
              </w:rPr>
              <w:t xml:space="preserve">. </w:t>
            </w:r>
            <w:r w:rsidR="007E2359" w:rsidRPr="00D80B71">
              <w:rPr>
                <w:rFonts w:ascii="Segoe UI" w:hAnsi="Segoe UI" w:cs="Segoe UI"/>
                <w:sz w:val="20"/>
                <w:szCs w:val="20"/>
              </w:rPr>
              <w:t xml:space="preserve"> </w:t>
            </w:r>
          </w:p>
        </w:tc>
      </w:tr>
      <w:tr w:rsidR="007E2359" w:rsidRPr="00D80B71" w14:paraId="554539AE" w14:textId="77777777" w:rsidTr="10B28A05">
        <w:tc>
          <w:tcPr>
            <w:tcW w:w="1555" w:type="dxa"/>
          </w:tcPr>
          <w:p w14:paraId="16BC78C8" w14:textId="77777777" w:rsidR="007E2359" w:rsidRPr="00D80B71" w:rsidRDefault="007E2359"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57724170" w14:textId="77777777" w:rsidR="007E2359" w:rsidRPr="00D80B71" w:rsidRDefault="007E2359" w:rsidP="00456C5C">
            <w:pPr>
              <w:pStyle w:val="Header"/>
              <w:spacing w:line="264" w:lineRule="auto"/>
              <w:ind w:right="85"/>
              <w:jc w:val="both"/>
              <w:rPr>
                <w:rFonts w:ascii="Segoe UI" w:hAnsi="Segoe UI" w:cs="Segoe UI"/>
                <w:sz w:val="20"/>
                <w:szCs w:val="20"/>
              </w:rPr>
            </w:pPr>
          </w:p>
        </w:tc>
      </w:tr>
      <w:tr w:rsidR="007E2359" w:rsidRPr="00D80B71" w14:paraId="492D816C" w14:textId="77777777" w:rsidTr="10B28A05">
        <w:tc>
          <w:tcPr>
            <w:tcW w:w="1555" w:type="dxa"/>
          </w:tcPr>
          <w:p w14:paraId="5BC2B9CD" w14:textId="77777777" w:rsidR="007E2359" w:rsidRPr="00D80B71" w:rsidRDefault="007E235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585ED566" w14:textId="2DCF4C7E" w:rsidR="007E2359" w:rsidRPr="00D80B71" w:rsidRDefault="0075369F"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These grants are the main driver of demand for the equipment and offerings that NZ companies supply. </w:t>
            </w:r>
            <w:r w:rsidR="00FB7242" w:rsidRPr="00D80B71">
              <w:rPr>
                <w:rFonts w:ascii="Segoe UI" w:hAnsi="Segoe UI" w:cs="Segoe UI"/>
                <w:i/>
                <w:sz w:val="20"/>
                <w:szCs w:val="20"/>
              </w:rPr>
              <w:t>Companies specialising in farm equipment, renewable energy solutions, and precision farming technologies stand to benefit from this scheme. Additionally, businesses providing advisory services in farm modernisation, digital integration, and compliance with environmental standards may see increased demand. The scheme opens</w:t>
            </w:r>
            <w:r w:rsidR="000933D3" w:rsidRPr="00D80B71">
              <w:rPr>
                <w:rFonts w:ascii="Segoe UI" w:hAnsi="Segoe UI" w:cs="Segoe UI"/>
                <w:i/>
                <w:sz w:val="20"/>
                <w:szCs w:val="20"/>
              </w:rPr>
              <w:t xml:space="preserve"> </w:t>
            </w:r>
            <w:r w:rsidR="00FB7242" w:rsidRPr="00D80B71">
              <w:rPr>
                <w:rFonts w:ascii="Segoe UI" w:hAnsi="Segoe UI" w:cs="Segoe UI"/>
                <w:i/>
                <w:sz w:val="20"/>
                <w:szCs w:val="20"/>
              </w:rPr>
              <w:t>up significant opportunities for suppliers to support farmers in transitioning to more efficient and sustainable production systems</w:t>
            </w:r>
            <w:r w:rsidR="000933D3" w:rsidRPr="00D80B71">
              <w:rPr>
                <w:rFonts w:ascii="Segoe UI" w:hAnsi="Segoe UI" w:cs="Segoe UI"/>
                <w:i/>
                <w:sz w:val="20"/>
                <w:szCs w:val="20"/>
              </w:rPr>
              <w:t xml:space="preserve">. The specific implications are varied and are set-out in the Sections that follow.  </w:t>
            </w:r>
          </w:p>
        </w:tc>
      </w:tr>
    </w:tbl>
    <w:p w14:paraId="24425126" w14:textId="77777777" w:rsidR="00DB764E" w:rsidRPr="00D80B71" w:rsidRDefault="00DB764E" w:rsidP="006978DC"/>
    <w:p w14:paraId="1CD473CC" w14:textId="1DD8694D" w:rsidR="002756C5" w:rsidRPr="00D80B71" w:rsidRDefault="00DB764E" w:rsidP="00DB764E">
      <w:pPr>
        <w:pStyle w:val="Heading3"/>
      </w:pPr>
      <w:r w:rsidRPr="00D80B71">
        <w:t>Productive Forestry Investments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8"/>
        <w:gridCol w:w="7190"/>
      </w:tblGrid>
      <w:tr w:rsidR="00F95AAB" w:rsidRPr="00D80B71" w14:paraId="36A2F8FF" w14:textId="77777777" w:rsidTr="00DB764E">
        <w:tc>
          <w:tcPr>
            <w:tcW w:w="1555" w:type="dxa"/>
          </w:tcPr>
          <w:p w14:paraId="10B868E0" w14:textId="77777777" w:rsidR="00F95AAB" w:rsidRPr="00D80B71" w:rsidRDefault="00F95AA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0D9C0CC7" w14:textId="3DC8E777" w:rsidR="00F95AAB" w:rsidRPr="00D80B71" w:rsidRDefault="00B27CBC"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Productive Forestry Investments </w:t>
            </w:r>
            <w:r w:rsidRPr="00D80B71">
              <w:rPr>
                <w:rFonts w:ascii="Segoe UI" w:hAnsi="Segoe UI" w:cs="Segoe UI"/>
                <w:b/>
                <w:bCs/>
                <w:i/>
                <w:iCs/>
                <w:sz w:val="20"/>
                <w:szCs w:val="20"/>
              </w:rPr>
              <w:t>(</w:t>
            </w:r>
            <w:r w:rsidR="00ED05F4" w:rsidRPr="00D80B71">
              <w:rPr>
                <w:rFonts w:ascii="Segoe UI" w:hAnsi="Segoe UI" w:cs="Segoe UI"/>
                <w:b/>
                <w:bCs/>
                <w:i/>
                <w:iCs/>
                <w:sz w:val="20"/>
                <w:szCs w:val="20"/>
              </w:rPr>
              <w:t>Investissements Forestiers Productifs)</w:t>
            </w:r>
          </w:p>
        </w:tc>
      </w:tr>
      <w:tr w:rsidR="00F95AAB" w:rsidRPr="00D80B71" w14:paraId="7785AB4D" w14:textId="77777777" w:rsidTr="00DB764E">
        <w:tc>
          <w:tcPr>
            <w:tcW w:w="1555" w:type="dxa"/>
          </w:tcPr>
          <w:p w14:paraId="25372C26" w14:textId="77777777" w:rsidR="00F95AAB" w:rsidRPr="00D80B71" w:rsidRDefault="00F95AA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50A57BA8" w14:textId="47F4BD27" w:rsidR="00F95AAB" w:rsidRPr="00D80B71" w:rsidRDefault="00635A1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productive investments aimed at enhancing the quality and economic value of forests in France. The scheme focuses on forest improvement, renewal of productive stands, and integrated forest management projects to ensure sustainable forest use, enhance timber production, and improve the resilience of forests to climate change.</w:t>
            </w:r>
          </w:p>
        </w:tc>
      </w:tr>
      <w:tr w:rsidR="00F95AAB" w:rsidRPr="00D80B71" w14:paraId="2BA7B43D" w14:textId="77777777" w:rsidTr="00DB764E">
        <w:tc>
          <w:tcPr>
            <w:tcW w:w="1555" w:type="dxa"/>
          </w:tcPr>
          <w:p w14:paraId="5E09AFEB" w14:textId="77777777" w:rsidR="00F95AAB" w:rsidRPr="00D80B71" w:rsidRDefault="00F95AA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34AEA975" w14:textId="000476F2" w:rsidR="00F95AAB" w:rsidRPr="00D80B71" w:rsidRDefault="00AC47FB"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Rates vary depending on the region and project type but typically cover a substantial portion of eligible costs for forest improvement and renewal activities.</w:t>
            </w:r>
            <w:r w:rsidR="00CB6DF8" w:rsidRPr="00D80B71">
              <w:rPr>
                <w:rFonts w:ascii="Segoe UI" w:hAnsi="Segoe UI" w:cs="Segoe UI"/>
                <w:sz w:val="20"/>
                <w:szCs w:val="20"/>
              </w:rPr>
              <w:t xml:space="preserve"> The public aid rate ranges between 20% and 65%, and up to 80% for the outermost regions.</w:t>
            </w:r>
          </w:p>
        </w:tc>
      </w:tr>
      <w:tr w:rsidR="00F95AAB" w:rsidRPr="00D80B71" w14:paraId="68B4FC9C" w14:textId="77777777" w:rsidTr="00DB764E">
        <w:tc>
          <w:tcPr>
            <w:tcW w:w="1555" w:type="dxa"/>
          </w:tcPr>
          <w:p w14:paraId="5BBA4D9E" w14:textId="77777777" w:rsidR="00F95AAB" w:rsidRPr="00D80B71" w:rsidRDefault="00F95AAB"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47FEE730" w14:textId="126E95D0" w:rsidR="00AC47FB" w:rsidRPr="00D80B71" w:rsidRDefault="00AC47FB" w:rsidP="00AC47FB">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Eligible investments include:</w:t>
            </w:r>
          </w:p>
          <w:p w14:paraId="18F7E678" w14:textId="77777777" w:rsidR="00AC47FB" w:rsidRPr="00D80B71" w:rsidRDefault="00AC47FB" w:rsidP="00371ADC">
            <w:pPr>
              <w:pStyle w:val="Header"/>
              <w:numPr>
                <w:ilvl w:val="0"/>
                <w:numId w:val="45"/>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Improvement of Forest Stands:</w:t>
            </w:r>
            <w:r w:rsidRPr="00D80B71">
              <w:rPr>
                <w:rFonts w:ascii="Segoe UI" w:hAnsi="Segoe UI" w:cs="Segoe UI"/>
                <w:sz w:val="20"/>
                <w:szCs w:val="20"/>
              </w:rPr>
              <w:t xml:space="preserve"> Actions to enhance the growth and productivity of existing forests, such as thinning, pruning, and introducing high-value tree species.</w:t>
            </w:r>
          </w:p>
          <w:p w14:paraId="79514EC0" w14:textId="77777777" w:rsidR="00AC47FB" w:rsidRPr="00D80B71" w:rsidRDefault="00AC47FB" w:rsidP="00371ADC">
            <w:pPr>
              <w:pStyle w:val="Header"/>
              <w:numPr>
                <w:ilvl w:val="0"/>
                <w:numId w:val="45"/>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Forest Renewal:</w:t>
            </w:r>
            <w:r w:rsidRPr="00D80B71">
              <w:rPr>
                <w:rFonts w:ascii="Segoe UI" w:hAnsi="Segoe UI" w:cs="Segoe UI"/>
                <w:sz w:val="20"/>
                <w:szCs w:val="20"/>
              </w:rPr>
              <w:t xml:space="preserve"> Replacement of low-value or ageing stands with new plantations better adapted to future climatic conditions.</w:t>
            </w:r>
          </w:p>
          <w:p w14:paraId="3F470EB1" w14:textId="77777777" w:rsidR="00AC47FB" w:rsidRPr="00D80B71" w:rsidRDefault="00AC47FB" w:rsidP="00371ADC">
            <w:pPr>
              <w:pStyle w:val="Header"/>
              <w:numPr>
                <w:ilvl w:val="0"/>
                <w:numId w:val="45"/>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Global Forestry Projects:</w:t>
            </w:r>
            <w:r w:rsidRPr="00D80B71">
              <w:rPr>
                <w:rFonts w:ascii="Segoe UI" w:hAnsi="Segoe UI" w:cs="Segoe UI"/>
                <w:sz w:val="20"/>
                <w:szCs w:val="20"/>
              </w:rPr>
              <w:t xml:space="preserve"> Integrated projects that combine infrastructure development (such as access roads) with forest management activities aimed at optimizing timber extraction and other forest uses.</w:t>
            </w:r>
          </w:p>
          <w:p w14:paraId="240B685B" w14:textId="77777777" w:rsidR="00AC47FB" w:rsidRPr="00D80B71" w:rsidRDefault="00AC47FB" w:rsidP="00371ADC">
            <w:pPr>
              <w:pStyle w:val="Header"/>
              <w:numPr>
                <w:ilvl w:val="0"/>
                <w:numId w:val="45"/>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Supporting Services:</w:t>
            </w:r>
            <w:r w:rsidRPr="00D80B71">
              <w:rPr>
                <w:rFonts w:ascii="Segoe UI" w:hAnsi="Segoe UI" w:cs="Segoe UI"/>
                <w:sz w:val="20"/>
                <w:szCs w:val="20"/>
              </w:rPr>
              <w:t xml:space="preserve"> Coverage of costs for planning, consulting, and technical support to implement these investments successfully.</w:t>
            </w:r>
          </w:p>
          <w:p w14:paraId="4BD2B386" w14:textId="15E5025E" w:rsidR="00AC47FB" w:rsidRPr="00D80B71" w:rsidRDefault="00AC47FB"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scheme is designed to address the dual objectives of improving the economic performance of the forestry sector while also contributing to climate mitigation through increased carbon sequestration in productive forests.</w:t>
            </w:r>
            <w:r w:rsidR="00407D70" w:rsidRPr="00D80B71">
              <w:rPr>
                <w:rFonts w:ascii="Segoe UI" w:hAnsi="Segoe UI" w:cs="Segoe UI"/>
                <w:sz w:val="20"/>
                <w:szCs w:val="20"/>
              </w:rPr>
              <w:t xml:space="preserve"> There is a similar scheme available for Corsica.</w:t>
            </w:r>
          </w:p>
          <w:p w14:paraId="15408EDA" w14:textId="43A92A90" w:rsidR="00F95AAB" w:rsidRPr="00D80B71" w:rsidRDefault="00F95AAB"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is available via: </w:t>
            </w:r>
            <w:hyperlink r:id="rId32" w:history="1">
              <w:r w:rsidRPr="00D80B71">
                <w:rPr>
                  <w:rStyle w:val="Hyperlink"/>
                  <w:rFonts w:ascii="Segoe UI" w:hAnsi="Segoe UI" w:cs="Segoe UI"/>
                  <w:sz w:val="20"/>
                  <w:szCs w:val="20"/>
                </w:rPr>
                <w:t>https://agriculture.gouv.fr/pac-2023-2027-le-plan-strategique-national</w:t>
              </w:r>
            </w:hyperlink>
            <w:r w:rsidRPr="00D80B71">
              <w:rPr>
                <w:rFonts w:ascii="Segoe UI" w:hAnsi="Segoe UI" w:cs="Segoe UI"/>
                <w:sz w:val="20"/>
                <w:szCs w:val="20"/>
              </w:rPr>
              <w:t xml:space="preserve"> </w:t>
            </w:r>
          </w:p>
        </w:tc>
      </w:tr>
      <w:tr w:rsidR="00F95AAB" w:rsidRPr="00D80B71" w14:paraId="58399874" w14:textId="77777777" w:rsidTr="00DB764E">
        <w:tc>
          <w:tcPr>
            <w:tcW w:w="1555" w:type="dxa"/>
          </w:tcPr>
          <w:p w14:paraId="024BEE74" w14:textId="77777777" w:rsidR="00F95AAB" w:rsidRPr="00D80B71" w:rsidRDefault="00F95AA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36077C55" w14:textId="76EB0D4F" w:rsidR="00F95AAB" w:rsidRPr="00D80B71" w:rsidRDefault="00F95AAB"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Contracts typically span the current CAP programme (2023-27) </w:t>
            </w:r>
            <w:r w:rsidR="00042C40" w:rsidRPr="00D80B71">
              <w:rPr>
                <w:rFonts w:ascii="Segoe UI" w:hAnsi="Segoe UI" w:cs="Segoe UI"/>
                <w:sz w:val="20"/>
                <w:szCs w:val="20"/>
              </w:rPr>
              <w:t>allowing beneficiaries to undertake multi-year projects</w:t>
            </w:r>
            <w:r w:rsidRPr="00D80B71">
              <w:rPr>
                <w:rFonts w:ascii="Segoe UI" w:hAnsi="Segoe UI" w:cs="Segoe UI"/>
                <w:sz w:val="20"/>
                <w:szCs w:val="20"/>
              </w:rPr>
              <w:t xml:space="preserve">. </w:t>
            </w:r>
          </w:p>
        </w:tc>
      </w:tr>
      <w:tr w:rsidR="00F95AAB" w:rsidRPr="00D80B71" w14:paraId="4EAF39D9" w14:textId="77777777" w:rsidTr="00DB764E">
        <w:tc>
          <w:tcPr>
            <w:tcW w:w="1555" w:type="dxa"/>
          </w:tcPr>
          <w:p w14:paraId="349A873D" w14:textId="77777777" w:rsidR="00F95AAB" w:rsidRPr="00D80B71" w:rsidRDefault="00F95AAB"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2742F49F" w14:textId="77777777" w:rsidR="00F95AAB" w:rsidRPr="00D80B71" w:rsidRDefault="00F95AAB" w:rsidP="00456C5C">
            <w:pPr>
              <w:pStyle w:val="Header"/>
              <w:spacing w:line="264" w:lineRule="auto"/>
              <w:ind w:right="85"/>
              <w:jc w:val="both"/>
              <w:rPr>
                <w:rFonts w:ascii="Segoe UI" w:hAnsi="Segoe UI" w:cs="Segoe UI"/>
                <w:sz w:val="20"/>
                <w:szCs w:val="20"/>
              </w:rPr>
            </w:pPr>
          </w:p>
        </w:tc>
      </w:tr>
      <w:tr w:rsidR="00F95AAB" w:rsidRPr="00D80B71" w14:paraId="3BC8D355" w14:textId="77777777" w:rsidTr="00DB764E">
        <w:tc>
          <w:tcPr>
            <w:tcW w:w="1555" w:type="dxa"/>
          </w:tcPr>
          <w:p w14:paraId="334B1B9D" w14:textId="77777777" w:rsidR="00F95AAB" w:rsidRPr="00D80B71" w:rsidRDefault="00F95AA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636F3172" w14:textId="66B6FC8D" w:rsidR="00F95AAB" w:rsidRPr="00D80B71" w:rsidRDefault="00DB764E"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The scheme offers opportunities for companies involved in forest management consulting, supply of tree saplings, and providers of forestry equipment (e.g., thinning and pruning machinery). There is also potential for firms specialising in forest infrastructure development, such as building forest access roads, (or for firms supplying equipment to these organisations) as these are integral components of the scheme.</w:t>
            </w:r>
          </w:p>
        </w:tc>
      </w:tr>
    </w:tbl>
    <w:p w14:paraId="5B636F79" w14:textId="77777777" w:rsidR="00F95AAB" w:rsidRPr="00D80B71" w:rsidRDefault="00F95AAB" w:rsidP="00F95AAB"/>
    <w:p w14:paraId="1B51FA72" w14:textId="77777777" w:rsidR="00DB764E" w:rsidRPr="00D80B71" w:rsidRDefault="00DB764E" w:rsidP="00F95AAB"/>
    <w:p w14:paraId="631B0668" w14:textId="77777777" w:rsidR="00DB764E" w:rsidRPr="00D80B71" w:rsidRDefault="00DB764E" w:rsidP="00F95AAB"/>
    <w:p w14:paraId="6E8C80E9" w14:textId="77777777" w:rsidR="00DB764E" w:rsidRPr="00D80B71" w:rsidRDefault="00DB764E" w:rsidP="00F95AAB"/>
    <w:p w14:paraId="43759944" w14:textId="5C13DBCB" w:rsidR="00DB764E" w:rsidRPr="00D80B71" w:rsidRDefault="00AF6093" w:rsidP="00F95AAB">
      <w:pPr>
        <w:pStyle w:val="Heading3"/>
      </w:pPr>
      <w:r w:rsidRPr="00D80B71">
        <w:lastRenderedPageBreak/>
        <w:t>Training, Advisory Services, and Knowledge Exchange (Formation, Services de Conseil et Échange de Connaissances)</w:t>
      </w:r>
    </w:p>
    <w:tbl>
      <w:tblPr>
        <w:tblStyle w:val="TableGrid"/>
        <w:tblW w:w="0" w:type="auto"/>
        <w:tblLook w:val="04A0" w:firstRow="1" w:lastRow="0" w:firstColumn="1" w:lastColumn="0" w:noHBand="0" w:noVBand="1"/>
      </w:tblPr>
      <w:tblGrid>
        <w:gridCol w:w="1638"/>
        <w:gridCol w:w="7190"/>
      </w:tblGrid>
      <w:tr w:rsidR="00F8660F" w:rsidRPr="00D80B71" w14:paraId="39A2F33C" w14:textId="77777777" w:rsidTr="00456C5C">
        <w:tc>
          <w:tcPr>
            <w:tcW w:w="1555" w:type="dxa"/>
          </w:tcPr>
          <w:p w14:paraId="3EFBA23A" w14:textId="77777777" w:rsidR="00F8660F" w:rsidRPr="00D80B71" w:rsidRDefault="00F8660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Scheme Name</w:t>
            </w:r>
          </w:p>
        </w:tc>
        <w:tc>
          <w:tcPr>
            <w:tcW w:w="7273" w:type="dxa"/>
            <w:shd w:val="clear" w:color="auto" w:fill="FFFFFF" w:themeFill="background1"/>
          </w:tcPr>
          <w:p w14:paraId="568B50AD" w14:textId="76652711" w:rsidR="00F8660F" w:rsidRPr="00D80B71" w:rsidRDefault="008915DE" w:rsidP="00AE7FE2">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Training, Advisory Services, and Knowledge Exchange </w:t>
            </w:r>
            <w:r w:rsidRPr="00D80B71">
              <w:rPr>
                <w:rFonts w:ascii="Segoe UI" w:hAnsi="Segoe UI" w:cs="Segoe UI"/>
                <w:b/>
                <w:bCs/>
                <w:i/>
                <w:iCs/>
                <w:sz w:val="20"/>
                <w:szCs w:val="20"/>
              </w:rPr>
              <w:t>(</w:t>
            </w:r>
            <w:r w:rsidR="00AF6093" w:rsidRPr="00D80B71">
              <w:rPr>
                <w:rFonts w:ascii="Segoe UI" w:hAnsi="Segoe UI" w:cs="Segoe UI"/>
                <w:b/>
                <w:bCs/>
                <w:i/>
                <w:iCs/>
                <w:sz w:val="20"/>
                <w:szCs w:val="20"/>
              </w:rPr>
              <w:t>Formation, Services de Conseil et Échange de Connaissances)</w:t>
            </w:r>
          </w:p>
        </w:tc>
      </w:tr>
      <w:tr w:rsidR="00F8660F" w:rsidRPr="00D80B71" w14:paraId="49B84A4B" w14:textId="77777777" w:rsidTr="00456C5C">
        <w:tc>
          <w:tcPr>
            <w:tcW w:w="1555" w:type="dxa"/>
          </w:tcPr>
          <w:p w14:paraId="3B5A1E56" w14:textId="77777777" w:rsidR="00F8660F" w:rsidRPr="00D80B71" w:rsidRDefault="00F8660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Purpose</w:t>
            </w:r>
          </w:p>
        </w:tc>
        <w:tc>
          <w:tcPr>
            <w:tcW w:w="7273" w:type="dxa"/>
          </w:tcPr>
          <w:p w14:paraId="0B4AA568" w14:textId="5894E939" w:rsidR="00F8660F" w:rsidRPr="00D80B71" w:rsidRDefault="008B0AD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enhance the skills and knowledge base of farmers and foresters across mainland France. The scheme aims to facilitate access to training and advisory services, promote knowledge sharing, and support innovation adoption in agriculture and forestry.</w:t>
            </w:r>
          </w:p>
        </w:tc>
      </w:tr>
      <w:tr w:rsidR="00F8660F" w:rsidRPr="00D80B71" w14:paraId="127AFA49" w14:textId="77777777" w:rsidTr="00456C5C">
        <w:tc>
          <w:tcPr>
            <w:tcW w:w="1555" w:type="dxa"/>
          </w:tcPr>
          <w:p w14:paraId="3E06EBF9" w14:textId="77777777" w:rsidR="00F8660F" w:rsidRPr="00D80B71" w:rsidRDefault="00F8660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Payment Rates</w:t>
            </w:r>
          </w:p>
        </w:tc>
        <w:tc>
          <w:tcPr>
            <w:tcW w:w="7273" w:type="dxa"/>
          </w:tcPr>
          <w:p w14:paraId="2A97894C" w14:textId="484EDBD6" w:rsidR="00F8660F" w:rsidRPr="00D80B71" w:rsidRDefault="000D4A0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provides variable levels of support depending on the nature of the training or advisory service. Funding is generally structured as a percentage of the eligible costs, which can include training fees, advisory service fees, and materials. The exact co-financing rates may differ based on regional priorities and the specific objectives of the funded activities.</w:t>
            </w:r>
          </w:p>
        </w:tc>
      </w:tr>
      <w:tr w:rsidR="00F8660F" w:rsidRPr="00D80B71" w14:paraId="4DC8F9BF" w14:textId="77777777" w:rsidTr="00456C5C">
        <w:tc>
          <w:tcPr>
            <w:tcW w:w="1555" w:type="dxa"/>
          </w:tcPr>
          <w:p w14:paraId="12E0758C" w14:textId="77777777" w:rsidR="00F8660F" w:rsidRPr="00D80B71" w:rsidRDefault="00F8660F"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Detail</w:t>
            </w:r>
          </w:p>
        </w:tc>
        <w:tc>
          <w:tcPr>
            <w:tcW w:w="7273" w:type="dxa"/>
          </w:tcPr>
          <w:p w14:paraId="6B0EAFCB" w14:textId="03EA3D34" w:rsidR="000D4A0D" w:rsidRPr="00D80B71" w:rsidRDefault="000D4A0D" w:rsidP="000D4A0D">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Key components of the scheme include:</w:t>
            </w:r>
          </w:p>
          <w:p w14:paraId="2D7B0013" w14:textId="77777777" w:rsidR="000D4A0D" w:rsidRPr="00D80B71" w:rsidRDefault="000D4A0D" w:rsidP="00371ADC">
            <w:pPr>
              <w:pStyle w:val="Header"/>
              <w:numPr>
                <w:ilvl w:val="0"/>
                <w:numId w:val="47"/>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Access to Advisory Services:</w:t>
            </w:r>
            <w:r w:rsidRPr="00D80B71">
              <w:rPr>
                <w:rFonts w:ascii="Segoe UI" w:hAnsi="Segoe UI" w:cs="Segoe UI"/>
                <w:sz w:val="20"/>
                <w:szCs w:val="20"/>
              </w:rPr>
              <w:t xml:space="preserve"> Subsidised advisory services to support farm management, environmental compliance, and business planning.</w:t>
            </w:r>
          </w:p>
          <w:p w14:paraId="62BEA028" w14:textId="77777777" w:rsidR="000D4A0D" w:rsidRPr="00D80B71" w:rsidRDefault="000D4A0D" w:rsidP="00371ADC">
            <w:pPr>
              <w:pStyle w:val="Header"/>
              <w:numPr>
                <w:ilvl w:val="0"/>
                <w:numId w:val="47"/>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Training Programmes:</w:t>
            </w:r>
            <w:r w:rsidRPr="00D80B71">
              <w:rPr>
                <w:rFonts w:ascii="Segoe UI" w:hAnsi="Segoe UI" w:cs="Segoe UI"/>
                <w:sz w:val="20"/>
                <w:szCs w:val="20"/>
              </w:rPr>
              <w:t xml:space="preserve"> Funding for workshops, courses, and technical training that focus on best practices in areas such as sustainable agriculture, carbon management, and digital technologies.</w:t>
            </w:r>
          </w:p>
          <w:p w14:paraId="461314C5" w14:textId="77777777" w:rsidR="000D4A0D" w:rsidRPr="00D80B71" w:rsidRDefault="000D4A0D" w:rsidP="00371ADC">
            <w:pPr>
              <w:pStyle w:val="Header"/>
              <w:numPr>
                <w:ilvl w:val="0"/>
                <w:numId w:val="47"/>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Knowledge Exchange Initiatives:</w:t>
            </w:r>
            <w:r w:rsidRPr="00D80B71">
              <w:rPr>
                <w:rFonts w:ascii="Segoe UI" w:hAnsi="Segoe UI" w:cs="Segoe UI"/>
                <w:sz w:val="20"/>
                <w:szCs w:val="20"/>
              </w:rPr>
              <w:t xml:space="preserve"> Support for peer-to-peer learning and knowledge transfer, including demonstration projects, study groups, and digital platforms to facilitate information sharing.</w:t>
            </w:r>
          </w:p>
          <w:p w14:paraId="6510952B" w14:textId="77777777" w:rsidR="000D4A0D" w:rsidRPr="00D80B71" w:rsidRDefault="000D4A0D" w:rsidP="00371ADC">
            <w:pPr>
              <w:pStyle w:val="Header"/>
              <w:numPr>
                <w:ilvl w:val="0"/>
                <w:numId w:val="47"/>
              </w:numPr>
              <w:spacing w:before="60" w:line="264" w:lineRule="auto"/>
              <w:ind w:left="516" w:right="85"/>
              <w:jc w:val="both"/>
              <w:rPr>
                <w:rFonts w:ascii="Segoe UI" w:hAnsi="Segoe UI" w:cs="Segoe UI"/>
                <w:sz w:val="20"/>
                <w:szCs w:val="20"/>
              </w:rPr>
            </w:pPr>
            <w:r w:rsidRPr="00D80B71">
              <w:rPr>
                <w:rFonts w:ascii="Segoe UI" w:hAnsi="Segoe UI" w:cs="Segoe UI"/>
                <w:b/>
                <w:bCs/>
                <w:sz w:val="20"/>
                <w:szCs w:val="20"/>
              </w:rPr>
              <w:t>Innovation Support:</w:t>
            </w:r>
            <w:r w:rsidRPr="00D80B71">
              <w:rPr>
                <w:rFonts w:ascii="Segoe UI" w:hAnsi="Segoe UI" w:cs="Segoe UI"/>
                <w:sz w:val="20"/>
                <w:szCs w:val="20"/>
              </w:rPr>
              <w:t xml:space="preserve"> Specific grants for innovative projects that integrate new technologies or practices into mainstream farming and forestry operations.</w:t>
            </w:r>
          </w:p>
          <w:p w14:paraId="651345A1" w14:textId="2110846C" w:rsidR="000D4A0D" w:rsidRPr="00D80B71" w:rsidRDefault="000D4A0D"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This scheme is regionally managed, with implementation adapted to the local needs of different areas across mainland France.</w:t>
            </w:r>
            <w:r w:rsidR="000278A7" w:rsidRPr="00D80B71">
              <w:rPr>
                <w:rFonts w:ascii="Segoe UI" w:hAnsi="Segoe UI" w:cs="Segoe UI"/>
                <w:sz w:val="20"/>
                <w:szCs w:val="20"/>
              </w:rPr>
              <w:t xml:space="preserve"> See Chapters below for more detail.</w:t>
            </w:r>
          </w:p>
          <w:p w14:paraId="480A4A16" w14:textId="0AD694B3" w:rsidR="00F8660F" w:rsidRPr="00D80B71" w:rsidRDefault="00F8660F"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More detail is available via: </w:t>
            </w:r>
            <w:hyperlink r:id="rId33" w:history="1">
              <w:r w:rsidRPr="00D80B71">
                <w:rPr>
                  <w:rStyle w:val="Hyperlink"/>
                  <w:rFonts w:ascii="Segoe UI" w:hAnsi="Segoe UI" w:cs="Segoe UI"/>
                  <w:sz w:val="20"/>
                  <w:szCs w:val="20"/>
                </w:rPr>
                <w:t>https://agriculture.gouv.fr/pac-2023-2027-le-plan-strategique-national</w:t>
              </w:r>
            </w:hyperlink>
            <w:r w:rsidRPr="00D80B71">
              <w:rPr>
                <w:rFonts w:ascii="Segoe UI" w:hAnsi="Segoe UI" w:cs="Segoe UI"/>
                <w:sz w:val="20"/>
                <w:szCs w:val="20"/>
              </w:rPr>
              <w:t xml:space="preserve"> </w:t>
            </w:r>
          </w:p>
        </w:tc>
      </w:tr>
      <w:tr w:rsidR="00F8660F" w:rsidRPr="00D80B71" w14:paraId="6DBCE4A3" w14:textId="77777777" w:rsidTr="00456C5C">
        <w:tc>
          <w:tcPr>
            <w:tcW w:w="1555" w:type="dxa"/>
          </w:tcPr>
          <w:p w14:paraId="3221E05D" w14:textId="77777777" w:rsidR="00F8660F" w:rsidRPr="00D80B71" w:rsidRDefault="00F8660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58A930AB" w14:textId="0C488D4F" w:rsidR="00F8660F" w:rsidRPr="00D80B71" w:rsidRDefault="000278A7"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operates throughout the 2023-2027 CAP period. Individual projects or training may range from short-term courses to multi-year knowledge exchange initiatives, ensuring sustained support for capacity building.</w:t>
            </w:r>
          </w:p>
        </w:tc>
      </w:tr>
      <w:tr w:rsidR="00F8660F" w:rsidRPr="00D80B71" w14:paraId="05409EE3" w14:textId="77777777" w:rsidTr="00456C5C">
        <w:tc>
          <w:tcPr>
            <w:tcW w:w="1555" w:type="dxa"/>
          </w:tcPr>
          <w:p w14:paraId="029C3D3A" w14:textId="77777777" w:rsidR="00F8660F" w:rsidRPr="00D80B71" w:rsidRDefault="00F8660F"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3EE57EDC" w14:textId="77777777" w:rsidR="00F8660F" w:rsidRPr="00D80B71" w:rsidRDefault="00F8660F" w:rsidP="00456C5C">
            <w:pPr>
              <w:pStyle w:val="Header"/>
              <w:spacing w:line="264" w:lineRule="auto"/>
              <w:ind w:right="85"/>
              <w:jc w:val="both"/>
              <w:rPr>
                <w:rFonts w:ascii="Segoe UI" w:hAnsi="Segoe UI" w:cs="Segoe UI"/>
                <w:sz w:val="20"/>
                <w:szCs w:val="20"/>
              </w:rPr>
            </w:pPr>
          </w:p>
        </w:tc>
      </w:tr>
      <w:tr w:rsidR="00F8660F" w:rsidRPr="00D80B71" w14:paraId="187C4A1C" w14:textId="77777777" w:rsidTr="00456C5C">
        <w:tc>
          <w:tcPr>
            <w:tcW w:w="1555" w:type="dxa"/>
          </w:tcPr>
          <w:p w14:paraId="1B1C103B" w14:textId="77777777" w:rsidR="00F8660F" w:rsidRPr="00D80B71" w:rsidRDefault="00F8660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1EA76FE4" w14:textId="2DC75EEC" w:rsidR="00F8660F" w:rsidRPr="00D80B71" w:rsidRDefault="008418FB"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Arguably, these schemes are of less direct relevance to NZTE companies supplying agricultural equipment</w:t>
            </w:r>
            <w:r w:rsidR="000B791D" w:rsidRPr="00D80B71">
              <w:rPr>
                <w:rFonts w:ascii="Segoe UI" w:hAnsi="Segoe UI" w:cs="Segoe UI"/>
                <w:i/>
                <w:sz w:val="20"/>
                <w:szCs w:val="20"/>
              </w:rPr>
              <w:t xml:space="preserve">, but do offer opportunities for firms providing agricultural consultancy, training and knowledge transfer services. </w:t>
            </w:r>
            <w:r w:rsidR="007D38BF" w:rsidRPr="00D80B71">
              <w:rPr>
                <w:rFonts w:ascii="Segoe UI" w:hAnsi="Segoe UI" w:cs="Segoe UI"/>
                <w:i/>
                <w:sz w:val="20"/>
                <w:szCs w:val="20"/>
              </w:rPr>
              <w:t xml:space="preserve">There are also likely to be opportunities for suppliers of digital tools for precision farming, </w:t>
            </w:r>
            <w:r w:rsidR="006B1274" w:rsidRPr="00D80B71">
              <w:rPr>
                <w:rFonts w:ascii="Segoe UI" w:hAnsi="Segoe UI" w:cs="Segoe UI"/>
                <w:i/>
                <w:sz w:val="20"/>
                <w:szCs w:val="20"/>
              </w:rPr>
              <w:t xml:space="preserve">climate resilience and environmental management. Furthermore, there may be indirect opportunities to educate farmers on the benefits of deploying new equipment </w:t>
            </w:r>
            <w:r w:rsidR="009E1DEB" w:rsidRPr="00D80B71">
              <w:rPr>
                <w:rFonts w:ascii="Segoe UI" w:hAnsi="Segoe UI" w:cs="Segoe UI"/>
                <w:i/>
                <w:sz w:val="20"/>
                <w:szCs w:val="20"/>
              </w:rPr>
              <w:t xml:space="preserve">and technologies which could be a useful influencing tool for NZTE companies. </w:t>
            </w:r>
            <w:r w:rsidR="00F8660F" w:rsidRPr="00D80B71">
              <w:rPr>
                <w:rFonts w:ascii="Segoe UI" w:hAnsi="Segoe UI" w:cs="Segoe UI"/>
                <w:i/>
                <w:sz w:val="20"/>
                <w:szCs w:val="20"/>
              </w:rPr>
              <w:t xml:space="preserve"> </w:t>
            </w:r>
          </w:p>
        </w:tc>
      </w:tr>
    </w:tbl>
    <w:p w14:paraId="7DFBC684" w14:textId="77777777" w:rsidR="00F8660F" w:rsidRPr="00D80B71" w:rsidRDefault="00F8660F" w:rsidP="00F95AAB"/>
    <w:p w14:paraId="2FA43C59" w14:textId="77777777" w:rsidR="0097090D" w:rsidRPr="00D80B71" w:rsidRDefault="0097090D" w:rsidP="0097090D">
      <w:pPr>
        <w:pStyle w:val="1stNormal"/>
      </w:pPr>
    </w:p>
    <w:p w14:paraId="47FF4D67" w14:textId="77777777" w:rsidR="0097090D" w:rsidRPr="00D80B71" w:rsidRDefault="0097090D" w:rsidP="0097090D">
      <w:pPr>
        <w:pStyle w:val="1stNormal"/>
      </w:pPr>
    </w:p>
    <w:p w14:paraId="36AE43E6" w14:textId="4EE7DA08" w:rsidR="00F5763D" w:rsidRPr="00D80B71" w:rsidRDefault="00F5763D" w:rsidP="00F5763D">
      <w:pPr>
        <w:pStyle w:val="Heading3"/>
      </w:pPr>
      <w:bookmarkStart w:id="24" w:name="_French_State_Aid"/>
      <w:bookmarkEnd w:id="24"/>
      <w:r w:rsidRPr="00D80B71">
        <w:lastRenderedPageBreak/>
        <w:t>French State Aid Scheme for Agricultural Investments –</w:t>
      </w:r>
      <w:r w:rsidR="006565F4" w:rsidRPr="00D80B71">
        <w:t xml:space="preserve"> </w:t>
      </w:r>
      <w:r w:rsidRPr="00D80B71">
        <w:t>Announcement</w:t>
      </w:r>
    </w:p>
    <w:tbl>
      <w:tblPr>
        <w:tblStyle w:val="TableGrid"/>
        <w:tblW w:w="0" w:type="auto"/>
        <w:tblLook w:val="04A0" w:firstRow="1" w:lastRow="0" w:firstColumn="1" w:lastColumn="0" w:noHBand="0" w:noVBand="1"/>
      </w:tblPr>
      <w:tblGrid>
        <w:gridCol w:w="1192"/>
        <w:gridCol w:w="7636"/>
      </w:tblGrid>
      <w:tr w:rsidR="0097090D" w:rsidRPr="00D80B71" w14:paraId="00A14D83" w14:textId="77777777" w:rsidTr="00941383">
        <w:tc>
          <w:tcPr>
            <w:tcW w:w="1696" w:type="dxa"/>
          </w:tcPr>
          <w:p w14:paraId="79D0C45F"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90A7116" w14:textId="56865A5D" w:rsidR="0097090D" w:rsidRPr="00D80B71" w:rsidRDefault="002A10F1" w:rsidP="0094138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French State Aid Scheme for Agricultural Investments </w:t>
            </w:r>
            <w:r w:rsidR="0097090D" w:rsidRPr="00D80B71">
              <w:rPr>
                <w:rFonts w:ascii="Segoe UI" w:hAnsi="Segoe UI" w:cs="Segoe UI"/>
                <w:b/>
                <w:bCs/>
                <w:i/>
                <w:iCs/>
                <w:sz w:val="20"/>
                <w:szCs w:val="20"/>
              </w:rPr>
              <w:t>(</w:t>
            </w:r>
            <w:r w:rsidRPr="00D80B71">
              <w:rPr>
                <w:rFonts w:ascii="Segoe UI" w:hAnsi="Segoe UI" w:cs="Segoe UI"/>
                <w:b/>
                <w:bCs/>
                <w:i/>
                <w:iCs/>
                <w:sz w:val="20"/>
                <w:szCs w:val="20"/>
              </w:rPr>
              <w:t>Aide d’État pour les Investissements Agricoles</w:t>
            </w:r>
            <w:r w:rsidR="0097090D" w:rsidRPr="00D80B71">
              <w:rPr>
                <w:rFonts w:ascii="Segoe UI" w:hAnsi="Segoe UI" w:cs="Segoe UI"/>
                <w:b/>
                <w:bCs/>
                <w:i/>
                <w:iCs/>
                <w:sz w:val="20"/>
                <w:szCs w:val="20"/>
              </w:rPr>
              <w:t>)</w:t>
            </w:r>
          </w:p>
        </w:tc>
      </w:tr>
      <w:tr w:rsidR="0097090D" w:rsidRPr="00D80B71" w14:paraId="40B83569" w14:textId="77777777" w:rsidTr="00941383">
        <w:tc>
          <w:tcPr>
            <w:tcW w:w="1696" w:type="dxa"/>
          </w:tcPr>
          <w:p w14:paraId="47273903"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6C2F830" w14:textId="2870A05F" w:rsidR="0097090D" w:rsidRPr="00D80B71" w:rsidRDefault="00D417AC"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Will seek to support </w:t>
            </w:r>
            <w:r w:rsidR="00DC42A4" w:rsidRPr="00D80B71">
              <w:rPr>
                <w:rFonts w:ascii="Segoe UI" w:hAnsi="Segoe UI" w:cs="Segoe UI"/>
                <w:sz w:val="20"/>
                <w:szCs w:val="20"/>
              </w:rPr>
              <w:t xml:space="preserve">investments in agricultural holding companies </w:t>
            </w:r>
            <w:r w:rsidRPr="00D80B71">
              <w:rPr>
                <w:rFonts w:ascii="Segoe UI" w:hAnsi="Segoe UI" w:cs="Segoe UI"/>
                <w:sz w:val="20"/>
                <w:szCs w:val="20"/>
              </w:rPr>
              <w:t>to invest in modernising their operations, improving animal welfare, and boosting environmental sustainability.</w:t>
            </w:r>
            <w:r w:rsidR="0097090D" w:rsidRPr="00D80B71">
              <w:rPr>
                <w:rFonts w:ascii="Segoe UI" w:hAnsi="Segoe UI" w:cs="Segoe UI"/>
                <w:sz w:val="20"/>
                <w:szCs w:val="20"/>
              </w:rPr>
              <w:t>.</w:t>
            </w:r>
          </w:p>
        </w:tc>
      </w:tr>
      <w:tr w:rsidR="0097090D" w:rsidRPr="00D80B71" w14:paraId="7AFE3521" w14:textId="77777777" w:rsidTr="00941383">
        <w:tc>
          <w:tcPr>
            <w:tcW w:w="1696" w:type="dxa"/>
          </w:tcPr>
          <w:p w14:paraId="75E5CD2A"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BFCC42A" w14:textId="77777777" w:rsidR="0097090D" w:rsidRPr="00D80B71" w:rsidRDefault="0097090D"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Financial assistance covers up to 100% of eligible expenses, including preparatory work, plant costs, and maintenance activities.</w:t>
            </w:r>
          </w:p>
        </w:tc>
      </w:tr>
      <w:tr w:rsidR="0097090D" w:rsidRPr="00D80B71" w14:paraId="566D1DC5" w14:textId="77777777" w:rsidTr="00941383">
        <w:tc>
          <w:tcPr>
            <w:tcW w:w="1696" w:type="dxa"/>
          </w:tcPr>
          <w:p w14:paraId="054923D6"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97BAF55" w14:textId="50848772" w:rsidR="00EE1A32" w:rsidRPr="00D80B71" w:rsidRDefault="00EE1A32" w:rsidP="00EE1A3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is a new announcement by the EU Commission to approve this new State Aid Scheme in France.</w:t>
            </w:r>
            <w:r w:rsidR="00AE05CC" w:rsidRPr="00D80B71">
              <w:rPr>
                <w:rFonts w:ascii="Segoe UI" w:hAnsi="Segoe UI" w:cs="Segoe UI"/>
                <w:sz w:val="20"/>
                <w:szCs w:val="20"/>
              </w:rPr>
              <w:t xml:space="preserve"> </w:t>
            </w:r>
            <w:r w:rsidRPr="00D80B71">
              <w:rPr>
                <w:rFonts w:ascii="Segoe UI" w:hAnsi="Segoe UI" w:cs="Segoe UI"/>
                <w:sz w:val="20"/>
                <w:szCs w:val="20"/>
              </w:rPr>
              <w:t>The aid covers a variety of investment projects, including infrastructure improvements, technology adoption, and animal welfare enhancements.</w:t>
            </w:r>
            <w:r w:rsidR="00AE05CC" w:rsidRPr="00D80B71">
              <w:rPr>
                <w:rFonts w:ascii="Segoe UI" w:hAnsi="Segoe UI" w:cs="Segoe UI"/>
                <w:sz w:val="20"/>
                <w:szCs w:val="20"/>
              </w:rPr>
              <w:t xml:space="preserve"> </w:t>
            </w:r>
            <w:r w:rsidRPr="00D80B71">
              <w:rPr>
                <w:rFonts w:ascii="Segoe UI" w:hAnsi="Segoe UI" w:cs="Segoe UI"/>
                <w:sz w:val="20"/>
                <w:szCs w:val="20"/>
              </w:rPr>
              <w:t xml:space="preserve">The scheme </w:t>
            </w:r>
            <w:r w:rsidR="00AE05CC" w:rsidRPr="00D80B71">
              <w:rPr>
                <w:rFonts w:ascii="Segoe UI" w:hAnsi="Segoe UI" w:cs="Segoe UI"/>
                <w:sz w:val="20"/>
                <w:szCs w:val="20"/>
              </w:rPr>
              <w:t>will be</w:t>
            </w:r>
            <w:r w:rsidRPr="00D80B71">
              <w:rPr>
                <w:rFonts w:ascii="Segoe UI" w:hAnsi="Segoe UI" w:cs="Segoe UI"/>
                <w:sz w:val="20"/>
                <w:szCs w:val="20"/>
              </w:rPr>
              <w:t xml:space="preserve"> co-financed by the French government and </w:t>
            </w:r>
            <w:r w:rsidR="00AE05CC" w:rsidRPr="00D80B71">
              <w:rPr>
                <w:rFonts w:ascii="Segoe UI" w:hAnsi="Segoe UI" w:cs="Segoe UI"/>
                <w:sz w:val="20"/>
                <w:szCs w:val="20"/>
              </w:rPr>
              <w:t>will be</w:t>
            </w:r>
            <w:r w:rsidRPr="00D80B71">
              <w:rPr>
                <w:rFonts w:ascii="Segoe UI" w:hAnsi="Segoe UI" w:cs="Segoe UI"/>
                <w:sz w:val="20"/>
                <w:szCs w:val="20"/>
              </w:rPr>
              <w:t xml:space="preserve"> available to all types of agricultural businesses.</w:t>
            </w:r>
            <w:r w:rsidR="005E3E41" w:rsidRPr="00D80B71">
              <w:rPr>
                <w:rFonts w:ascii="Segoe UI" w:hAnsi="Segoe UI" w:cs="Segoe UI"/>
                <w:sz w:val="20"/>
                <w:szCs w:val="20"/>
              </w:rPr>
              <w:t xml:space="preserve"> It will also provide additional support to young farmers to promote generational renewal.</w:t>
            </w:r>
            <w:r w:rsidR="007169D1" w:rsidRPr="00D80B71">
              <w:rPr>
                <w:rFonts w:ascii="Segoe UI" w:hAnsi="Segoe UI" w:cs="Segoe UI"/>
                <w:sz w:val="20"/>
                <w:szCs w:val="20"/>
              </w:rPr>
              <w:t xml:space="preserve"> There will be a budget of €500 million running to 2029.</w:t>
            </w:r>
          </w:p>
          <w:p w14:paraId="146BB671" w14:textId="77777777" w:rsidR="004609B7" w:rsidRPr="00D80B71" w:rsidRDefault="004609B7" w:rsidP="00EE1A32">
            <w:pPr>
              <w:pStyle w:val="Header"/>
              <w:spacing w:line="264" w:lineRule="auto"/>
              <w:ind w:right="85"/>
              <w:jc w:val="both"/>
              <w:rPr>
                <w:rFonts w:ascii="Segoe UI" w:hAnsi="Segoe UI" w:cs="Segoe UI"/>
                <w:sz w:val="20"/>
                <w:szCs w:val="20"/>
              </w:rPr>
            </w:pPr>
          </w:p>
          <w:p w14:paraId="364205CA" w14:textId="5D37F7B4" w:rsidR="004609B7" w:rsidRPr="00D80B71" w:rsidRDefault="004609B7" w:rsidP="004609B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Under the scheme, the aid will take various forms such as direct grants, interest rate subsidies, low-interest loans, repayable advances, guarantees, as well as tax advantages. The scheme will be open to i) small and medium agricultural holding companies; ii) large hatcheries that will make investments aimed, in particular, at improving animal welfare; and iii) local and regional authorities engaged in economic activity in primary agricultural production.</w:t>
            </w:r>
          </w:p>
          <w:p w14:paraId="06CA3E58" w14:textId="77777777" w:rsidR="00EE1A32" w:rsidRPr="00D80B71" w:rsidRDefault="00EE1A32" w:rsidP="00941383">
            <w:pPr>
              <w:pStyle w:val="Header"/>
              <w:spacing w:line="264" w:lineRule="auto"/>
              <w:ind w:right="85"/>
              <w:jc w:val="both"/>
              <w:rPr>
                <w:rFonts w:ascii="Segoe UI" w:hAnsi="Segoe UI" w:cs="Segoe UI"/>
                <w:sz w:val="20"/>
                <w:szCs w:val="20"/>
              </w:rPr>
            </w:pPr>
          </w:p>
          <w:p w14:paraId="5F4ADF80" w14:textId="0417B976" w:rsidR="0097090D" w:rsidRPr="00D80B71" w:rsidRDefault="0097090D" w:rsidP="00253E94">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34" w:history="1">
              <w:r w:rsidR="00253E94" w:rsidRPr="00D80B71">
                <w:rPr>
                  <w:rStyle w:val="Hyperlink"/>
                  <w:rFonts w:ascii="Segoe UI" w:hAnsi="Segoe UI" w:cs="Segoe UI"/>
                  <w:sz w:val="20"/>
                  <w:szCs w:val="20"/>
                </w:rPr>
                <w:t>https://ec.europa.eu/commission/presscorner/api/files/document/print/en/ip_23_6155/IP_23_6155_EN.pdf</w:t>
              </w:r>
            </w:hyperlink>
            <w:r w:rsidR="00253E94"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97090D" w:rsidRPr="00D80B71" w14:paraId="4F347E2E" w14:textId="77777777" w:rsidTr="00941383">
        <w:tc>
          <w:tcPr>
            <w:tcW w:w="1696" w:type="dxa"/>
          </w:tcPr>
          <w:p w14:paraId="331BFA77"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3647049" w14:textId="7094854F" w:rsidR="0097090D" w:rsidRPr="00D80B71" w:rsidRDefault="008040A4"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is open until 31 December 2029, offering various forms of financial support such as grants, low-interest loans, and tax advantages.</w:t>
            </w:r>
          </w:p>
        </w:tc>
      </w:tr>
      <w:tr w:rsidR="0097090D" w:rsidRPr="00D80B71" w14:paraId="33D379BD" w14:textId="77777777" w:rsidTr="00941383">
        <w:tc>
          <w:tcPr>
            <w:tcW w:w="1696" w:type="dxa"/>
          </w:tcPr>
          <w:p w14:paraId="2BD98680" w14:textId="77777777" w:rsidR="0097090D" w:rsidRPr="00D80B71" w:rsidRDefault="0097090D" w:rsidP="00941383">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5309A388" w14:textId="1AFD540D" w:rsidR="0097090D" w:rsidRPr="00D80B71" w:rsidRDefault="004B2778"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The EU Commission has approved the Scheme under its State Aid rules. This means that the scheme can now be rolled-out across France.</w:t>
            </w:r>
          </w:p>
        </w:tc>
      </w:tr>
      <w:tr w:rsidR="0097090D" w:rsidRPr="00D80B71" w14:paraId="724C031B" w14:textId="77777777" w:rsidTr="00941383">
        <w:tc>
          <w:tcPr>
            <w:tcW w:w="1696" w:type="dxa"/>
          </w:tcPr>
          <w:p w14:paraId="52F21FA0" w14:textId="77777777" w:rsidR="0097090D" w:rsidRPr="00D80B71" w:rsidRDefault="0097090D"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2DB42068" w14:textId="5AFDE79C" w:rsidR="0097090D" w:rsidRPr="00D80B71" w:rsidRDefault="0097090D" w:rsidP="00941383">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8040A4" w:rsidRPr="00D80B71">
              <w:rPr>
                <w:rFonts w:ascii="Segoe UI" w:hAnsi="Segoe UI" w:cs="Segoe UI"/>
                <w:iCs/>
                <w:sz w:val="20"/>
                <w:szCs w:val="20"/>
              </w:rPr>
              <w:t xml:space="preserve">This approval for State Aid </w:t>
            </w:r>
            <w:r w:rsidR="00506133" w:rsidRPr="00D80B71">
              <w:rPr>
                <w:rFonts w:ascii="Segoe UI" w:hAnsi="Segoe UI" w:cs="Segoe UI"/>
                <w:iCs/>
                <w:sz w:val="20"/>
                <w:szCs w:val="20"/>
              </w:rPr>
              <w:t xml:space="preserve">will likely create </w:t>
            </w:r>
            <w:r w:rsidR="006839FA" w:rsidRPr="00D80B71">
              <w:rPr>
                <w:rFonts w:ascii="Segoe UI" w:hAnsi="Segoe UI" w:cs="Segoe UI"/>
                <w:iCs/>
                <w:sz w:val="20"/>
                <w:szCs w:val="20"/>
              </w:rPr>
              <w:t xml:space="preserve">opportunities for suppliers of </w:t>
            </w:r>
            <w:r w:rsidR="00234A10" w:rsidRPr="00D80B71">
              <w:rPr>
                <w:rFonts w:ascii="Segoe UI" w:hAnsi="Segoe UI" w:cs="Segoe UI"/>
                <w:iCs/>
                <w:sz w:val="20"/>
                <w:szCs w:val="20"/>
              </w:rPr>
              <w:t xml:space="preserve">equipment and technologies associated with animal welfare and technology adoption. More detail will be required to give more specifics on what types of equipment will be eligible. </w:t>
            </w:r>
          </w:p>
        </w:tc>
      </w:tr>
    </w:tbl>
    <w:p w14:paraId="772BD170" w14:textId="77777777" w:rsidR="006565F4" w:rsidRPr="00D80B71" w:rsidRDefault="006565F4" w:rsidP="006565F4"/>
    <w:p w14:paraId="17C177EC" w14:textId="77777777" w:rsidR="00F5763D" w:rsidRPr="00D80B71" w:rsidRDefault="00F5763D" w:rsidP="00F5763D"/>
    <w:p w14:paraId="31E0DBFB" w14:textId="1AEB65B1" w:rsidR="00C92361" w:rsidRPr="00D80B71" w:rsidRDefault="00905CF2" w:rsidP="00924727">
      <w:pPr>
        <w:pStyle w:val="Heading2"/>
        <w:spacing w:before="240" w:line="288" w:lineRule="auto"/>
      </w:pPr>
      <w:bookmarkStart w:id="25" w:name="_Toc200708794"/>
      <w:r w:rsidRPr="00D80B71">
        <w:t>Infrastructure</w:t>
      </w:r>
      <w:r w:rsidR="003B6312" w:rsidRPr="00D80B71">
        <w:t>, Equipment and Ancillary Items</w:t>
      </w:r>
      <w:bookmarkEnd w:id="25"/>
    </w:p>
    <w:p w14:paraId="008E4011" w14:textId="60862F90" w:rsidR="00184D89" w:rsidRPr="00D80B71" w:rsidRDefault="00184D89" w:rsidP="00184D89">
      <w:pPr>
        <w:pStyle w:val="1stNormal"/>
      </w:pPr>
      <w:r w:rsidRPr="00D80B71">
        <w:t xml:space="preserve">The schemes listed below are primarily managed by France AgriMer </w:t>
      </w:r>
      <w:r w:rsidR="00A66F77" w:rsidRPr="00D80B71">
        <w:t xml:space="preserve">which has responsibilities for </w:t>
      </w:r>
      <w:r w:rsidR="00C47C48" w:rsidRPr="00D80B71">
        <w:t>distributing grants for investments in agri-food businesses and forestry projects across France, particularly within the horticultural a</w:t>
      </w:r>
      <w:r w:rsidR="003B6312" w:rsidRPr="00D80B71">
        <w:t xml:space="preserve">nd arable sectors. </w:t>
      </w:r>
    </w:p>
    <w:p w14:paraId="04D3FCA4" w14:textId="77777777" w:rsidR="009A09B6" w:rsidRPr="00D80B71" w:rsidRDefault="009A09B6" w:rsidP="009A09B6">
      <w:pPr>
        <w:pStyle w:val="Heading3"/>
      </w:pPr>
      <w:bookmarkStart w:id="26" w:name="_Farming_Transformation_Fund"/>
      <w:bookmarkStart w:id="27" w:name="_Farming_Investment_Fund"/>
      <w:bookmarkStart w:id="28" w:name="_Farming_Equipment_&amp;"/>
      <w:bookmarkStart w:id="29" w:name="_Ecological_Planning_–"/>
      <w:bookmarkStart w:id="30" w:name="_Orchard_Agricultural_Equipment"/>
      <w:bookmarkEnd w:id="26"/>
      <w:bookmarkEnd w:id="27"/>
      <w:bookmarkEnd w:id="28"/>
      <w:bookmarkEnd w:id="29"/>
      <w:bookmarkEnd w:id="30"/>
      <w:r w:rsidRPr="00D80B71">
        <w:t>Orchard Agricultural Equipment</w:t>
      </w:r>
    </w:p>
    <w:tbl>
      <w:tblPr>
        <w:tblStyle w:val="TableGrid"/>
        <w:tblW w:w="0" w:type="auto"/>
        <w:tblLook w:val="04A0" w:firstRow="1" w:lastRow="0" w:firstColumn="1" w:lastColumn="0" w:noHBand="0" w:noVBand="1"/>
      </w:tblPr>
      <w:tblGrid>
        <w:gridCol w:w="1638"/>
        <w:gridCol w:w="7190"/>
      </w:tblGrid>
      <w:tr w:rsidR="009A09B6" w:rsidRPr="00D80B71" w14:paraId="4869DFF6" w14:textId="77777777" w:rsidTr="00456C5C">
        <w:tc>
          <w:tcPr>
            <w:tcW w:w="1555" w:type="dxa"/>
          </w:tcPr>
          <w:p w14:paraId="50CB844F"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273" w:type="dxa"/>
            <w:shd w:val="clear" w:color="auto" w:fill="FFFFFF" w:themeFill="background1"/>
          </w:tcPr>
          <w:p w14:paraId="2A9F9D7F" w14:textId="77777777" w:rsidR="009A09B6" w:rsidRPr="00D80B71" w:rsidRDefault="009A09B6"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Orchard Agricultural Equipment </w:t>
            </w:r>
            <w:r w:rsidRPr="00D80B71">
              <w:rPr>
                <w:rFonts w:ascii="Segoe UI" w:hAnsi="Segoe UI" w:cs="Segoe UI"/>
                <w:b/>
                <w:bCs/>
                <w:i/>
                <w:iCs/>
                <w:sz w:val="20"/>
                <w:szCs w:val="20"/>
              </w:rPr>
              <w:t>(Matériels d'agroéquipements des vergers)</w:t>
            </w:r>
          </w:p>
        </w:tc>
      </w:tr>
      <w:tr w:rsidR="009A09B6" w:rsidRPr="00D80B71" w14:paraId="7F0E14AC" w14:textId="77777777" w:rsidTr="00456C5C">
        <w:tc>
          <w:tcPr>
            <w:tcW w:w="1555" w:type="dxa"/>
          </w:tcPr>
          <w:p w14:paraId="20C1BD81"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273" w:type="dxa"/>
          </w:tcPr>
          <w:p w14:paraId="438FCF3C" w14:textId="77777777"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permit ecological planning, this scheme seeks to support investments specifically for the fruit sector, targeting fresh and non-alcoholic processed </w:t>
            </w:r>
            <w:r w:rsidRPr="00D80B71">
              <w:rPr>
                <w:rFonts w:ascii="Segoe UI" w:hAnsi="Segoe UI" w:cs="Segoe UI"/>
                <w:sz w:val="20"/>
                <w:szCs w:val="20"/>
              </w:rPr>
              <w:lastRenderedPageBreak/>
              <w:t xml:space="preserve">markets. A budget of €7.7 million is allocated for investments in agricultural equipment specific to orchards. </w:t>
            </w:r>
          </w:p>
        </w:tc>
      </w:tr>
      <w:tr w:rsidR="009A09B6" w:rsidRPr="00D80B71" w14:paraId="6C0DC3F4" w14:textId="77777777" w:rsidTr="00456C5C">
        <w:tc>
          <w:tcPr>
            <w:tcW w:w="1555" w:type="dxa"/>
          </w:tcPr>
          <w:p w14:paraId="5A3C0F8E"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Rate</w:t>
            </w:r>
          </w:p>
        </w:tc>
        <w:tc>
          <w:tcPr>
            <w:tcW w:w="7273" w:type="dxa"/>
          </w:tcPr>
          <w:p w14:paraId="4D2DAB34" w14:textId="77777777"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Varying rates depending on the equipment type from 20% to 40% in mainland France. Overseas départments appear eligible for a 75% grant rate. See below.</w:t>
            </w:r>
          </w:p>
        </w:tc>
      </w:tr>
      <w:tr w:rsidR="009A09B6" w:rsidRPr="00D80B71" w14:paraId="75071693" w14:textId="77777777" w:rsidTr="00456C5C">
        <w:tc>
          <w:tcPr>
            <w:tcW w:w="1555" w:type="dxa"/>
          </w:tcPr>
          <w:p w14:paraId="67234E37" w14:textId="77777777" w:rsidR="009A09B6" w:rsidRPr="00D80B71" w:rsidRDefault="009A09B6"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273" w:type="dxa"/>
          </w:tcPr>
          <w:p w14:paraId="507C8772" w14:textId="77777777" w:rsidR="009A09B6" w:rsidRPr="00D80B71" w:rsidRDefault="009A09B6"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Funding is available to farmers, agricultural contractors, producer organisations cooperatives etc. Equipment that is funded needs to be on an approved list.</w:t>
            </w:r>
            <w:r w:rsidRPr="00D80B71">
              <w:t xml:space="preserve"> </w:t>
            </w:r>
            <w:r w:rsidRPr="00D80B71">
              <w:rPr>
                <w:rFonts w:ascii="Segoe UI" w:hAnsi="Segoe UI" w:cs="Segoe UI"/>
                <w:sz w:val="20"/>
                <w:szCs w:val="20"/>
              </w:rPr>
              <w:t xml:space="preserve">The minimum amount of expenditure submitted in the aid application is set at €2,000 excluding tax and the ceiling for eligible expenditure is set at €300,000 excluding tax per application. </w:t>
            </w:r>
          </w:p>
          <w:p w14:paraId="5464F6BB" w14:textId="77777777" w:rsidR="009A09B6" w:rsidRPr="00D80B71" w:rsidRDefault="009A09B6"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eligible equipment is summarised as follows;</w:t>
            </w:r>
          </w:p>
          <w:p w14:paraId="405A475D"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20% rate:</w:t>
            </w:r>
            <w:r w:rsidRPr="00D80B71">
              <w:rPr>
                <w:rFonts w:ascii="Segoe UI" w:hAnsi="Segoe UI" w:cs="Segoe UI"/>
                <w:sz w:val="20"/>
                <w:szCs w:val="20"/>
              </w:rPr>
              <w:t xml:space="preserve"> Electric pole saw; Defoliator (excluding wine grapes); Chestnut floatation sorting equipment; Husker; Shredder; Electric pruner. </w:t>
            </w:r>
          </w:p>
          <w:p w14:paraId="6270960C"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 xml:space="preserve">30% rate: </w:t>
            </w:r>
            <w:r w:rsidRPr="00D80B71">
              <w:rPr>
                <w:rFonts w:ascii="Segoe UI" w:hAnsi="Segoe UI" w:cs="Segoe UI"/>
                <w:sz w:val="20"/>
                <w:szCs w:val="20"/>
              </w:rPr>
              <w:t>Tensiometer with manual or automatic reading or automatic reading with data transmission; Capacitive probe with manual or automatic reading or automatic reading with data transmission; Dendrometer with manual or automatic reading or automatic reading with data transmission; Sap flow sensor with manual or automatic reading or automatic reading with data transmission; Surface drip irrigation; Subsurface drip irrigation.</w:t>
            </w:r>
          </w:p>
          <w:p w14:paraId="14392D58"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bCs/>
                <w:sz w:val="20"/>
                <w:szCs w:val="20"/>
              </w:rPr>
              <w:t>40% rate:</w:t>
            </w:r>
            <w:r w:rsidRPr="00D80B71">
              <w:rPr>
                <w:rFonts w:ascii="Segoe UI" w:hAnsi="Segoe UI" w:cs="Segoe UI"/>
                <w:sz w:val="20"/>
                <w:szCs w:val="20"/>
              </w:rPr>
              <w:t xml:space="preserve"> Connected weather station with associated sensors (rain gauge, anemometer, ETo calculator sensor, thermometer, remote management); Connected frost sensor; Micro-sprinkler frost protection system under canopy; Frost protection sprinkler system over canopy; Wind machine (frost protection fan); Hail nets; Insect protection nets; Rain covers; Shade net; Self-propelled electric harvesting platform or basket; Mechanical fruit harvester for orchard trees; Harvesting net and its winder; Ground-based mechanical harvester; Hazelnut sucker management robot; Mechanical thinning machine.</w:t>
            </w:r>
          </w:p>
          <w:p w14:paraId="708D3A6B" w14:textId="77777777" w:rsidR="009A09B6" w:rsidRPr="00D80B71" w:rsidRDefault="009A09B6" w:rsidP="00456C5C">
            <w:pPr>
              <w:pStyle w:val="Header"/>
              <w:spacing w:before="60" w:line="264" w:lineRule="auto"/>
              <w:ind w:left="91" w:right="85"/>
              <w:rPr>
                <w:rFonts w:ascii="Segoe UI" w:hAnsi="Segoe UI" w:cs="Segoe UI"/>
                <w:sz w:val="20"/>
                <w:szCs w:val="20"/>
              </w:rPr>
            </w:pPr>
            <w:r w:rsidRPr="00D80B71">
              <w:rPr>
                <w:rFonts w:ascii="Segoe UI" w:hAnsi="Segoe UI" w:cs="Segoe UI"/>
                <w:sz w:val="20"/>
                <w:szCs w:val="20"/>
              </w:rPr>
              <w:t xml:space="preserve">Further information is available via: </w:t>
            </w:r>
            <w:hyperlink r:id="rId35" w:history="1">
              <w:r w:rsidRPr="00D80B71">
                <w:rPr>
                  <w:rStyle w:val="Hyperlink"/>
                  <w:rFonts w:ascii="Segoe UI" w:hAnsi="Segoe UI" w:cs="Segoe UI"/>
                  <w:sz w:val="20"/>
                  <w:szCs w:val="20"/>
                </w:rPr>
                <w:t>https://www.franceagrimer.fr/Accompagner/Planification-ecologique/Planification-ecologique-agriculteurs/Materiels-d-agroequipements-des-vergers</w:t>
              </w:r>
            </w:hyperlink>
            <w:r w:rsidRPr="00D80B71">
              <w:rPr>
                <w:rStyle w:val="Hyperlink"/>
              </w:rPr>
              <w:t xml:space="preserve"> </w:t>
            </w:r>
            <w:r w:rsidRPr="00D80B71">
              <w:rPr>
                <w:rStyle w:val="Hyperlink"/>
                <w:rFonts w:ascii="Segoe UI" w:hAnsi="Segoe UI" w:cs="Segoe UI"/>
                <w:sz w:val="20"/>
                <w:szCs w:val="20"/>
              </w:rPr>
              <w:t xml:space="preserve"> </w:t>
            </w:r>
            <w:r w:rsidRPr="00D80B71">
              <w:rPr>
                <w:rFonts w:ascii="Segoe UI" w:hAnsi="Segoe UI" w:cs="Segoe UI"/>
                <w:sz w:val="20"/>
                <w:szCs w:val="20"/>
              </w:rPr>
              <w:t xml:space="preserve"> </w:t>
            </w:r>
          </w:p>
        </w:tc>
      </w:tr>
      <w:tr w:rsidR="009A09B6" w:rsidRPr="00D80B71" w14:paraId="09871892" w14:textId="77777777" w:rsidTr="00456C5C">
        <w:tc>
          <w:tcPr>
            <w:tcW w:w="1555" w:type="dxa"/>
          </w:tcPr>
          <w:p w14:paraId="2BFA0169"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3114E44D" w14:textId="466DC22E"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was intended to remain open until 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2024, but closed in June 2024 due to the volume of applications. </w:t>
            </w:r>
          </w:p>
        </w:tc>
      </w:tr>
      <w:tr w:rsidR="009A09B6" w:rsidRPr="00D80B71" w14:paraId="0A8D2E1D" w14:textId="77777777" w:rsidTr="00456C5C">
        <w:tc>
          <w:tcPr>
            <w:tcW w:w="1555" w:type="dxa"/>
          </w:tcPr>
          <w:p w14:paraId="1EC64E2A" w14:textId="77777777" w:rsidR="009A09B6" w:rsidRPr="00D80B71" w:rsidRDefault="009A09B6"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273" w:type="dxa"/>
            <w:shd w:val="clear" w:color="auto" w:fill="auto"/>
          </w:tcPr>
          <w:p w14:paraId="38B172C8" w14:textId="708F0A53" w:rsidR="009A09B6" w:rsidRPr="00D80B71" w:rsidRDefault="0084715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Farmers have until 30</w:t>
            </w:r>
            <w:r w:rsidRPr="00D80B71">
              <w:rPr>
                <w:rFonts w:ascii="Segoe UI" w:hAnsi="Segoe UI" w:cs="Segoe UI"/>
                <w:sz w:val="20"/>
                <w:szCs w:val="20"/>
                <w:vertAlign w:val="superscript"/>
              </w:rPr>
              <w:t>th</w:t>
            </w:r>
            <w:r w:rsidRPr="00D80B71">
              <w:rPr>
                <w:rFonts w:ascii="Segoe UI" w:hAnsi="Segoe UI" w:cs="Segoe UI"/>
                <w:sz w:val="20"/>
                <w:szCs w:val="20"/>
              </w:rPr>
              <w:t xml:space="preserve"> September to make payment claim </w:t>
            </w:r>
            <w:r w:rsidR="004353F6" w:rsidRPr="00D80B71">
              <w:rPr>
                <w:rFonts w:ascii="Segoe UI" w:hAnsi="Segoe UI" w:cs="Segoe UI"/>
                <w:sz w:val="20"/>
                <w:szCs w:val="20"/>
              </w:rPr>
              <w:t>applications.</w:t>
            </w:r>
          </w:p>
        </w:tc>
      </w:tr>
      <w:tr w:rsidR="009A09B6" w:rsidRPr="00D80B71" w14:paraId="39A37B26" w14:textId="77777777" w:rsidTr="00456C5C">
        <w:tc>
          <w:tcPr>
            <w:tcW w:w="1555" w:type="dxa"/>
          </w:tcPr>
          <w:p w14:paraId="652EBEA3"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4D546495" w14:textId="77777777" w:rsidR="009A09B6" w:rsidRPr="00D80B71" w:rsidRDefault="009A09B6"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Whilst deadline has now passed, there may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473002FE" w14:textId="77777777" w:rsidR="009A09B6" w:rsidRPr="00D80B71" w:rsidRDefault="009A09B6" w:rsidP="009A09B6"/>
    <w:p w14:paraId="6A816053" w14:textId="77777777" w:rsidR="009A09B6" w:rsidRPr="00D80B71" w:rsidRDefault="009A09B6" w:rsidP="009A09B6">
      <w:pPr>
        <w:pStyle w:val="Heading3"/>
      </w:pPr>
      <w:r w:rsidRPr="00D80B71">
        <w:t>Agricultural Equipment in the Fruit &amp; Vegetables Sector</w:t>
      </w:r>
    </w:p>
    <w:tbl>
      <w:tblPr>
        <w:tblStyle w:val="TableGrid"/>
        <w:tblW w:w="8885" w:type="dxa"/>
        <w:tblLook w:val="04A0" w:firstRow="1" w:lastRow="0" w:firstColumn="1" w:lastColumn="0" w:noHBand="0" w:noVBand="1"/>
      </w:tblPr>
      <w:tblGrid>
        <w:gridCol w:w="1695"/>
        <w:gridCol w:w="7190"/>
      </w:tblGrid>
      <w:tr w:rsidR="009A09B6" w:rsidRPr="00D80B71" w14:paraId="7BA39AA8" w14:textId="77777777" w:rsidTr="006F6E37">
        <w:tc>
          <w:tcPr>
            <w:tcW w:w="1695" w:type="dxa"/>
          </w:tcPr>
          <w:p w14:paraId="7A41E932"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4D9C2E28" w14:textId="77777777" w:rsidR="009A09B6" w:rsidRPr="00D80B71" w:rsidRDefault="009A09B6"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Agricultural Equipment in the Fruit &amp; Vegetables Sector </w:t>
            </w:r>
            <w:r w:rsidRPr="00D80B71">
              <w:rPr>
                <w:rFonts w:ascii="Segoe UI" w:hAnsi="Segoe UI" w:cs="Segoe UI"/>
                <w:b/>
                <w:bCs/>
                <w:i/>
                <w:iCs/>
                <w:sz w:val="20"/>
                <w:szCs w:val="20"/>
              </w:rPr>
              <w:t>(Matériels d'Agroéquipements dans le Secteur des Fruits et Légumes)</w:t>
            </w:r>
          </w:p>
        </w:tc>
      </w:tr>
      <w:tr w:rsidR="009A09B6" w:rsidRPr="00D80B71" w14:paraId="70CF5C73" w14:textId="77777777" w:rsidTr="006F6E37">
        <w:tc>
          <w:tcPr>
            <w:tcW w:w="1695" w:type="dxa"/>
          </w:tcPr>
          <w:p w14:paraId="4E710EF9"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62584EAE" w14:textId="714E4485"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Again as part of ecological planning and food security (sovereignty), this scheme supports investments in the fruit and vegetables </w:t>
            </w:r>
            <w:r w:rsidR="00A46624" w:rsidRPr="00D80B71">
              <w:rPr>
                <w:rFonts w:ascii="Segoe UI" w:hAnsi="Segoe UI" w:cs="Segoe UI"/>
                <w:sz w:val="20"/>
                <w:szCs w:val="20"/>
              </w:rPr>
              <w:t>sector</w:t>
            </w:r>
            <w:r w:rsidRPr="00D80B71">
              <w:rPr>
                <w:rFonts w:ascii="Segoe UI" w:hAnsi="Segoe UI" w:cs="Segoe UI"/>
                <w:sz w:val="20"/>
                <w:szCs w:val="20"/>
              </w:rPr>
              <w:t xml:space="preserve"> that promote the deployment of efficient and competitive practices adapted to climate change. A budget of €20 million is allocated to this scheme. </w:t>
            </w:r>
          </w:p>
        </w:tc>
      </w:tr>
      <w:tr w:rsidR="009A09B6" w:rsidRPr="00D80B71" w14:paraId="3463C777" w14:textId="77777777" w:rsidTr="006F6E37">
        <w:tc>
          <w:tcPr>
            <w:tcW w:w="1695" w:type="dxa"/>
          </w:tcPr>
          <w:p w14:paraId="5E1A8F8D"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Rate</w:t>
            </w:r>
          </w:p>
        </w:tc>
        <w:tc>
          <w:tcPr>
            <w:tcW w:w="7190" w:type="dxa"/>
          </w:tcPr>
          <w:p w14:paraId="3C020417" w14:textId="3BA93B22"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Varying rates from 20% to 40% in mainland France. Overseas </w:t>
            </w:r>
            <w:r w:rsidR="008F1758" w:rsidRPr="00D80B71">
              <w:rPr>
                <w:rFonts w:ascii="Segoe UI" w:hAnsi="Segoe UI" w:cs="Segoe UI"/>
                <w:sz w:val="20"/>
                <w:szCs w:val="20"/>
              </w:rPr>
              <w:t>D</w:t>
            </w:r>
            <w:r w:rsidRPr="00D80B71">
              <w:rPr>
                <w:rFonts w:ascii="Segoe UI" w:hAnsi="Segoe UI" w:cs="Segoe UI"/>
                <w:sz w:val="20"/>
                <w:szCs w:val="20"/>
              </w:rPr>
              <w:t>épartments appear eligible for a 75% grant rate. For young farmers, new producers, organic farmers or farms certified as being “High Environmental Value” producers, the funding rate increases by 10 percentage points.</w:t>
            </w:r>
          </w:p>
        </w:tc>
      </w:tr>
      <w:tr w:rsidR="009A09B6" w:rsidRPr="00D80B71" w14:paraId="07A093CA" w14:textId="77777777" w:rsidTr="006F6E37">
        <w:tc>
          <w:tcPr>
            <w:tcW w:w="1695" w:type="dxa"/>
          </w:tcPr>
          <w:p w14:paraId="72E7E34A" w14:textId="77777777" w:rsidR="009A09B6" w:rsidRPr="00D80B71" w:rsidRDefault="009A09B6"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90" w:type="dxa"/>
          </w:tcPr>
          <w:p w14:paraId="45077D87" w14:textId="77777777" w:rsidR="009A09B6" w:rsidRPr="00D80B71" w:rsidRDefault="009A09B6" w:rsidP="00456C5C">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Funding is available to farmers, agricultural contractors, producer organisations cooperatives etc. Equipment that is funded needs to be on an approved list.</w:t>
            </w:r>
            <w:r w:rsidRPr="00D80B71">
              <w:t xml:space="preserve"> </w:t>
            </w:r>
            <w:r w:rsidRPr="00D80B71">
              <w:rPr>
                <w:rFonts w:ascii="Segoe UI" w:hAnsi="Segoe UI" w:cs="Segoe UI"/>
                <w:sz w:val="20"/>
                <w:szCs w:val="20"/>
              </w:rPr>
              <w:t>The minimum amount of expenditure submitted in the aid application is set at €2,000 excluding tax and the ceiling for eligible expenditure is set at €300,000 excluding tax per application. Approvals are made via a “grant decision”. Beneficiaries must submit a payment application by the deadline mentioned in the grant decision. The eligible equipment is summarised as follows;</w:t>
            </w:r>
          </w:p>
          <w:p w14:paraId="4B677065"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 xml:space="preserve">20% rate: </w:t>
            </w:r>
            <w:r w:rsidRPr="00D80B71">
              <w:rPr>
                <w:rFonts w:ascii="Segoe UI" w:hAnsi="Segoe UI" w:cs="Segoe UI"/>
                <w:sz w:val="20"/>
                <w:szCs w:val="20"/>
              </w:rPr>
              <w:t>Gutters for collecting drainage water for soilless cultures; Fixed water treatment unit for crop irrigation; Electric pruning saw; Autonomous robot equipped with solar panel (mobile); Banana plant showers; Electric or hydraulic rolling harvesting conveyor, alone or with a vegetable trailer; De-leafer (excl. wine grapes); Chestnut sorting equipment by flotation; Husker; Sheller; Robotic shovel; Cutter; Shredder; Sweet corn topper; Mower-rototiller; Optical sorter; Electric pruner; Equipment for installing or repairing drip irrigation system networks; Mechanisation of the installation and removal of reusable or recyclable drip irrigation microtubes.</w:t>
            </w:r>
          </w:p>
          <w:p w14:paraId="5A4FB00D"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sz w:val="20"/>
                <w:szCs w:val="20"/>
              </w:rPr>
              <w:t xml:space="preserve">30% rate: </w:t>
            </w:r>
            <w:r w:rsidRPr="00D80B71">
              <w:rPr>
                <w:rFonts w:ascii="Segoe UI" w:hAnsi="Segoe UI" w:cs="Segoe UI"/>
                <w:sz w:val="20"/>
                <w:szCs w:val="20"/>
              </w:rPr>
              <w:t>Fertiliser spreader for mineral or organic fertilisers; Tensiometer probe with manual, automatic, or automatic with remote transmission readout; Capacitive probe with manual, automatic, or automatic with remote transmission readout; Dendrometer with manual, automatic, or automatic with remote transmission readout; Sap flow sensor with manual, automatic, or automatic with remote transmission readout; Surface drip irrigation; Subsurface drip irrigation; Pineapple planter; Crop gutters; Mobile pruning shears; Brushcutter with blades / backpack; Seeder for sowing on mulch/cover crop + inter-row seeder and direct sowing; Pallet box for storage; Equipment for forming ridges between rows; Equipment for removing ridges between rows.</w:t>
            </w:r>
          </w:p>
          <w:p w14:paraId="3E21C900" w14:textId="77777777" w:rsidR="009A09B6" w:rsidRPr="00D80B71" w:rsidRDefault="009A09B6" w:rsidP="00371ADC">
            <w:pPr>
              <w:pStyle w:val="Header"/>
              <w:numPr>
                <w:ilvl w:val="0"/>
                <w:numId w:val="25"/>
              </w:numPr>
              <w:spacing w:before="60" w:line="264" w:lineRule="auto"/>
              <w:ind w:left="375" w:right="85" w:hanging="284"/>
              <w:jc w:val="both"/>
              <w:rPr>
                <w:rFonts w:ascii="Segoe UI" w:hAnsi="Segoe UI" w:cs="Segoe UI"/>
                <w:sz w:val="20"/>
                <w:szCs w:val="20"/>
              </w:rPr>
            </w:pPr>
            <w:r w:rsidRPr="00D80B71">
              <w:rPr>
                <w:rFonts w:ascii="Segoe UI" w:hAnsi="Segoe UI" w:cs="Segoe UI"/>
                <w:b/>
                <w:bCs/>
                <w:sz w:val="20"/>
                <w:szCs w:val="20"/>
              </w:rPr>
              <w:t xml:space="preserve">40% rate: </w:t>
            </w:r>
            <w:r w:rsidRPr="00D80B71">
              <w:rPr>
                <w:rFonts w:ascii="Segoe UI" w:hAnsi="Segoe UI" w:cs="Segoe UI"/>
                <w:sz w:val="20"/>
                <w:szCs w:val="20"/>
              </w:rPr>
              <w:t>Spreader for solid and liquid effluents certified for low-impact spreading; Connected fertigation station; Exoskeletons; Connected weather station with associated sensors (rain gauge, anemometer, ETo calculator, thermometer, remote management); Connected frost sensor; Tools to assist in the implementation of biological control agents; Frost protection system for micro-sprinklers under the canopy; Frost protection sprinkler system over the canopy; Windmill (frost protection tower); Hail nets; Insect protection nets; Rain covers; Shade net; Electrically assisted asparagus harvesting machines (potentially equipped with mobile solar panels); Self-propelled electric harvesting assistance machine: platform or basket; Mechanical fruit harvesting machine in the orchard by stem; Harvesting net and its winder; Mechanical tomato harvester; Ground-based mechanical harvester; Robot for managing hazelnut waste; Mechanical thinning machine.</w:t>
            </w:r>
          </w:p>
          <w:p w14:paraId="3128DC84" w14:textId="77777777" w:rsidR="009A09B6" w:rsidRPr="00D80B71" w:rsidRDefault="009A09B6" w:rsidP="00456C5C">
            <w:pPr>
              <w:pStyle w:val="Header"/>
              <w:spacing w:before="60" w:line="264" w:lineRule="auto"/>
              <w:ind w:left="91" w:right="85"/>
              <w:rPr>
                <w:rFonts w:ascii="Segoe UI" w:hAnsi="Segoe UI" w:cs="Segoe UI"/>
                <w:sz w:val="20"/>
                <w:szCs w:val="20"/>
              </w:rPr>
            </w:pPr>
            <w:r w:rsidRPr="00D80B71">
              <w:rPr>
                <w:rFonts w:ascii="Segoe UI" w:hAnsi="Segoe UI" w:cs="Segoe UI"/>
                <w:sz w:val="20"/>
                <w:szCs w:val="20"/>
              </w:rPr>
              <w:t xml:space="preserve">Further information is available via: </w:t>
            </w:r>
            <w:hyperlink r:id="rId36" w:history="1">
              <w:r w:rsidRPr="00D80B71">
                <w:rPr>
                  <w:rStyle w:val="Hyperlink"/>
                  <w:rFonts w:ascii="Segoe UI" w:hAnsi="Segoe UI" w:cs="Segoe UI"/>
                  <w:sz w:val="20"/>
                  <w:szCs w:val="20"/>
                </w:rPr>
                <w:t>https://www.franceagrimer.fr/Accompagner/Planification-</w:t>
              </w:r>
              <w:r w:rsidRPr="00D80B71">
                <w:rPr>
                  <w:rStyle w:val="Hyperlink"/>
                  <w:rFonts w:ascii="Segoe UI" w:hAnsi="Segoe UI" w:cs="Segoe UI"/>
                  <w:sz w:val="20"/>
                  <w:szCs w:val="20"/>
                </w:rPr>
                <w:lastRenderedPageBreak/>
                <w:t>ecologique/Planification-ecologique-agriculteurs/Materiels-d-agroequipements-dans-le-secteur-des-fruits-et-legumes</w:t>
              </w:r>
            </w:hyperlink>
            <w:r w:rsidRPr="00D80B71">
              <w:rPr>
                <w:rFonts w:ascii="Segoe UI" w:hAnsi="Segoe UI" w:cs="Segoe UI"/>
                <w:sz w:val="20"/>
                <w:szCs w:val="20"/>
              </w:rPr>
              <w:t xml:space="preserve"> </w:t>
            </w:r>
          </w:p>
        </w:tc>
      </w:tr>
      <w:tr w:rsidR="009A09B6" w:rsidRPr="00D80B71" w14:paraId="5540A8C9" w14:textId="77777777" w:rsidTr="006F6E37">
        <w:tc>
          <w:tcPr>
            <w:tcW w:w="1695" w:type="dxa"/>
          </w:tcPr>
          <w:p w14:paraId="36526C13"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190" w:type="dxa"/>
          </w:tcPr>
          <w:p w14:paraId="1308D784" w14:textId="1F80F800"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was intended to remain open until 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2024, but closed in June 2024 due to the volume of applications. </w:t>
            </w:r>
          </w:p>
        </w:tc>
      </w:tr>
      <w:tr w:rsidR="009A09B6" w:rsidRPr="00D80B71" w14:paraId="42A8DD6D" w14:textId="77777777" w:rsidTr="006F6E37">
        <w:tc>
          <w:tcPr>
            <w:tcW w:w="1695" w:type="dxa"/>
          </w:tcPr>
          <w:p w14:paraId="2C980BF3" w14:textId="77777777" w:rsidR="009A09B6" w:rsidRPr="00D80B71" w:rsidRDefault="009A09B6"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190" w:type="dxa"/>
            <w:shd w:val="clear" w:color="auto" w:fill="auto"/>
          </w:tcPr>
          <w:p w14:paraId="600F3674" w14:textId="77777777" w:rsidR="009A09B6" w:rsidRPr="00D80B71" w:rsidRDefault="009A09B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As above, funding window has closed. Unclear if/when it will re-open.</w:t>
            </w:r>
          </w:p>
        </w:tc>
      </w:tr>
      <w:tr w:rsidR="009A09B6" w:rsidRPr="00D80B71" w14:paraId="135CFED5" w14:textId="77777777" w:rsidTr="006F6E37">
        <w:tc>
          <w:tcPr>
            <w:tcW w:w="1695" w:type="dxa"/>
          </w:tcPr>
          <w:p w14:paraId="63437DE8" w14:textId="77777777" w:rsidR="009A09B6" w:rsidRPr="00D80B71" w:rsidRDefault="009A09B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90" w:type="dxa"/>
          </w:tcPr>
          <w:p w14:paraId="2F4208EB" w14:textId="77777777" w:rsidR="009A09B6" w:rsidRPr="00D80B71" w:rsidRDefault="009A09B6"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Whilst deadline has now passed, there are likely to still be opportunities to supply orchards with eligible items for those that have had their grant applications approved. NZ suppliers should also be open to supplying orchards in overseas départments, especially those located closer to New Zealand. </w:t>
            </w:r>
          </w:p>
        </w:tc>
      </w:tr>
    </w:tbl>
    <w:p w14:paraId="71A8F496" w14:textId="77777777" w:rsidR="009A09B6" w:rsidRPr="00D80B71" w:rsidRDefault="009A09B6" w:rsidP="009A09B6"/>
    <w:p w14:paraId="79BC1C12" w14:textId="77777777" w:rsidR="009A09B6" w:rsidRPr="00D80B71" w:rsidRDefault="009A09B6" w:rsidP="009A09B6"/>
    <w:p w14:paraId="511E1809" w14:textId="77777777" w:rsidR="003733AD" w:rsidRPr="00D80B71" w:rsidRDefault="003733AD" w:rsidP="003733AD">
      <w:pPr>
        <w:pStyle w:val="Heading3"/>
      </w:pPr>
      <w:r w:rsidRPr="00D80B71">
        <w:t>France 2030 – Support for Investment in Innovative Agricultural Equipment in Fruit &amp; Vegetables Sector</w:t>
      </w:r>
    </w:p>
    <w:tbl>
      <w:tblPr>
        <w:tblStyle w:val="TableGrid"/>
        <w:tblW w:w="8885" w:type="dxa"/>
        <w:tblLook w:val="04A0" w:firstRow="1" w:lastRow="0" w:firstColumn="1" w:lastColumn="0" w:noHBand="0" w:noVBand="1"/>
      </w:tblPr>
      <w:tblGrid>
        <w:gridCol w:w="1695"/>
        <w:gridCol w:w="7190"/>
      </w:tblGrid>
      <w:tr w:rsidR="003733AD" w:rsidRPr="00D80B71" w14:paraId="7671A34C" w14:textId="77777777" w:rsidTr="006F6E37">
        <w:tc>
          <w:tcPr>
            <w:tcW w:w="1695" w:type="dxa"/>
          </w:tcPr>
          <w:p w14:paraId="0A8CEF9C" w14:textId="77777777" w:rsidR="003733AD" w:rsidRPr="00D80B71" w:rsidRDefault="003733A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5BD0DB15" w14:textId="4769D375" w:rsidR="003733AD" w:rsidRPr="00D80B71" w:rsidRDefault="00A423EA"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Support for Investments in Innovative Agro-Equipment for the Fruit and Vegetable Sectors (France 2030 Plan)</w:t>
            </w:r>
            <w:r w:rsidR="00471812" w:rsidRPr="00D80B71">
              <w:rPr>
                <w:rFonts w:ascii="Segoe UI" w:hAnsi="Segoe UI" w:cs="Segoe UI"/>
                <w:b/>
                <w:bCs/>
                <w:sz w:val="20"/>
                <w:szCs w:val="20"/>
              </w:rPr>
              <w:t xml:space="preserve"> </w:t>
            </w:r>
            <w:r w:rsidR="00471812" w:rsidRPr="00D80B71">
              <w:rPr>
                <w:rFonts w:ascii="Segoe UI" w:hAnsi="Segoe UI" w:cs="Segoe UI"/>
                <w:b/>
                <w:bCs/>
                <w:i/>
                <w:iCs/>
                <w:sz w:val="20"/>
                <w:szCs w:val="20"/>
              </w:rPr>
              <w:t>(Soutien aux Investissements de Solutions Innovantes d’Agroéquipements pour les Filières Fruits et Légumes - France 2030)</w:t>
            </w:r>
          </w:p>
        </w:tc>
      </w:tr>
      <w:tr w:rsidR="003733AD" w:rsidRPr="00D80B71" w14:paraId="7F79DC50" w14:textId="77777777" w:rsidTr="006F6E37">
        <w:tc>
          <w:tcPr>
            <w:tcW w:w="1695" w:type="dxa"/>
          </w:tcPr>
          <w:p w14:paraId="00927F51" w14:textId="77777777" w:rsidR="003733AD" w:rsidRPr="00D80B71" w:rsidRDefault="003733A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0F2AFEB3" w14:textId="34D949D8" w:rsidR="003733AD" w:rsidRPr="00D80B71" w:rsidRDefault="004F3C9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enhance the resilience and sustainability of the fruit and vegetable sectors by funding innovative agro-equipment that supports agroecological transition.</w:t>
            </w:r>
          </w:p>
        </w:tc>
      </w:tr>
      <w:tr w:rsidR="003733AD" w:rsidRPr="00D80B71" w14:paraId="6CC8EAED" w14:textId="77777777" w:rsidTr="006F6E37">
        <w:tc>
          <w:tcPr>
            <w:tcW w:w="1695" w:type="dxa"/>
          </w:tcPr>
          <w:p w14:paraId="0105D2C1" w14:textId="77777777" w:rsidR="003733AD" w:rsidRPr="00D80B71" w:rsidRDefault="003733A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90" w:type="dxa"/>
          </w:tcPr>
          <w:p w14:paraId="5772DE59" w14:textId="0A70319B" w:rsidR="003733AD" w:rsidRPr="00D80B71" w:rsidRDefault="003733A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Varying rates from 2</w:t>
            </w:r>
            <w:r w:rsidR="002176A6" w:rsidRPr="00D80B71">
              <w:rPr>
                <w:rFonts w:ascii="Segoe UI" w:hAnsi="Segoe UI" w:cs="Segoe UI"/>
                <w:sz w:val="20"/>
                <w:szCs w:val="20"/>
              </w:rPr>
              <w:t>0% to 40%</w:t>
            </w:r>
          </w:p>
        </w:tc>
      </w:tr>
      <w:tr w:rsidR="003733AD" w:rsidRPr="00D80B71" w14:paraId="654E88B9" w14:textId="77777777" w:rsidTr="006F6E37">
        <w:tc>
          <w:tcPr>
            <w:tcW w:w="1695" w:type="dxa"/>
          </w:tcPr>
          <w:p w14:paraId="72E96F4B" w14:textId="77777777" w:rsidR="003733AD" w:rsidRPr="00D80B71" w:rsidRDefault="003733AD" w:rsidP="00456C5C">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90" w:type="dxa"/>
          </w:tcPr>
          <w:p w14:paraId="752420EF" w14:textId="3E02D8A2" w:rsidR="00384280" w:rsidRPr="00D80B71" w:rsidRDefault="002176A6" w:rsidP="00384280">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This scheme provides financial support for the acquisition of innovative agricultural equipment designed to improve productivity, sustainability, and resilience in the fruit and vegetable sectors. </w:t>
            </w:r>
            <w:r w:rsidR="00630BB0" w:rsidRPr="00D80B71">
              <w:rPr>
                <w:rFonts w:ascii="Segoe UI" w:hAnsi="Segoe UI" w:cs="Segoe UI"/>
                <w:sz w:val="20"/>
                <w:szCs w:val="20"/>
              </w:rPr>
              <w:t>Examples of equipment and solutions which are funded include:</w:t>
            </w:r>
          </w:p>
          <w:p w14:paraId="06105DA0" w14:textId="77777777" w:rsidR="00384280" w:rsidRPr="00D80B71" w:rsidRDefault="00384280" w:rsidP="00371ADC">
            <w:pPr>
              <w:pStyle w:val="Header"/>
              <w:numPr>
                <w:ilvl w:val="0"/>
                <w:numId w:val="84"/>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Greenhouse and Climate Management</w:t>
            </w:r>
            <w:r w:rsidRPr="00D80B71">
              <w:rPr>
                <w:rFonts w:ascii="Segoe UI" w:hAnsi="Segoe UI" w:cs="Segoe UI"/>
                <w:sz w:val="20"/>
                <w:szCs w:val="20"/>
              </w:rPr>
              <w:t>: Advanced greenhouses with smart climate control, automated systems for temperature and humidity regulation, and insect-proof greenhouse designs to improve resilience to climate change.</w:t>
            </w:r>
          </w:p>
          <w:p w14:paraId="3CE46CB6" w14:textId="77777777" w:rsidR="00384280" w:rsidRPr="00D80B71" w:rsidRDefault="00384280" w:rsidP="00371ADC">
            <w:pPr>
              <w:pStyle w:val="Header"/>
              <w:numPr>
                <w:ilvl w:val="0"/>
                <w:numId w:val="84"/>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Water Management and Conservation</w:t>
            </w:r>
            <w:r w:rsidRPr="00D80B71">
              <w:rPr>
                <w:rFonts w:ascii="Segoe UI" w:hAnsi="Segoe UI" w:cs="Segoe UI"/>
                <w:sz w:val="20"/>
                <w:szCs w:val="20"/>
              </w:rPr>
              <w:t>: Precision irrigation systems, capacitive soil sensors for optimised water usage, and weather stations connected to decision-making tools to enhance irrigation efficiency.</w:t>
            </w:r>
          </w:p>
          <w:p w14:paraId="222B54B1" w14:textId="77777777" w:rsidR="00384280" w:rsidRPr="00D80B71" w:rsidRDefault="00384280" w:rsidP="00371ADC">
            <w:pPr>
              <w:pStyle w:val="Header"/>
              <w:numPr>
                <w:ilvl w:val="0"/>
                <w:numId w:val="84"/>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Energy Efficiency and Renewable Solutions</w:t>
            </w:r>
            <w:r w:rsidRPr="00D80B71">
              <w:rPr>
                <w:rFonts w:ascii="Segoe UI" w:hAnsi="Segoe UI" w:cs="Segoe UI"/>
                <w:sz w:val="20"/>
                <w:szCs w:val="20"/>
              </w:rPr>
              <w:t>: Solar-powered and energy-efficient greenhouses, low-energy cooling systems, and renewable energy installations integrated into farming operations.</w:t>
            </w:r>
          </w:p>
          <w:p w14:paraId="735CC438" w14:textId="77777777" w:rsidR="00384280" w:rsidRPr="00D80B71" w:rsidRDefault="00384280" w:rsidP="00371ADC">
            <w:pPr>
              <w:pStyle w:val="Header"/>
              <w:numPr>
                <w:ilvl w:val="0"/>
                <w:numId w:val="84"/>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Labour-Saving and Robotic Tools</w:t>
            </w:r>
            <w:r w:rsidRPr="00D80B71">
              <w:rPr>
                <w:rFonts w:ascii="Segoe UI" w:hAnsi="Segoe UI" w:cs="Segoe UI"/>
                <w:sz w:val="20"/>
                <w:szCs w:val="20"/>
              </w:rPr>
              <w:t>: Autonomous harvest platforms, ergonomic picking aids, and robotic equipment for weeding, planting, and soil preparation.</w:t>
            </w:r>
          </w:p>
          <w:p w14:paraId="314A076B" w14:textId="7A1FA25A" w:rsidR="00384280" w:rsidRPr="00D80B71" w:rsidRDefault="00384280" w:rsidP="00371ADC">
            <w:pPr>
              <w:pStyle w:val="Header"/>
              <w:numPr>
                <w:ilvl w:val="0"/>
                <w:numId w:val="84"/>
              </w:numPr>
              <w:spacing w:before="60" w:line="264" w:lineRule="auto"/>
              <w:ind w:right="85"/>
              <w:jc w:val="both"/>
              <w:rPr>
                <w:rFonts w:ascii="Segoe UI" w:hAnsi="Segoe UI" w:cs="Segoe UI"/>
                <w:sz w:val="20"/>
                <w:szCs w:val="20"/>
              </w:rPr>
            </w:pPr>
            <w:r w:rsidRPr="00D80B71">
              <w:rPr>
                <w:rFonts w:ascii="Segoe UI" w:hAnsi="Segoe UI" w:cs="Segoe UI"/>
                <w:b/>
                <w:bCs/>
                <w:sz w:val="20"/>
                <w:szCs w:val="20"/>
              </w:rPr>
              <w:t>Reduction of Chemical Inputs</w:t>
            </w:r>
            <w:r w:rsidRPr="00D80B71">
              <w:rPr>
                <w:rFonts w:ascii="Segoe UI" w:hAnsi="Segoe UI" w:cs="Segoe UI"/>
                <w:sz w:val="20"/>
                <w:szCs w:val="20"/>
              </w:rPr>
              <w:t>: Precision sprayers with spot-spraying technology, chemical-free weed control tools, and varieties of crops with natural resistance to pests and diseases.</w:t>
            </w:r>
          </w:p>
          <w:p w14:paraId="4655D162" w14:textId="62B34EF7" w:rsidR="003733AD" w:rsidRPr="00D80B71" w:rsidRDefault="003733AD" w:rsidP="00456C5C">
            <w:pPr>
              <w:pStyle w:val="Header"/>
              <w:spacing w:before="60" w:line="264" w:lineRule="auto"/>
              <w:ind w:left="91" w:right="85"/>
              <w:rPr>
                <w:rFonts w:ascii="Segoe UI" w:hAnsi="Segoe UI" w:cs="Segoe UI"/>
                <w:sz w:val="20"/>
                <w:szCs w:val="20"/>
              </w:rPr>
            </w:pPr>
            <w:r w:rsidRPr="00D80B71">
              <w:rPr>
                <w:rFonts w:ascii="Segoe UI" w:hAnsi="Segoe UI" w:cs="Segoe UI"/>
                <w:sz w:val="20"/>
                <w:szCs w:val="20"/>
              </w:rPr>
              <w:t xml:space="preserve">Further </w:t>
            </w:r>
            <w:r w:rsidR="00630BB0" w:rsidRPr="00D80B71">
              <w:rPr>
                <w:rFonts w:ascii="Segoe UI" w:hAnsi="Segoe UI" w:cs="Segoe UI"/>
                <w:sz w:val="20"/>
                <w:szCs w:val="20"/>
              </w:rPr>
              <w:t>detail</w:t>
            </w:r>
            <w:r w:rsidRPr="00D80B71">
              <w:rPr>
                <w:rFonts w:ascii="Segoe UI" w:hAnsi="Segoe UI" w:cs="Segoe UI"/>
                <w:sz w:val="20"/>
                <w:szCs w:val="20"/>
              </w:rPr>
              <w:t xml:space="preserve"> via: </w:t>
            </w:r>
            <w:hyperlink r:id="rId37" w:history="1">
              <w:r w:rsidRPr="00D80B71">
                <w:rPr>
                  <w:rStyle w:val="Hyperlink"/>
                  <w:rFonts w:ascii="Segoe UI" w:hAnsi="Segoe UI" w:cs="Segoe UI"/>
                  <w:sz w:val="20"/>
                  <w:szCs w:val="20"/>
                </w:rPr>
                <w:t>https://www.franceagrimer.fr/Accompagner/France-2030-Souverainete-alimentaire-et-transition-agroecologique/France-2030-Agriculteurs/Soutien-aux-investissements-de-solutions-innovantes-d-agroequipements-pour-les-filieres-fruits-et-legumes-France-2030-Plan-de-souverainete-de-la-filiere-fruits-et-legumes</w:t>
              </w:r>
            </w:hyperlink>
            <w:r w:rsidRPr="00D80B71">
              <w:rPr>
                <w:rFonts w:ascii="Segoe UI" w:hAnsi="Segoe UI" w:cs="Segoe UI"/>
                <w:sz w:val="20"/>
                <w:szCs w:val="20"/>
              </w:rPr>
              <w:t xml:space="preserve"> </w:t>
            </w:r>
          </w:p>
        </w:tc>
      </w:tr>
      <w:tr w:rsidR="003733AD" w:rsidRPr="00D80B71" w14:paraId="2D1D4549" w14:textId="77777777" w:rsidTr="006F6E37">
        <w:tc>
          <w:tcPr>
            <w:tcW w:w="1695" w:type="dxa"/>
          </w:tcPr>
          <w:p w14:paraId="10DFFF2C" w14:textId="77777777" w:rsidR="003733AD" w:rsidRPr="00D80B71" w:rsidRDefault="003733A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90" w:type="dxa"/>
          </w:tcPr>
          <w:p w14:paraId="7C4CE5EA" w14:textId="4B95F26D" w:rsidR="003733AD" w:rsidRPr="00D80B71" w:rsidRDefault="003733A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w:t>
            </w:r>
            <w:r w:rsidR="00522E43" w:rsidRPr="00D80B71">
              <w:rPr>
                <w:rFonts w:ascii="Segoe UI" w:hAnsi="Segoe UI" w:cs="Segoe UI"/>
                <w:sz w:val="20"/>
                <w:szCs w:val="20"/>
              </w:rPr>
              <w:t xml:space="preserve"> appears to be ongoing but linked to the 2023-27 CAP</w:t>
            </w:r>
          </w:p>
        </w:tc>
      </w:tr>
      <w:tr w:rsidR="003733AD" w:rsidRPr="00D80B71" w14:paraId="35348EF8" w14:textId="77777777" w:rsidTr="006F6E37">
        <w:tc>
          <w:tcPr>
            <w:tcW w:w="1695" w:type="dxa"/>
          </w:tcPr>
          <w:p w14:paraId="56F7BDFC" w14:textId="77777777" w:rsidR="003733AD" w:rsidRPr="00D80B71" w:rsidRDefault="003733AD"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lastRenderedPageBreak/>
              <w:t>Update/Latest</w:t>
            </w:r>
          </w:p>
        </w:tc>
        <w:tc>
          <w:tcPr>
            <w:tcW w:w="7190" w:type="dxa"/>
            <w:shd w:val="clear" w:color="auto" w:fill="auto"/>
          </w:tcPr>
          <w:p w14:paraId="79405CC9" w14:textId="7CA4F162" w:rsidR="003733AD" w:rsidRPr="00D80B71" w:rsidRDefault="003733AD" w:rsidP="00456C5C">
            <w:pPr>
              <w:pStyle w:val="Header"/>
              <w:spacing w:line="264" w:lineRule="auto"/>
              <w:ind w:right="85"/>
              <w:jc w:val="both"/>
              <w:rPr>
                <w:rFonts w:ascii="Segoe UI" w:hAnsi="Segoe UI" w:cs="Segoe UI"/>
                <w:sz w:val="20"/>
                <w:szCs w:val="20"/>
              </w:rPr>
            </w:pPr>
          </w:p>
        </w:tc>
      </w:tr>
      <w:tr w:rsidR="003733AD" w:rsidRPr="00D80B71" w14:paraId="6C218FBD" w14:textId="77777777" w:rsidTr="006F6E37">
        <w:tc>
          <w:tcPr>
            <w:tcW w:w="1695" w:type="dxa"/>
          </w:tcPr>
          <w:p w14:paraId="3C5D94FD" w14:textId="77777777" w:rsidR="003733AD" w:rsidRPr="00D80B71" w:rsidRDefault="003733A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90" w:type="dxa"/>
          </w:tcPr>
          <w:p w14:paraId="6D298007" w14:textId="0D67987B" w:rsidR="003733AD" w:rsidRPr="00D80B71" w:rsidRDefault="009A2B6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NZ companies offering advanced precision farming tools, smart irrigation systems, and sustainable harvesting technologies may find opportunities to collaborate on projects supported by this scheme.</w:t>
            </w:r>
            <w:r w:rsidR="00F93DE7" w:rsidRPr="00D80B71">
              <w:rPr>
                <w:rFonts w:ascii="Segoe UI" w:hAnsi="Segoe UI" w:cs="Segoe UI"/>
                <w:i/>
                <w:sz w:val="20"/>
                <w:szCs w:val="20"/>
              </w:rPr>
              <w:t xml:space="preserve"> That said, based on the equipment listed in the Annexes of the </w:t>
            </w:r>
            <w:r w:rsidR="00B0591F" w:rsidRPr="00D80B71">
              <w:rPr>
                <w:rFonts w:ascii="Segoe UI" w:hAnsi="Segoe UI" w:cs="Segoe UI"/>
                <w:i/>
                <w:sz w:val="20"/>
                <w:szCs w:val="20"/>
              </w:rPr>
              <w:t>document in the following link, it would appear that some form of approval might be needed in order to get added to approved lists. This should be further investigated. Please see</w:t>
            </w:r>
            <w:r w:rsidR="00FB6BDB" w:rsidRPr="00D80B71">
              <w:rPr>
                <w:rFonts w:ascii="Segoe UI" w:hAnsi="Segoe UI" w:cs="Segoe UI"/>
                <w:i/>
                <w:sz w:val="20"/>
                <w:szCs w:val="20"/>
              </w:rPr>
              <w:t xml:space="preserve"> pages 11-14 of the</w:t>
            </w:r>
            <w:r w:rsidR="00B0591F" w:rsidRPr="00D80B71">
              <w:rPr>
                <w:rFonts w:ascii="Segoe UI" w:hAnsi="Segoe UI" w:cs="Segoe UI"/>
                <w:i/>
                <w:sz w:val="20"/>
                <w:szCs w:val="20"/>
              </w:rPr>
              <w:t xml:space="preserve"> following link for more detail; </w:t>
            </w:r>
            <w:hyperlink r:id="rId38" w:history="1">
              <w:r w:rsidR="00FB6BDB" w:rsidRPr="00D80B71">
                <w:rPr>
                  <w:rStyle w:val="Hyperlink"/>
                  <w:rFonts w:ascii="Segoe UI" w:hAnsi="Segoe UI" w:cs="Segoe UI"/>
                  <w:i/>
                  <w:sz w:val="20"/>
                  <w:szCs w:val="20"/>
                </w:rPr>
                <w:t>https://www.franceagrimer.fr/content/download/72669/document/INTV_2023-66_Frce2030_autres_agro_%C3%A9quipt_publi%C3%A9.pdf</w:t>
              </w:r>
            </w:hyperlink>
            <w:r w:rsidR="00FB6BDB" w:rsidRPr="00D80B71">
              <w:rPr>
                <w:rFonts w:ascii="Segoe UI" w:hAnsi="Segoe UI" w:cs="Segoe UI"/>
                <w:i/>
                <w:sz w:val="20"/>
                <w:szCs w:val="20"/>
              </w:rPr>
              <w:t xml:space="preserve"> </w:t>
            </w:r>
          </w:p>
        </w:tc>
      </w:tr>
    </w:tbl>
    <w:p w14:paraId="17616B96" w14:textId="77777777" w:rsidR="00A12860" w:rsidRPr="00D80B71" w:rsidRDefault="00A12860" w:rsidP="00A12860"/>
    <w:p w14:paraId="31F7CACB" w14:textId="6AF6CC1C" w:rsidR="00D8490D" w:rsidRPr="00D80B71" w:rsidRDefault="00CC5FD1" w:rsidP="003733AD">
      <w:pPr>
        <w:pStyle w:val="Heading3"/>
      </w:pPr>
      <w:r w:rsidRPr="00D80B71">
        <w:t xml:space="preserve">Écophyto </w:t>
      </w:r>
      <w:r w:rsidR="009C4F0E" w:rsidRPr="00D80B71">
        <w:t>Strategy</w:t>
      </w:r>
      <w:r w:rsidRPr="00D80B71">
        <w:t xml:space="preserve"> 2030</w:t>
      </w:r>
    </w:p>
    <w:tbl>
      <w:tblPr>
        <w:tblStyle w:val="TableGrid"/>
        <w:tblW w:w="8842" w:type="dxa"/>
        <w:tblLook w:val="04A0" w:firstRow="1" w:lastRow="0" w:firstColumn="1" w:lastColumn="0" w:noHBand="0" w:noVBand="1"/>
      </w:tblPr>
      <w:tblGrid>
        <w:gridCol w:w="1754"/>
        <w:gridCol w:w="7088"/>
      </w:tblGrid>
      <w:tr w:rsidR="00D8490D" w:rsidRPr="00D80B71" w14:paraId="519FA3D9" w14:textId="77777777" w:rsidTr="006F6E37">
        <w:trPr>
          <w:trHeight w:val="290"/>
        </w:trPr>
        <w:tc>
          <w:tcPr>
            <w:tcW w:w="1754" w:type="dxa"/>
          </w:tcPr>
          <w:p w14:paraId="46F4AEEC" w14:textId="77777777" w:rsidR="00D8490D" w:rsidRPr="00D80B71" w:rsidRDefault="00D8490D">
            <w:pPr>
              <w:pStyle w:val="Header"/>
              <w:spacing w:line="264" w:lineRule="auto"/>
              <w:ind w:right="85"/>
              <w:jc w:val="both"/>
              <w:rPr>
                <w:rFonts w:ascii="Segoe UI" w:hAnsi="Segoe UI" w:cs="Segoe UI"/>
                <w:b/>
                <w:sz w:val="20"/>
                <w:szCs w:val="20"/>
              </w:rPr>
            </w:pPr>
            <w:bookmarkStart w:id="31" w:name="_Ref145679108"/>
            <w:bookmarkStart w:id="32" w:name="_Ref173824902"/>
            <w:r w:rsidRPr="00D80B71">
              <w:rPr>
                <w:rFonts w:ascii="Segoe UI" w:hAnsi="Segoe UI" w:cs="Segoe UI"/>
                <w:b/>
                <w:sz w:val="20"/>
                <w:szCs w:val="20"/>
              </w:rPr>
              <w:t>Grant Name</w:t>
            </w:r>
          </w:p>
        </w:tc>
        <w:tc>
          <w:tcPr>
            <w:tcW w:w="7088" w:type="dxa"/>
          </w:tcPr>
          <w:p w14:paraId="33E775D1" w14:textId="5E31EB19" w:rsidR="00D8490D" w:rsidRPr="00D80B71" w:rsidRDefault="009C4F0E">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Écophyto Strategy </w:t>
            </w:r>
            <w:r w:rsidRPr="00D80B71">
              <w:rPr>
                <w:rFonts w:ascii="Segoe UI" w:hAnsi="Segoe UI" w:cs="Segoe UI"/>
                <w:b/>
                <w:bCs/>
                <w:i/>
                <w:iCs/>
                <w:sz w:val="20"/>
                <w:szCs w:val="20"/>
              </w:rPr>
              <w:t>(</w:t>
            </w:r>
            <w:r w:rsidR="00CC5FD1" w:rsidRPr="00D80B71">
              <w:rPr>
                <w:rFonts w:ascii="Segoe UI" w:hAnsi="Segoe UI" w:cs="Segoe UI"/>
                <w:b/>
                <w:i/>
                <w:sz w:val="20"/>
                <w:szCs w:val="20"/>
              </w:rPr>
              <w:t>Stratégie Écophyto</w:t>
            </w:r>
            <w:r w:rsidRPr="00D80B71">
              <w:rPr>
                <w:rFonts w:ascii="Segoe UI" w:hAnsi="Segoe UI" w:cs="Segoe UI"/>
                <w:b/>
                <w:bCs/>
                <w:i/>
                <w:iCs/>
                <w:sz w:val="20"/>
                <w:szCs w:val="20"/>
              </w:rPr>
              <w:t>)</w:t>
            </w:r>
            <w:r w:rsidR="00CC5FD1" w:rsidRPr="00D80B71">
              <w:rPr>
                <w:rFonts w:ascii="Segoe UI" w:hAnsi="Segoe UI" w:cs="Segoe UI"/>
                <w:b/>
                <w:i/>
                <w:sz w:val="20"/>
                <w:szCs w:val="20"/>
              </w:rPr>
              <w:t xml:space="preserve"> 2030</w:t>
            </w:r>
          </w:p>
        </w:tc>
      </w:tr>
      <w:tr w:rsidR="00D8490D" w:rsidRPr="00D80B71" w14:paraId="3A577373" w14:textId="77777777" w:rsidTr="006F6E37">
        <w:trPr>
          <w:trHeight w:val="1184"/>
        </w:trPr>
        <w:tc>
          <w:tcPr>
            <w:tcW w:w="1754" w:type="dxa"/>
          </w:tcPr>
          <w:p w14:paraId="745D9C43" w14:textId="77777777" w:rsidR="00D8490D" w:rsidRPr="00D80B71" w:rsidRDefault="00D8490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088" w:type="dxa"/>
          </w:tcPr>
          <w:p w14:paraId="4640ADC7" w14:textId="49B7EFC7" w:rsidR="00D8490D" w:rsidRPr="00D80B71" w:rsidRDefault="00D8490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w:t>
            </w:r>
            <w:r w:rsidR="00463E00" w:rsidRPr="00D80B71">
              <w:rPr>
                <w:rFonts w:ascii="Segoe UI" w:hAnsi="Segoe UI" w:cs="Segoe UI"/>
                <w:sz w:val="20"/>
                <w:szCs w:val="20"/>
              </w:rPr>
              <w:t>s</w:t>
            </w:r>
            <w:r w:rsidRPr="00D80B71">
              <w:rPr>
                <w:rFonts w:ascii="Segoe UI" w:hAnsi="Segoe UI" w:cs="Segoe UI"/>
                <w:sz w:val="20"/>
                <w:szCs w:val="20"/>
              </w:rPr>
              <w:t xml:space="preserve"> farmers and gardeners in reducing the use of pesticides and to promote sustainable agricultural practices. This includes investments in equipment that limit pollution, the promotion of organic farming, and the implementation of "zero pesticides" initiatives in urban areas.</w:t>
            </w:r>
          </w:p>
        </w:tc>
      </w:tr>
      <w:tr w:rsidR="00D8490D" w:rsidRPr="00D80B71" w14:paraId="2291756A" w14:textId="77777777" w:rsidTr="006F6E37">
        <w:trPr>
          <w:trHeight w:val="1172"/>
        </w:trPr>
        <w:tc>
          <w:tcPr>
            <w:tcW w:w="1754" w:type="dxa"/>
          </w:tcPr>
          <w:p w14:paraId="47F4D98B" w14:textId="77777777" w:rsidR="00D8490D" w:rsidRPr="00D80B71" w:rsidRDefault="00D8490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088" w:type="dxa"/>
          </w:tcPr>
          <w:p w14:paraId="174A9060" w14:textId="03139211" w:rsidR="00D8490D" w:rsidRPr="00D80B71" w:rsidRDefault="008A414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includes various financial supports, with a total budget of approximately €250 million per year from ecological planning credits and nearly €300 million from France 2030 for research and innovation. Specific grant rates may vary based on the projects and actions funded.</w:t>
            </w:r>
          </w:p>
        </w:tc>
      </w:tr>
      <w:tr w:rsidR="00D8490D" w:rsidRPr="00D80B71" w14:paraId="77CF6D5A" w14:textId="77777777" w:rsidTr="006F6E37">
        <w:trPr>
          <w:trHeight w:val="580"/>
        </w:trPr>
        <w:tc>
          <w:tcPr>
            <w:tcW w:w="1754" w:type="dxa"/>
          </w:tcPr>
          <w:p w14:paraId="4152225F" w14:textId="77777777" w:rsidR="00D8490D" w:rsidRPr="00D80B71" w:rsidRDefault="00D8490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088" w:type="dxa"/>
          </w:tcPr>
          <w:p w14:paraId="06FD7F91" w14:textId="33AE3D04" w:rsidR="00D8490D" w:rsidRPr="00D80B71" w:rsidRDefault="008A414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strategy involves the development of guidelines for risk management, financial support for local authorities, and the implementation of voluntary and regulatory measures to protect water resources. It emphasi</w:t>
            </w:r>
            <w:r w:rsidR="00D04E03" w:rsidRPr="00D80B71">
              <w:rPr>
                <w:rFonts w:ascii="Segoe UI" w:hAnsi="Segoe UI" w:cs="Segoe UI"/>
                <w:sz w:val="20"/>
                <w:szCs w:val="20"/>
              </w:rPr>
              <w:t>s</w:t>
            </w:r>
            <w:r w:rsidRPr="00D80B71">
              <w:rPr>
                <w:rFonts w:ascii="Segoe UI" w:hAnsi="Segoe UI" w:cs="Segoe UI"/>
                <w:sz w:val="20"/>
                <w:szCs w:val="20"/>
              </w:rPr>
              <w:t xml:space="preserve">es the need for collaboration among stakeholders and aims to facilitate the transition to agroecological practices. </w:t>
            </w:r>
            <w:r w:rsidR="00125042" w:rsidRPr="00D80B71">
              <w:rPr>
                <w:rFonts w:ascii="Segoe UI" w:hAnsi="Segoe UI" w:cs="Segoe UI"/>
                <w:sz w:val="20"/>
                <w:szCs w:val="20"/>
              </w:rPr>
              <w:t xml:space="preserve">Key points </w:t>
            </w:r>
            <w:r w:rsidR="00D8490D" w:rsidRPr="00D80B71">
              <w:rPr>
                <w:rFonts w:ascii="Segoe UI" w:hAnsi="Segoe UI" w:cs="Segoe UI"/>
                <w:sz w:val="20"/>
                <w:szCs w:val="20"/>
              </w:rPr>
              <w:t>include;</w:t>
            </w:r>
          </w:p>
          <w:p w14:paraId="262681EB" w14:textId="77777777" w:rsidR="004325B5" w:rsidRPr="00D80B71" w:rsidRDefault="004325B5" w:rsidP="00371ADC">
            <w:pPr>
              <w:pStyle w:val="Header"/>
              <w:numPr>
                <w:ilvl w:val="0"/>
                <w:numId w:val="61"/>
              </w:numPr>
              <w:spacing w:line="264" w:lineRule="auto"/>
              <w:ind w:right="85"/>
              <w:jc w:val="both"/>
              <w:rPr>
                <w:rFonts w:ascii="Segoe UI" w:hAnsi="Segoe UI" w:cs="Segoe UI"/>
                <w:sz w:val="20"/>
                <w:szCs w:val="20"/>
              </w:rPr>
            </w:pPr>
            <w:r w:rsidRPr="00D80B71">
              <w:rPr>
                <w:rFonts w:ascii="Segoe UI" w:hAnsi="Segoe UI" w:cs="Segoe UI"/>
                <w:sz w:val="20"/>
                <w:szCs w:val="20"/>
              </w:rPr>
              <w:t>The strategy encourages the development of projects that promote alternative solutions to chemical pesticides, such as biocontrol methods and biostimulants.</w:t>
            </w:r>
          </w:p>
          <w:p w14:paraId="4FECA9B0" w14:textId="77777777" w:rsidR="004325B5" w:rsidRPr="00D80B71" w:rsidRDefault="004325B5" w:rsidP="00371ADC">
            <w:pPr>
              <w:pStyle w:val="Header"/>
              <w:numPr>
                <w:ilvl w:val="0"/>
                <w:numId w:val="61"/>
              </w:numPr>
              <w:spacing w:line="264" w:lineRule="auto"/>
              <w:ind w:right="85"/>
              <w:jc w:val="both"/>
              <w:rPr>
                <w:rFonts w:ascii="Segoe UI" w:hAnsi="Segoe UI" w:cs="Segoe UI"/>
                <w:sz w:val="20"/>
                <w:szCs w:val="20"/>
              </w:rPr>
            </w:pPr>
            <w:r w:rsidRPr="00D80B71">
              <w:rPr>
                <w:rFonts w:ascii="Segoe UI" w:hAnsi="Segoe UI" w:cs="Segoe UI"/>
                <w:sz w:val="20"/>
                <w:szCs w:val="20"/>
              </w:rPr>
              <w:t>It supports research and development initiatives that aim to create operational and viable solutions for farmers, including innovative practices like soil microbiome management and ecological chemical approaches.</w:t>
            </w:r>
          </w:p>
          <w:p w14:paraId="32812A50" w14:textId="77777777" w:rsidR="00EB4917" w:rsidRPr="00D80B71" w:rsidRDefault="00EB4917" w:rsidP="00371ADC">
            <w:pPr>
              <w:pStyle w:val="Header"/>
              <w:numPr>
                <w:ilvl w:val="0"/>
                <w:numId w:val="61"/>
              </w:numPr>
              <w:spacing w:line="264" w:lineRule="auto"/>
              <w:ind w:right="85"/>
              <w:jc w:val="both"/>
              <w:rPr>
                <w:rFonts w:ascii="Segoe UI" w:hAnsi="Segoe UI" w:cs="Segoe UI"/>
                <w:sz w:val="20"/>
                <w:szCs w:val="20"/>
              </w:rPr>
            </w:pPr>
            <w:r w:rsidRPr="00D80B71">
              <w:rPr>
                <w:rFonts w:ascii="Segoe UI" w:hAnsi="Segoe UI" w:cs="Segoe UI"/>
                <w:sz w:val="20"/>
                <w:szCs w:val="20"/>
              </w:rPr>
              <w:t>The strategy includes the establishment of Zones de Sensibilité Cumulative à l'Eau (ZSCE) with mandatory provisions to protect water resources from pesticide contamination.</w:t>
            </w:r>
          </w:p>
          <w:p w14:paraId="6458EA47" w14:textId="3990CEB4" w:rsidR="00D8490D" w:rsidRPr="00D80B71" w:rsidRDefault="00EB4917" w:rsidP="00371ADC">
            <w:pPr>
              <w:pStyle w:val="Header"/>
              <w:numPr>
                <w:ilvl w:val="0"/>
                <w:numId w:val="61"/>
              </w:numPr>
              <w:spacing w:line="264" w:lineRule="auto"/>
              <w:ind w:right="85"/>
              <w:jc w:val="both"/>
              <w:rPr>
                <w:rFonts w:ascii="Segoe UI" w:hAnsi="Segoe UI" w:cs="Segoe UI"/>
                <w:sz w:val="20"/>
                <w:szCs w:val="20"/>
              </w:rPr>
            </w:pPr>
            <w:r w:rsidRPr="00D80B71">
              <w:rPr>
                <w:rFonts w:ascii="Segoe UI" w:hAnsi="Segoe UI" w:cs="Segoe UI"/>
                <w:sz w:val="20"/>
                <w:szCs w:val="20"/>
              </w:rPr>
              <w:t>It also promotes the development of voluntary measures and guidelines for local authorities to enhance water resource protection.</w:t>
            </w:r>
          </w:p>
          <w:p w14:paraId="42209A62" w14:textId="77777777" w:rsidR="00D8490D" w:rsidRPr="00D80B71" w:rsidRDefault="00D8490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39" w:history="1">
              <w:r w:rsidRPr="00D80B71">
                <w:rPr>
                  <w:rStyle w:val="Hyperlink"/>
                  <w:rFonts w:ascii="Segoe UI" w:hAnsi="Segoe UI" w:cs="Segoe UI"/>
                  <w:sz w:val="20"/>
                  <w:szCs w:val="20"/>
                </w:rPr>
                <w:t>https://agriculture.gouv.fr/strategie-ecophyto-2030</w:t>
              </w:r>
            </w:hyperlink>
            <w:r w:rsidRPr="00D80B71">
              <w:rPr>
                <w:rFonts w:ascii="Segoe UI" w:hAnsi="Segoe UI" w:cs="Segoe UI"/>
                <w:sz w:val="20"/>
                <w:szCs w:val="20"/>
              </w:rPr>
              <w:t xml:space="preserve"> </w:t>
            </w:r>
          </w:p>
        </w:tc>
      </w:tr>
      <w:tr w:rsidR="00D8490D" w:rsidRPr="00D80B71" w14:paraId="63C8C680" w14:textId="77777777" w:rsidTr="006F6E37">
        <w:trPr>
          <w:trHeight w:val="145"/>
        </w:trPr>
        <w:tc>
          <w:tcPr>
            <w:tcW w:w="1754" w:type="dxa"/>
          </w:tcPr>
          <w:p w14:paraId="6BA30809" w14:textId="77777777" w:rsidR="00D8490D" w:rsidRPr="00D80B71" w:rsidRDefault="00D8490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088" w:type="dxa"/>
          </w:tcPr>
          <w:p w14:paraId="6878224D" w14:textId="1F473553" w:rsidR="00D8490D" w:rsidRPr="00D80B71" w:rsidRDefault="002F43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is planned to run from 2024 up to 2030</w:t>
            </w:r>
            <w:r w:rsidR="00D8490D" w:rsidRPr="00D80B71">
              <w:rPr>
                <w:rFonts w:ascii="Segoe UI" w:hAnsi="Segoe UI" w:cs="Segoe UI"/>
                <w:sz w:val="20"/>
                <w:szCs w:val="20"/>
              </w:rPr>
              <w:t>.</w:t>
            </w:r>
          </w:p>
        </w:tc>
      </w:tr>
      <w:tr w:rsidR="00D8490D" w:rsidRPr="00D80B71" w14:paraId="4E67C82F" w14:textId="77777777" w:rsidTr="006F6E37">
        <w:trPr>
          <w:trHeight w:val="145"/>
        </w:trPr>
        <w:tc>
          <w:tcPr>
            <w:tcW w:w="1754" w:type="dxa"/>
          </w:tcPr>
          <w:p w14:paraId="2874173C" w14:textId="77777777" w:rsidR="00D8490D" w:rsidRPr="00D80B71" w:rsidRDefault="00D8490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088" w:type="dxa"/>
          </w:tcPr>
          <w:p w14:paraId="08AC2082" w14:textId="77777777" w:rsidR="00D8490D" w:rsidRPr="00D80B71" w:rsidRDefault="00D8490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8490D" w:rsidRPr="00D80B71" w14:paraId="371B0A4A" w14:textId="77777777" w:rsidTr="006F6E37">
        <w:trPr>
          <w:trHeight w:val="1474"/>
        </w:trPr>
        <w:tc>
          <w:tcPr>
            <w:tcW w:w="1754" w:type="dxa"/>
          </w:tcPr>
          <w:p w14:paraId="7E778C4F" w14:textId="77777777" w:rsidR="00D8490D" w:rsidRPr="00D80B71" w:rsidRDefault="00D8490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088" w:type="dxa"/>
          </w:tcPr>
          <w:p w14:paraId="271DA3A0" w14:textId="10AF38C5" w:rsidR="00D8490D" w:rsidRPr="00D80B71" w:rsidRDefault="00D8490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w:t>
            </w:r>
            <w:r w:rsidR="00A12860" w:rsidRPr="00D80B71">
              <w:rPr>
                <w:rFonts w:ascii="Segoe UI" w:hAnsi="Segoe UI" w:cs="Segoe UI"/>
                <w:sz w:val="20"/>
                <w:szCs w:val="20"/>
              </w:rPr>
              <w:t xml:space="preserve">Scheme encourages suppliers to focus on sustainable products, innovate in eco-friendly technologies, and </w:t>
            </w:r>
            <w:r w:rsidR="0006677F" w:rsidRPr="00D80B71">
              <w:rPr>
                <w:rFonts w:ascii="Segoe UI" w:hAnsi="Segoe UI" w:cs="Segoe UI"/>
                <w:sz w:val="20"/>
                <w:szCs w:val="20"/>
              </w:rPr>
              <w:t xml:space="preserve">to </w:t>
            </w:r>
            <w:r w:rsidR="00A12860" w:rsidRPr="00D80B71">
              <w:rPr>
                <w:rFonts w:ascii="Segoe UI" w:hAnsi="Segoe UI" w:cs="Segoe UI"/>
                <w:sz w:val="20"/>
                <w:szCs w:val="20"/>
              </w:rPr>
              <w:t xml:space="preserve">collaborate with farmers. As consumer demand for environmentally friendly products rises, </w:t>
            </w:r>
            <w:r w:rsidR="009C4F0E" w:rsidRPr="00D80B71">
              <w:rPr>
                <w:rFonts w:ascii="Segoe UI" w:hAnsi="Segoe UI" w:cs="Segoe UI"/>
                <w:sz w:val="20"/>
                <w:szCs w:val="20"/>
              </w:rPr>
              <w:t>French policy-makers are intending that</w:t>
            </w:r>
            <w:r w:rsidR="00A12860" w:rsidRPr="00D80B71">
              <w:rPr>
                <w:rFonts w:ascii="Segoe UI" w:hAnsi="Segoe UI" w:cs="Segoe UI"/>
                <w:sz w:val="20"/>
                <w:szCs w:val="20"/>
              </w:rPr>
              <w:t xml:space="preserve"> suppliers should adapt to meet these expectations, positioning themselves favourably in a shifting agricultural landscape.</w:t>
            </w:r>
          </w:p>
        </w:tc>
      </w:tr>
    </w:tbl>
    <w:p w14:paraId="69B167AD" w14:textId="77777777" w:rsidR="00E820FF" w:rsidRPr="00D80B71" w:rsidRDefault="00E820FF"/>
    <w:p w14:paraId="2681570C" w14:textId="1D30112F" w:rsidR="005F7693" w:rsidRPr="00D80B71" w:rsidRDefault="005F7693" w:rsidP="005F7693">
      <w:pPr>
        <w:pStyle w:val="Heading3"/>
      </w:pPr>
      <w:bookmarkStart w:id="33" w:name="_Investment_in_Farms"/>
      <w:bookmarkStart w:id="34" w:name="_Ref184024048"/>
      <w:bookmarkEnd w:id="33"/>
      <w:r w:rsidRPr="00D80B71">
        <w:lastRenderedPageBreak/>
        <w:t>Investment in Farms for Drought Protection</w:t>
      </w:r>
    </w:p>
    <w:tbl>
      <w:tblPr>
        <w:tblStyle w:val="TableGrid"/>
        <w:tblW w:w="8842" w:type="dxa"/>
        <w:tblLook w:val="04A0" w:firstRow="1" w:lastRow="0" w:firstColumn="1" w:lastColumn="0" w:noHBand="0" w:noVBand="1"/>
      </w:tblPr>
      <w:tblGrid>
        <w:gridCol w:w="1754"/>
        <w:gridCol w:w="7088"/>
      </w:tblGrid>
      <w:tr w:rsidR="005F7693" w:rsidRPr="00D80B71" w14:paraId="259C4818" w14:textId="77777777" w:rsidTr="002F6530">
        <w:trPr>
          <w:trHeight w:val="290"/>
        </w:trPr>
        <w:tc>
          <w:tcPr>
            <w:tcW w:w="1754" w:type="dxa"/>
          </w:tcPr>
          <w:p w14:paraId="25F5C40F"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088" w:type="dxa"/>
          </w:tcPr>
          <w:p w14:paraId="606F36F5" w14:textId="77777777" w:rsidR="005F7693" w:rsidRPr="00D80B71" w:rsidRDefault="005F7693"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Investment in Farms for Drought Protection </w:t>
            </w:r>
            <w:r w:rsidRPr="00D80B71">
              <w:rPr>
                <w:rFonts w:ascii="Segoe UI" w:hAnsi="Segoe UI" w:cs="Segoe UI"/>
                <w:b/>
                <w:bCs/>
                <w:i/>
                <w:iCs/>
                <w:sz w:val="20"/>
                <w:szCs w:val="20"/>
              </w:rPr>
              <w:t>(Aide aux Investissements en Exploitations pour la Protection Contre la Sécheresse)</w:t>
            </w:r>
          </w:p>
        </w:tc>
      </w:tr>
      <w:tr w:rsidR="005F7693" w:rsidRPr="00D80B71" w14:paraId="2A507A4D" w14:textId="77777777" w:rsidTr="002F6530">
        <w:trPr>
          <w:trHeight w:val="881"/>
        </w:trPr>
        <w:tc>
          <w:tcPr>
            <w:tcW w:w="1754" w:type="dxa"/>
          </w:tcPr>
          <w:p w14:paraId="77869A8E"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088" w:type="dxa"/>
          </w:tcPr>
          <w:p w14:paraId="01E431A0" w14:textId="77777777" w:rsidR="005F7693" w:rsidRPr="00D80B71" w:rsidRDefault="005F7693"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investments that improve the resilience of agricultural operations against drought, including the acquisition of equipment such as irrigation systems and water storage solutions.</w:t>
            </w:r>
          </w:p>
        </w:tc>
      </w:tr>
      <w:tr w:rsidR="005F7693" w:rsidRPr="00D80B71" w14:paraId="44B72818" w14:textId="77777777" w:rsidTr="002F6530">
        <w:trPr>
          <w:trHeight w:val="284"/>
        </w:trPr>
        <w:tc>
          <w:tcPr>
            <w:tcW w:w="1754" w:type="dxa"/>
          </w:tcPr>
          <w:p w14:paraId="6C70B822"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088" w:type="dxa"/>
          </w:tcPr>
          <w:p w14:paraId="3B54F13B" w14:textId="77777777" w:rsidR="005F7693" w:rsidRPr="00D80B71" w:rsidRDefault="005F7693"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30% of eligible costs. For young/new farmers, the rate increases by 10 percentage points.</w:t>
            </w:r>
          </w:p>
        </w:tc>
      </w:tr>
      <w:tr w:rsidR="005F7693" w:rsidRPr="00D80B71" w14:paraId="78354A06" w14:textId="77777777" w:rsidTr="002F6530">
        <w:trPr>
          <w:trHeight w:val="580"/>
        </w:trPr>
        <w:tc>
          <w:tcPr>
            <w:tcW w:w="1754" w:type="dxa"/>
          </w:tcPr>
          <w:p w14:paraId="4189FB62"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088" w:type="dxa"/>
          </w:tcPr>
          <w:p w14:paraId="657DB032" w14:textId="77777777" w:rsidR="005F7693" w:rsidRPr="00D80B71" w:rsidRDefault="005F7693"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investments include equipment for irrigation and water storage. The minimum eligible expenditure is €2,000, with a maximum of €40,000 excluding tax per application. For collective projects (e.g. including cooperatives), the maximum is €150,000. There is also a ceiling in funding of €300,000 per eligible company over 3 years.  Eligible investments include:</w:t>
            </w:r>
          </w:p>
          <w:p w14:paraId="21DD66F3" w14:textId="2E494374" w:rsidR="005F7693" w:rsidRPr="00D80B71" w:rsidRDefault="005F7693" w:rsidP="00371ADC">
            <w:pPr>
              <w:pStyle w:val="Header"/>
              <w:numPr>
                <w:ilvl w:val="0"/>
                <w:numId w:val="109"/>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80B71">
              <w:rPr>
                <w:rFonts w:ascii="Segoe UI" w:hAnsi="Segoe UI" w:cs="Segoe UI"/>
                <w:b/>
                <w:bCs/>
                <w:sz w:val="20"/>
                <w:szCs w:val="20"/>
              </w:rPr>
              <w:t>Irrigation Systems</w:t>
            </w:r>
            <w:r w:rsidRPr="00D80B71">
              <w:rPr>
                <w:rFonts w:ascii="Segoe UI" w:hAnsi="Segoe UI" w:cs="Segoe UI"/>
                <w:sz w:val="20"/>
                <w:szCs w:val="20"/>
              </w:rPr>
              <w:t>: Drip and sprinkler systems to optimise water usage.</w:t>
            </w:r>
          </w:p>
          <w:p w14:paraId="45C34AA0" w14:textId="77777777" w:rsidR="005F7693" w:rsidRPr="00D80B71" w:rsidRDefault="005F7693" w:rsidP="00371ADC">
            <w:pPr>
              <w:pStyle w:val="Header"/>
              <w:numPr>
                <w:ilvl w:val="0"/>
                <w:numId w:val="109"/>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80B71">
              <w:rPr>
                <w:rFonts w:ascii="Segoe UI" w:hAnsi="Segoe UI" w:cs="Segoe UI"/>
                <w:b/>
                <w:bCs/>
                <w:sz w:val="20"/>
                <w:szCs w:val="20"/>
              </w:rPr>
              <w:t>Water Storage Solutions</w:t>
            </w:r>
            <w:r w:rsidRPr="00D80B71">
              <w:rPr>
                <w:rFonts w:ascii="Segoe UI" w:hAnsi="Segoe UI" w:cs="Segoe UI"/>
                <w:sz w:val="20"/>
                <w:szCs w:val="20"/>
              </w:rPr>
              <w:t>: Reservoirs and tanks for storing water during dry periods.</w:t>
            </w:r>
          </w:p>
          <w:p w14:paraId="7012A780" w14:textId="77777777" w:rsidR="005F7693" w:rsidRPr="00D80B71" w:rsidRDefault="005F7693" w:rsidP="00371ADC">
            <w:pPr>
              <w:pStyle w:val="Header"/>
              <w:numPr>
                <w:ilvl w:val="0"/>
                <w:numId w:val="109"/>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80B71">
              <w:rPr>
                <w:rFonts w:ascii="Segoe UI" w:hAnsi="Segoe UI" w:cs="Segoe UI"/>
                <w:b/>
                <w:bCs/>
                <w:sz w:val="20"/>
                <w:szCs w:val="20"/>
              </w:rPr>
              <w:t>Soil Moisture Monitoring Equipment</w:t>
            </w:r>
            <w:r w:rsidRPr="00D80B71">
              <w:rPr>
                <w:rFonts w:ascii="Segoe UI" w:hAnsi="Segoe UI" w:cs="Segoe UI"/>
                <w:sz w:val="20"/>
                <w:szCs w:val="20"/>
              </w:rPr>
              <w:t>: Tools to assess soil moisture levels for informed irrigation decisions.</w:t>
            </w:r>
          </w:p>
          <w:p w14:paraId="16B0CF5D" w14:textId="77777777" w:rsidR="005F7693" w:rsidRPr="00D80B71" w:rsidRDefault="005F7693" w:rsidP="00371ADC">
            <w:pPr>
              <w:pStyle w:val="Header"/>
              <w:numPr>
                <w:ilvl w:val="0"/>
                <w:numId w:val="109"/>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80B71">
              <w:rPr>
                <w:rFonts w:ascii="Segoe UI" w:hAnsi="Segoe UI" w:cs="Segoe UI"/>
                <w:b/>
                <w:bCs/>
                <w:sz w:val="20"/>
                <w:szCs w:val="20"/>
              </w:rPr>
              <w:t>Drought-Resistant Crop Varieties</w:t>
            </w:r>
            <w:r w:rsidRPr="00D80B71">
              <w:rPr>
                <w:rFonts w:ascii="Segoe UI" w:hAnsi="Segoe UI" w:cs="Segoe UI"/>
                <w:sz w:val="20"/>
                <w:szCs w:val="20"/>
              </w:rPr>
              <w:t>: Seeds and plants bred to withstand low water availability.</w:t>
            </w:r>
          </w:p>
          <w:p w14:paraId="180FF1FD" w14:textId="77777777" w:rsidR="005F7693" w:rsidRPr="00D80B71" w:rsidRDefault="005F7693" w:rsidP="00371ADC">
            <w:pPr>
              <w:pStyle w:val="Header"/>
              <w:numPr>
                <w:ilvl w:val="0"/>
                <w:numId w:val="109"/>
              </w:numPr>
              <w:pBdr>
                <w:top w:val="nil"/>
                <w:left w:val="nil"/>
                <w:bottom w:val="nil"/>
                <w:right w:val="nil"/>
                <w:between w:val="nil"/>
                <w:bar w:val="nil"/>
              </w:pBdr>
              <w:tabs>
                <w:tab w:val="clear" w:pos="720"/>
              </w:tabs>
              <w:spacing w:line="264" w:lineRule="auto"/>
              <w:ind w:left="538" w:right="85"/>
              <w:jc w:val="both"/>
              <w:rPr>
                <w:rFonts w:ascii="Segoe UI" w:hAnsi="Segoe UI" w:cs="Segoe UI"/>
                <w:sz w:val="20"/>
                <w:szCs w:val="20"/>
              </w:rPr>
            </w:pPr>
            <w:r w:rsidRPr="00D80B71">
              <w:rPr>
                <w:rFonts w:ascii="Segoe UI" w:hAnsi="Segoe UI" w:cs="Segoe UI"/>
                <w:b/>
                <w:bCs/>
                <w:sz w:val="20"/>
                <w:szCs w:val="20"/>
              </w:rPr>
              <w:t>Mulching Equipment</w:t>
            </w:r>
            <w:r w:rsidRPr="00D80B71">
              <w:rPr>
                <w:rFonts w:ascii="Segoe UI" w:hAnsi="Segoe UI" w:cs="Segoe UI"/>
                <w:sz w:val="20"/>
                <w:szCs w:val="20"/>
              </w:rPr>
              <w:t>: to apply mulch to retain soil moisture.</w:t>
            </w:r>
          </w:p>
          <w:p w14:paraId="36C32A29" w14:textId="77777777" w:rsidR="005F7693" w:rsidRPr="00D80B71" w:rsidRDefault="005F7693"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40" w:history="1">
              <w:r w:rsidRPr="00D80B71">
                <w:rPr>
                  <w:rStyle w:val="Hyperlink"/>
                  <w:rFonts w:ascii="Segoe UI" w:hAnsi="Segoe UI" w:cs="Segoe UI"/>
                  <w:sz w:val="20"/>
                  <w:szCs w:val="20"/>
                </w:rPr>
                <w:t>https://www.franceagrimer.fr/fam/Accompagner/Dispositifs-par-filiere/Aides-nationales/Aide-aux-investissements-en-exploitations-pour-la-protection-contre-la-secheresse</w:t>
              </w:r>
            </w:hyperlink>
            <w:r w:rsidRPr="00D80B71">
              <w:rPr>
                <w:rFonts w:ascii="Segoe UI" w:hAnsi="Segoe UI" w:cs="Segoe UI"/>
                <w:sz w:val="20"/>
                <w:szCs w:val="20"/>
              </w:rPr>
              <w:t xml:space="preserve">  </w:t>
            </w:r>
          </w:p>
        </w:tc>
      </w:tr>
      <w:tr w:rsidR="005F7693" w:rsidRPr="00D80B71" w14:paraId="0DBAF829" w14:textId="77777777" w:rsidTr="002F6530">
        <w:trPr>
          <w:trHeight w:val="145"/>
        </w:trPr>
        <w:tc>
          <w:tcPr>
            <w:tcW w:w="1754" w:type="dxa"/>
          </w:tcPr>
          <w:p w14:paraId="2F65ADEF"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088" w:type="dxa"/>
          </w:tcPr>
          <w:p w14:paraId="6ACE7713" w14:textId="05EDE2BD" w:rsidR="005F7693" w:rsidRPr="00D80B71" w:rsidRDefault="005F7693"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 window </w:t>
            </w:r>
            <w:r w:rsidR="00897BCA" w:rsidRPr="00D80B71">
              <w:rPr>
                <w:rFonts w:ascii="Segoe UI" w:hAnsi="Segoe UI" w:cs="Segoe UI"/>
                <w:sz w:val="20"/>
                <w:szCs w:val="20"/>
              </w:rPr>
              <w:t xml:space="preserve">now open until </w:t>
            </w:r>
            <w:r w:rsidR="0062652D" w:rsidRPr="00D80B71">
              <w:rPr>
                <w:rFonts w:ascii="Segoe UI" w:hAnsi="Segoe UI" w:cs="Segoe UI"/>
                <w:sz w:val="20"/>
                <w:szCs w:val="20"/>
              </w:rPr>
              <w:t>31</w:t>
            </w:r>
            <w:r w:rsidR="0062652D" w:rsidRPr="00D80B71">
              <w:rPr>
                <w:rFonts w:ascii="Segoe UI" w:hAnsi="Segoe UI" w:cs="Segoe UI"/>
                <w:sz w:val="20"/>
                <w:szCs w:val="20"/>
                <w:vertAlign w:val="superscript"/>
              </w:rPr>
              <w:t>st</w:t>
            </w:r>
            <w:r w:rsidR="0062652D" w:rsidRPr="00D80B71">
              <w:rPr>
                <w:rFonts w:ascii="Segoe UI" w:hAnsi="Segoe UI" w:cs="Segoe UI"/>
                <w:sz w:val="20"/>
                <w:szCs w:val="20"/>
              </w:rPr>
              <w:t xml:space="preserve"> December (or when funding envelope has been consumed)</w:t>
            </w:r>
          </w:p>
        </w:tc>
      </w:tr>
      <w:tr w:rsidR="005F7693" w:rsidRPr="00D80B71" w14:paraId="2726B047" w14:textId="77777777" w:rsidTr="002F6530">
        <w:trPr>
          <w:trHeight w:val="145"/>
        </w:trPr>
        <w:tc>
          <w:tcPr>
            <w:tcW w:w="1754" w:type="dxa"/>
          </w:tcPr>
          <w:p w14:paraId="58CEF1DE" w14:textId="77777777" w:rsidR="005F7693" w:rsidRPr="00D80B71" w:rsidRDefault="005F7693"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088" w:type="dxa"/>
          </w:tcPr>
          <w:p w14:paraId="1621BB9A" w14:textId="77777777" w:rsidR="005F7693" w:rsidRPr="00D80B71" w:rsidRDefault="005F7693" w:rsidP="002F653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7693" w:rsidRPr="00D80B71" w14:paraId="35057B15" w14:textId="77777777" w:rsidTr="002F6530">
        <w:trPr>
          <w:trHeight w:val="903"/>
        </w:trPr>
        <w:tc>
          <w:tcPr>
            <w:tcW w:w="1754" w:type="dxa"/>
          </w:tcPr>
          <w:p w14:paraId="12456984" w14:textId="77777777" w:rsidR="005F7693" w:rsidRPr="00D80B71" w:rsidRDefault="005F7693"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088" w:type="dxa"/>
          </w:tcPr>
          <w:p w14:paraId="0BED98A4" w14:textId="77777777" w:rsidR="005F7693" w:rsidRPr="00D80B71" w:rsidRDefault="005F7693"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Suppliers of irrigation and water storage equipment can benefit from this grant by partnering with farmers to implement eligible investments, thereby enhancing the resilience of agricultural operations against drought.</w:t>
            </w:r>
          </w:p>
        </w:tc>
      </w:tr>
    </w:tbl>
    <w:p w14:paraId="137565DA" w14:textId="77777777" w:rsidR="005F7693" w:rsidRPr="00D80B71" w:rsidRDefault="005F7693" w:rsidP="005F7693"/>
    <w:p w14:paraId="386C7168" w14:textId="77777777" w:rsidR="005F7693" w:rsidRPr="00D80B71" w:rsidRDefault="005F7693" w:rsidP="005F7693"/>
    <w:p w14:paraId="55E35773" w14:textId="53156763" w:rsidR="00E820FF" w:rsidRPr="00D80B71" w:rsidRDefault="004A6301" w:rsidP="00E820FF">
      <w:pPr>
        <w:pStyle w:val="Heading3"/>
      </w:pPr>
      <w:bookmarkStart w:id="35" w:name="_EIB-BPCE_Agricultural_Loan"/>
      <w:bookmarkEnd w:id="35"/>
      <w:r w:rsidRPr="00D80B71">
        <w:t>EIB-BPCE Agricultural Loan Partnership</w:t>
      </w:r>
      <w:bookmarkEnd w:id="34"/>
    </w:p>
    <w:tbl>
      <w:tblPr>
        <w:tblStyle w:val="TableGrid"/>
        <w:tblW w:w="8842" w:type="dxa"/>
        <w:tblLook w:val="04A0" w:firstRow="1" w:lastRow="0" w:firstColumn="1" w:lastColumn="0" w:noHBand="0" w:noVBand="1"/>
      </w:tblPr>
      <w:tblGrid>
        <w:gridCol w:w="1754"/>
        <w:gridCol w:w="7088"/>
      </w:tblGrid>
      <w:tr w:rsidR="004A6301" w:rsidRPr="00D80B71" w14:paraId="34AEB58A" w14:textId="77777777" w:rsidTr="002F6530">
        <w:trPr>
          <w:trHeight w:val="290"/>
        </w:trPr>
        <w:tc>
          <w:tcPr>
            <w:tcW w:w="1754" w:type="dxa"/>
          </w:tcPr>
          <w:p w14:paraId="4779DA06"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088" w:type="dxa"/>
          </w:tcPr>
          <w:p w14:paraId="28ADF578" w14:textId="0F9243FA" w:rsidR="004A6301" w:rsidRPr="00D80B71" w:rsidRDefault="004823D2"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EIB-BPCE Agricultural Loan Partnership </w:t>
            </w:r>
            <w:r w:rsidR="004A6301" w:rsidRPr="00D80B71">
              <w:rPr>
                <w:rFonts w:ascii="Segoe UI" w:hAnsi="Segoe UI" w:cs="Segoe UI"/>
                <w:b/>
                <w:bCs/>
                <w:i/>
                <w:iCs/>
                <w:sz w:val="20"/>
                <w:szCs w:val="20"/>
              </w:rPr>
              <w:t>(</w:t>
            </w:r>
            <w:r w:rsidRPr="00D80B71">
              <w:rPr>
                <w:rFonts w:ascii="Segoe UI" w:hAnsi="Segoe UI" w:cs="Segoe UI"/>
                <w:b/>
                <w:bCs/>
                <w:i/>
                <w:iCs/>
                <w:sz w:val="20"/>
                <w:szCs w:val="20"/>
              </w:rPr>
              <w:t>BPCE YOUNG FARMER AND AGRICULTURE MBIL</w:t>
            </w:r>
            <w:r w:rsidR="004A6301" w:rsidRPr="00D80B71">
              <w:rPr>
                <w:rFonts w:ascii="Segoe UI" w:hAnsi="Segoe UI" w:cs="Segoe UI"/>
                <w:b/>
                <w:bCs/>
                <w:i/>
                <w:iCs/>
                <w:sz w:val="20"/>
                <w:szCs w:val="20"/>
              </w:rPr>
              <w:t>)</w:t>
            </w:r>
          </w:p>
        </w:tc>
      </w:tr>
      <w:tr w:rsidR="004A6301" w:rsidRPr="00D80B71" w14:paraId="3EBD9AC1" w14:textId="77777777" w:rsidTr="002F6530">
        <w:trPr>
          <w:trHeight w:val="881"/>
        </w:trPr>
        <w:tc>
          <w:tcPr>
            <w:tcW w:w="1754" w:type="dxa"/>
          </w:tcPr>
          <w:p w14:paraId="2D774AC6"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088" w:type="dxa"/>
          </w:tcPr>
          <w:p w14:paraId="547C4706" w14:textId="117E8C64" w:rsidR="004A6301" w:rsidRPr="00D80B71" w:rsidRDefault="004A6301"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86421A" w:rsidRPr="00D80B71">
              <w:rPr>
                <w:rFonts w:ascii="Segoe UI" w:hAnsi="Segoe UI" w:cs="Segoe UI"/>
                <w:sz w:val="20"/>
                <w:szCs w:val="20"/>
              </w:rPr>
              <w:t xml:space="preserve"> SMEs and mid-caps in agriculture and the bioeconomy — particularly young and new farmers, who face greater challenges in accessing long-term bank financing</w:t>
            </w:r>
            <w:r w:rsidRPr="00D80B71">
              <w:rPr>
                <w:rFonts w:ascii="Segoe UI" w:hAnsi="Segoe UI" w:cs="Segoe UI"/>
                <w:sz w:val="20"/>
                <w:szCs w:val="20"/>
              </w:rPr>
              <w:t>.</w:t>
            </w:r>
          </w:p>
        </w:tc>
      </w:tr>
      <w:tr w:rsidR="004A6301" w:rsidRPr="00D80B71" w14:paraId="2A35A548" w14:textId="77777777" w:rsidTr="002F6530">
        <w:trPr>
          <w:trHeight w:val="284"/>
        </w:trPr>
        <w:tc>
          <w:tcPr>
            <w:tcW w:w="1754" w:type="dxa"/>
          </w:tcPr>
          <w:p w14:paraId="0AE6B555"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088" w:type="dxa"/>
          </w:tcPr>
          <w:p w14:paraId="4FC741D7" w14:textId="113C9453" w:rsidR="004A6301" w:rsidRPr="00D80B71" w:rsidRDefault="00623EEF"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is not a grant but a loan</w:t>
            </w:r>
            <w:r w:rsidR="00D93C46" w:rsidRPr="00D80B71">
              <w:rPr>
                <w:rFonts w:ascii="Segoe UI" w:hAnsi="Segoe UI" w:cs="Segoe UI"/>
                <w:sz w:val="20"/>
                <w:szCs w:val="20"/>
              </w:rPr>
              <w:t xml:space="preserve">, with €200 million potentially available to French farmers. </w:t>
            </w:r>
          </w:p>
        </w:tc>
      </w:tr>
      <w:tr w:rsidR="004A6301" w:rsidRPr="00D80B71" w14:paraId="419A1640" w14:textId="77777777" w:rsidTr="002F6530">
        <w:trPr>
          <w:trHeight w:val="580"/>
        </w:trPr>
        <w:tc>
          <w:tcPr>
            <w:tcW w:w="1754" w:type="dxa"/>
          </w:tcPr>
          <w:p w14:paraId="67127C44"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088" w:type="dxa"/>
          </w:tcPr>
          <w:p w14:paraId="2C635F22" w14:textId="7885E451" w:rsidR="00DB4B14" w:rsidRPr="00D80B71" w:rsidRDefault="000342B2" w:rsidP="00DB4B14">
            <w:pPr>
              <w:spacing w:line="264" w:lineRule="auto"/>
              <w:jc w:val="both"/>
              <w:rPr>
                <w:rFonts w:ascii="Segoe UI" w:hAnsi="Segoe UI" w:cs="Segoe UI"/>
                <w:sz w:val="20"/>
                <w:szCs w:val="20"/>
              </w:rPr>
            </w:pPr>
            <w:r w:rsidRPr="00D80B71">
              <w:rPr>
                <w:rFonts w:ascii="Segoe UI" w:hAnsi="Segoe UI" w:cs="Segoe UI"/>
                <w:sz w:val="20"/>
                <w:szCs w:val="20"/>
              </w:rPr>
              <w:t>This is a European Investment Bank (EIB) backed loan facility, which was agreed on 6</w:t>
            </w:r>
            <w:r w:rsidRPr="00D80B71">
              <w:rPr>
                <w:rFonts w:ascii="Segoe UI" w:hAnsi="Segoe UI" w:cs="Segoe UI"/>
                <w:sz w:val="20"/>
                <w:szCs w:val="20"/>
                <w:vertAlign w:val="superscript"/>
              </w:rPr>
              <w:t>th</w:t>
            </w:r>
            <w:r w:rsidRPr="00D80B71">
              <w:rPr>
                <w:rFonts w:ascii="Segoe UI" w:hAnsi="Segoe UI" w:cs="Segoe UI"/>
                <w:sz w:val="20"/>
                <w:szCs w:val="20"/>
              </w:rPr>
              <w:t xml:space="preserve"> May 2025 and will be implemented through Groupe BPCE in France. </w:t>
            </w:r>
            <w:r w:rsidR="00706AB9" w:rsidRPr="00D80B71">
              <w:rPr>
                <w:rFonts w:ascii="Segoe UI" w:hAnsi="Segoe UI" w:cs="Segoe UI"/>
                <w:sz w:val="20"/>
                <w:szCs w:val="20"/>
              </w:rPr>
              <w:t>The operation consists of a multiple beneficiary intermediated loan (MBIL) to facilitate longer-term financing for SMEs and mid-caps in the agriculture/bioeconomy sector in France.</w:t>
            </w:r>
            <w:r w:rsidR="004A6301" w:rsidRPr="00D80B71">
              <w:rPr>
                <w:rFonts w:ascii="Segoe UI" w:hAnsi="Segoe UI" w:cs="Segoe UI"/>
                <w:sz w:val="20"/>
                <w:szCs w:val="20"/>
              </w:rPr>
              <w:t xml:space="preserve">  </w:t>
            </w:r>
            <w:r w:rsidR="00E910A7" w:rsidRPr="00D80B71">
              <w:rPr>
                <w:rFonts w:ascii="Segoe UI" w:hAnsi="Segoe UI" w:cs="Segoe UI"/>
                <w:sz w:val="20"/>
                <w:szCs w:val="20"/>
              </w:rPr>
              <w:t xml:space="preserve">At least 10% of the financing will be dedicated to young and new farmers. In addition, at least 30% will support </w:t>
            </w:r>
            <w:r w:rsidR="00E910A7" w:rsidRPr="00D80B71">
              <w:rPr>
                <w:rFonts w:ascii="Segoe UI" w:hAnsi="Segoe UI" w:cs="Segoe UI"/>
                <w:sz w:val="20"/>
                <w:szCs w:val="20"/>
              </w:rPr>
              <w:lastRenderedPageBreak/>
              <w:t>climate action and environmental sustainability initiatives.</w:t>
            </w:r>
            <w:r w:rsidR="00DB4B14" w:rsidRPr="00D80B71">
              <w:rPr>
                <w:rFonts w:ascii="Segoe UI" w:hAnsi="Segoe UI" w:cs="Segoe UI"/>
                <w:sz w:val="20"/>
                <w:szCs w:val="20"/>
              </w:rPr>
              <w:t xml:space="preserve"> Based on the nature of EIB MBILs and sustainability targets, eligible investments are expected to include:</w:t>
            </w:r>
          </w:p>
          <w:p w14:paraId="09DE4FB4" w14:textId="7E3ACBB3"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Farm modernisation, including precision agriculture technologies</w:t>
            </w:r>
          </w:p>
          <w:p w14:paraId="2AF090FD" w14:textId="00096C6F"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Purchase of machinery and energy-efficient equipment</w:t>
            </w:r>
          </w:p>
          <w:p w14:paraId="44B535D4" w14:textId="2E3BF3DE"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Construction or renovation of farm buildings (e.g. barns, storage, irrigation systems)</w:t>
            </w:r>
          </w:p>
          <w:p w14:paraId="61B9E9A6" w14:textId="1514089E"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Renewable energy projects (e.g. biogas, solar panels on farms)</w:t>
            </w:r>
          </w:p>
          <w:p w14:paraId="65CFCF8F" w14:textId="7DEC260D"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Digital tools for sustainable farm management</w:t>
            </w:r>
          </w:p>
          <w:p w14:paraId="5B841947" w14:textId="2F5470CF"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Organic conversion or environmentally-friendly production practices</w:t>
            </w:r>
          </w:p>
          <w:p w14:paraId="76BBAA48" w14:textId="2DFCCE1B" w:rsidR="00E0401B" w:rsidRPr="00D80B71" w:rsidRDefault="00E0401B" w:rsidP="00371ADC">
            <w:pPr>
              <w:pStyle w:val="Header"/>
              <w:numPr>
                <w:ilvl w:val="0"/>
                <w:numId w:val="109"/>
              </w:numPr>
              <w:tabs>
                <w:tab w:val="clear" w:pos="720"/>
              </w:tabs>
              <w:spacing w:line="264" w:lineRule="auto"/>
              <w:ind w:right="85"/>
              <w:jc w:val="both"/>
              <w:rPr>
                <w:rFonts w:ascii="Segoe UI" w:hAnsi="Segoe UI" w:cs="Segoe UI"/>
                <w:sz w:val="20"/>
                <w:szCs w:val="20"/>
              </w:rPr>
            </w:pPr>
            <w:r w:rsidRPr="00D80B71">
              <w:rPr>
                <w:rFonts w:ascii="Segoe UI" w:hAnsi="Segoe UI" w:cs="Segoe UI"/>
                <w:sz w:val="20"/>
                <w:szCs w:val="20"/>
              </w:rPr>
              <w:t>Projects that improve animal welfare or biodiversity</w:t>
            </w:r>
          </w:p>
          <w:p w14:paraId="25FAE5F6" w14:textId="2768846E" w:rsidR="004A6301" w:rsidRPr="00D80B71" w:rsidRDefault="00E0401B" w:rsidP="00371ADC">
            <w:pPr>
              <w:pStyle w:val="Header"/>
              <w:numPr>
                <w:ilvl w:val="0"/>
                <w:numId w:val="10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Infrastructure for water savings or flood protection</w:t>
            </w:r>
          </w:p>
          <w:p w14:paraId="2554CF1B" w14:textId="39B9D343" w:rsidR="004A6301" w:rsidRPr="00D80B71" w:rsidRDefault="004A6301"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41" w:history="1">
              <w:r w:rsidR="001D5E1E" w:rsidRPr="00D80B71">
                <w:rPr>
                  <w:rStyle w:val="Hyperlink"/>
                  <w:rFonts w:ascii="Segoe UI" w:hAnsi="Segoe UI" w:cs="Segoe UI"/>
                  <w:sz w:val="20"/>
                  <w:szCs w:val="20"/>
                </w:rPr>
                <w:t>https://www.eib.org/en/projects/pipelines/all/20240461</w:t>
              </w:r>
            </w:hyperlink>
            <w:r w:rsidR="001D5E1E" w:rsidRPr="00D80B71">
              <w:rPr>
                <w:rFonts w:ascii="Segoe UI" w:hAnsi="Segoe UI" w:cs="Segoe UI"/>
                <w:sz w:val="20"/>
                <w:szCs w:val="20"/>
              </w:rPr>
              <w:t xml:space="preserve"> </w:t>
            </w:r>
          </w:p>
        </w:tc>
      </w:tr>
      <w:tr w:rsidR="004A6301" w:rsidRPr="00D80B71" w14:paraId="30B9605B" w14:textId="77777777" w:rsidTr="002F6530">
        <w:trPr>
          <w:trHeight w:val="145"/>
        </w:trPr>
        <w:tc>
          <w:tcPr>
            <w:tcW w:w="1754" w:type="dxa"/>
          </w:tcPr>
          <w:p w14:paraId="4F546E1D"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088" w:type="dxa"/>
          </w:tcPr>
          <w:p w14:paraId="751138B5" w14:textId="21DA55E1" w:rsidR="004A6301" w:rsidRPr="00D80B71" w:rsidRDefault="001D5E1E"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Details to be announced but funding expected on an ongoing basis</w:t>
            </w:r>
            <w:r w:rsidR="004A6301" w:rsidRPr="00D80B71">
              <w:rPr>
                <w:rFonts w:ascii="Segoe UI" w:hAnsi="Segoe UI" w:cs="Segoe UI"/>
                <w:sz w:val="20"/>
                <w:szCs w:val="20"/>
              </w:rPr>
              <w:t>.</w:t>
            </w:r>
          </w:p>
        </w:tc>
      </w:tr>
      <w:tr w:rsidR="004A6301" w:rsidRPr="00D80B71" w14:paraId="7B8C4B83" w14:textId="77777777" w:rsidTr="002F6530">
        <w:trPr>
          <w:trHeight w:val="145"/>
        </w:trPr>
        <w:tc>
          <w:tcPr>
            <w:tcW w:w="1754" w:type="dxa"/>
          </w:tcPr>
          <w:p w14:paraId="52B24C6A" w14:textId="77777777" w:rsidR="004A6301" w:rsidRPr="00D80B71" w:rsidRDefault="004A6301"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088" w:type="dxa"/>
          </w:tcPr>
          <w:p w14:paraId="1D2A51AE" w14:textId="77777777" w:rsidR="004A6301" w:rsidRPr="00D80B71" w:rsidRDefault="004A6301" w:rsidP="002F653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A6301" w:rsidRPr="00D80B71" w14:paraId="3B275E85" w14:textId="77777777" w:rsidTr="002F6530">
        <w:trPr>
          <w:trHeight w:val="903"/>
        </w:trPr>
        <w:tc>
          <w:tcPr>
            <w:tcW w:w="1754" w:type="dxa"/>
          </w:tcPr>
          <w:p w14:paraId="5039CF7C" w14:textId="77777777" w:rsidR="004A6301" w:rsidRPr="00D80B71" w:rsidRDefault="004A630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088" w:type="dxa"/>
          </w:tcPr>
          <w:p w14:paraId="54D99B4B" w14:textId="584F0737" w:rsidR="004A6301" w:rsidRPr="00D80B71" w:rsidRDefault="00736AFA"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With improved access to finance, farmers are likely to increase their uptake of capital equipment and environmentally-friendly innovations. The dedicated allocation for climate-focused projects also creates opportunities for suppliers offering low-carbon inputs, renewable energy systems, or precision farming tools. </w:t>
            </w:r>
            <w:r w:rsidR="00611000" w:rsidRPr="00D80B71">
              <w:rPr>
                <w:rFonts w:ascii="Segoe UI" w:hAnsi="Segoe UI" w:cs="Segoe UI"/>
                <w:sz w:val="20"/>
                <w:szCs w:val="20"/>
              </w:rPr>
              <w:t>Opportunities also for c</w:t>
            </w:r>
            <w:r w:rsidRPr="00D80B71">
              <w:rPr>
                <w:rFonts w:ascii="Segoe UI" w:hAnsi="Segoe UI" w:cs="Segoe UI"/>
                <w:sz w:val="20"/>
                <w:szCs w:val="20"/>
              </w:rPr>
              <w:t>ompanies working with young farmers and new entrants</w:t>
            </w:r>
            <w:r w:rsidR="00611000" w:rsidRPr="00D80B71">
              <w:rPr>
                <w:rFonts w:ascii="Segoe UI" w:hAnsi="Segoe UI" w:cs="Segoe UI"/>
                <w:sz w:val="20"/>
                <w:szCs w:val="20"/>
              </w:rPr>
              <w:t xml:space="preserve">, </w:t>
            </w:r>
            <w:r w:rsidRPr="00D80B71">
              <w:rPr>
                <w:rFonts w:ascii="Segoe UI" w:hAnsi="Segoe UI" w:cs="Segoe UI"/>
                <w:sz w:val="20"/>
                <w:szCs w:val="20"/>
              </w:rPr>
              <w:t>who often need advisory support and tailored products</w:t>
            </w:r>
            <w:r w:rsidR="00611000" w:rsidRPr="00D80B71">
              <w:rPr>
                <w:rFonts w:ascii="Segoe UI" w:hAnsi="Segoe UI" w:cs="Segoe UI"/>
                <w:sz w:val="20"/>
                <w:szCs w:val="20"/>
              </w:rPr>
              <w:t xml:space="preserve">. </w:t>
            </w:r>
          </w:p>
        </w:tc>
      </w:tr>
    </w:tbl>
    <w:p w14:paraId="742D021F" w14:textId="77777777" w:rsidR="004A6301" w:rsidRPr="00D80B71" w:rsidRDefault="004A6301" w:rsidP="004A6301"/>
    <w:p w14:paraId="4EE60021" w14:textId="77777777" w:rsidR="000342B2" w:rsidRPr="00D80B71" w:rsidRDefault="000342B2" w:rsidP="004A6301"/>
    <w:p w14:paraId="069FE97B" w14:textId="77777777" w:rsidR="000342B2" w:rsidRPr="00D80B71" w:rsidRDefault="000342B2" w:rsidP="004A6301"/>
    <w:p w14:paraId="48BA20D0" w14:textId="77777777" w:rsidR="000342B2" w:rsidRPr="00D80B71" w:rsidRDefault="000342B2" w:rsidP="004A6301"/>
    <w:p w14:paraId="6B51C449" w14:textId="77777777" w:rsidR="000342B2" w:rsidRPr="00D80B71" w:rsidRDefault="000342B2" w:rsidP="004A6301"/>
    <w:p w14:paraId="1D82E8A3" w14:textId="77777777" w:rsidR="000342B2" w:rsidRPr="00D80B71" w:rsidRDefault="000342B2" w:rsidP="004A6301"/>
    <w:p w14:paraId="6905596F" w14:textId="77777777" w:rsidR="000342B2" w:rsidRPr="00D80B71" w:rsidRDefault="000342B2" w:rsidP="004A6301"/>
    <w:p w14:paraId="08CC1E58" w14:textId="77777777" w:rsidR="000342B2" w:rsidRPr="00D80B71" w:rsidRDefault="000342B2" w:rsidP="004A6301"/>
    <w:p w14:paraId="3EFDCE4B" w14:textId="7BED2B11" w:rsidR="00A60D5B" w:rsidRPr="00D80B71" w:rsidRDefault="003F234C" w:rsidP="00BC48AA">
      <w:pPr>
        <w:pStyle w:val="Heading1"/>
        <w:spacing w:line="288" w:lineRule="auto"/>
        <w:ind w:left="431" w:hanging="431"/>
      </w:pPr>
      <w:bookmarkStart w:id="36" w:name="_Toc200708795"/>
      <w:r w:rsidRPr="00D80B71">
        <w:t>Normandy (Normandie)</w:t>
      </w:r>
      <w:r w:rsidR="00A60D5B" w:rsidRPr="00D80B71">
        <w:t xml:space="preserve"> Grants</w:t>
      </w:r>
      <w:bookmarkEnd w:id="31"/>
      <w:bookmarkEnd w:id="32"/>
      <w:bookmarkEnd w:id="36"/>
    </w:p>
    <w:p w14:paraId="6C31BA37" w14:textId="75B687DE" w:rsidR="0073086C" w:rsidRPr="00D80B71" w:rsidRDefault="0073086C" w:rsidP="0073086C">
      <w:pPr>
        <w:pStyle w:val="Body"/>
        <w:jc w:val="both"/>
        <w:rPr>
          <w:rFonts w:ascii="Segoe UI" w:eastAsia="Segoe UI" w:hAnsi="Segoe UI" w:cs="Segoe UI"/>
          <w:sz w:val="20"/>
          <w:szCs w:val="20"/>
        </w:rPr>
      </w:pPr>
      <w:r w:rsidRPr="00D80B71">
        <w:rPr>
          <w:rFonts w:ascii="Segoe UI" w:eastAsia="Segoe UI" w:hAnsi="Segoe UI" w:cs="Segoe UI"/>
          <w:sz w:val="20"/>
          <w:szCs w:val="20"/>
        </w:rPr>
        <w:t>Th</w:t>
      </w:r>
      <w:r w:rsidR="004E0157" w:rsidRPr="00D80B71">
        <w:rPr>
          <w:rFonts w:ascii="Segoe UI" w:eastAsia="Segoe UI" w:hAnsi="Segoe UI" w:cs="Segoe UI"/>
          <w:sz w:val="20"/>
          <w:szCs w:val="20"/>
        </w:rPr>
        <w:t xml:space="preserve">ere are numerous funds available for supporting farmers across the region and these tend to be organised by </w:t>
      </w:r>
      <w:r w:rsidR="000F1B2A" w:rsidRPr="00D80B71">
        <w:rPr>
          <w:rFonts w:ascii="Segoe UI" w:eastAsia="Segoe UI" w:hAnsi="Segoe UI" w:cs="Segoe UI"/>
          <w:sz w:val="20"/>
          <w:szCs w:val="20"/>
        </w:rPr>
        <w:t>Département</w:t>
      </w:r>
      <w:r w:rsidR="00EC7D0B" w:rsidRPr="00D80B71">
        <w:rPr>
          <w:rFonts w:ascii="Segoe UI" w:eastAsia="Segoe UI" w:hAnsi="Segoe UI" w:cs="Segoe UI"/>
          <w:sz w:val="20"/>
          <w:szCs w:val="20"/>
        </w:rPr>
        <w:t xml:space="preserve">. In the summaries below, where possible each grant area (e.g. aid </w:t>
      </w:r>
      <w:r w:rsidR="00795199" w:rsidRPr="00D80B71">
        <w:rPr>
          <w:rFonts w:ascii="Segoe UI" w:eastAsia="Segoe UI" w:hAnsi="Segoe UI" w:cs="Segoe UI"/>
          <w:sz w:val="20"/>
          <w:szCs w:val="20"/>
        </w:rPr>
        <w:t xml:space="preserve">for small investments) is set-out at a regional level with links provided to get more information on the schemes at a </w:t>
      </w:r>
      <w:r w:rsidR="000F1B2A" w:rsidRPr="00D80B71">
        <w:rPr>
          <w:rFonts w:ascii="Segoe UI" w:eastAsia="Segoe UI" w:hAnsi="Segoe UI" w:cs="Segoe UI"/>
          <w:sz w:val="20"/>
          <w:szCs w:val="20"/>
        </w:rPr>
        <w:t xml:space="preserve">Département </w:t>
      </w:r>
      <w:r w:rsidR="00795199" w:rsidRPr="00D80B71">
        <w:rPr>
          <w:rFonts w:ascii="Segoe UI" w:eastAsia="Segoe UI" w:hAnsi="Segoe UI" w:cs="Segoe UI"/>
          <w:sz w:val="20"/>
          <w:szCs w:val="20"/>
        </w:rPr>
        <w:t>level</w:t>
      </w:r>
      <w:r w:rsidR="00FC2489" w:rsidRPr="00D80B71">
        <w:rPr>
          <w:rFonts w:ascii="Segoe UI" w:eastAsia="Segoe UI" w:hAnsi="Segoe UI" w:cs="Segoe UI"/>
          <w:sz w:val="20"/>
          <w:szCs w:val="20"/>
        </w:rPr>
        <w:t xml:space="preserve">. Funding rates tend to be consistent across </w:t>
      </w:r>
      <w:r w:rsidR="000F1B2A" w:rsidRPr="00D80B71">
        <w:rPr>
          <w:rFonts w:ascii="Segoe UI" w:eastAsia="Segoe UI" w:hAnsi="Segoe UI" w:cs="Segoe UI"/>
          <w:sz w:val="20"/>
          <w:szCs w:val="20"/>
        </w:rPr>
        <w:t xml:space="preserve">Département </w:t>
      </w:r>
      <w:r w:rsidR="00FC2489" w:rsidRPr="00D80B71">
        <w:rPr>
          <w:rFonts w:ascii="Segoe UI" w:eastAsia="Segoe UI" w:hAnsi="Segoe UI" w:cs="Segoe UI"/>
          <w:sz w:val="20"/>
          <w:szCs w:val="20"/>
        </w:rPr>
        <w:t xml:space="preserve">within the region but focus of each scheme </w:t>
      </w:r>
      <w:r w:rsidR="002A5AD8" w:rsidRPr="00D80B71">
        <w:rPr>
          <w:rFonts w:ascii="Segoe UI" w:eastAsia="Segoe UI" w:hAnsi="Segoe UI" w:cs="Segoe UI"/>
          <w:sz w:val="20"/>
          <w:szCs w:val="20"/>
        </w:rPr>
        <w:t xml:space="preserve">can vary slightly within some Departments. </w:t>
      </w:r>
    </w:p>
    <w:p w14:paraId="5D468E38" w14:textId="77777777" w:rsidR="00D16082" w:rsidRPr="00D80B71" w:rsidRDefault="00D16082" w:rsidP="00D16082">
      <w:pPr>
        <w:pStyle w:val="Heading2"/>
      </w:pPr>
      <w:bookmarkStart w:id="37" w:name="_Toc200708796"/>
      <w:r w:rsidRPr="00D80B71">
        <w:t>Infrastructure, Equipment and Ancillary Items</w:t>
      </w:r>
      <w:bookmarkEnd w:id="37"/>
    </w:p>
    <w:p w14:paraId="76CAEACF" w14:textId="38815C32" w:rsidR="00D16082" w:rsidRPr="00D80B71" w:rsidRDefault="005D1F41" w:rsidP="00D16082">
      <w:pPr>
        <w:pStyle w:val="Heading3"/>
      </w:pPr>
      <w:bookmarkStart w:id="38" w:name="_Targeted_Agricultural_Modernisation"/>
      <w:bookmarkEnd w:id="38"/>
      <w:r w:rsidRPr="00D80B71">
        <w:t xml:space="preserve">Aid for Small Investments in Agricultural Equipment </w:t>
      </w:r>
    </w:p>
    <w:tbl>
      <w:tblPr>
        <w:tblStyle w:val="TableGrid"/>
        <w:tblW w:w="0" w:type="auto"/>
        <w:tblLook w:val="04A0" w:firstRow="1" w:lastRow="0" w:firstColumn="1" w:lastColumn="0" w:noHBand="0" w:noVBand="1"/>
      </w:tblPr>
      <w:tblGrid>
        <w:gridCol w:w="1838"/>
        <w:gridCol w:w="6990"/>
      </w:tblGrid>
      <w:tr w:rsidR="008260A0" w:rsidRPr="00D80B71" w14:paraId="24461D26" w14:textId="77777777" w:rsidTr="00AC414A">
        <w:tc>
          <w:tcPr>
            <w:tcW w:w="1838" w:type="dxa"/>
          </w:tcPr>
          <w:p w14:paraId="7566FE72"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0B3C52EE" w14:textId="13C1543D" w:rsidR="008260A0" w:rsidRPr="00D80B71" w:rsidRDefault="0029476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Aid for Small Investments in Agricultural Equipment </w:t>
            </w:r>
            <w:r w:rsidR="00674655" w:rsidRPr="00D80B71">
              <w:rPr>
                <w:rFonts w:ascii="Segoe UI" w:hAnsi="Segoe UI" w:cs="Segoe UI"/>
                <w:b/>
                <w:sz w:val="20"/>
                <w:szCs w:val="20"/>
              </w:rPr>
              <w:t>(</w:t>
            </w:r>
            <w:r w:rsidRPr="00D80B71">
              <w:rPr>
                <w:rFonts w:ascii="Segoe UI" w:hAnsi="Segoe UI" w:cs="Segoe UI"/>
                <w:b/>
                <w:sz w:val="20"/>
                <w:szCs w:val="20"/>
              </w:rPr>
              <w:t>&lt;€10,000</w:t>
            </w:r>
            <w:r w:rsidR="00674655" w:rsidRPr="00D80B71">
              <w:rPr>
                <w:rFonts w:ascii="Segoe UI" w:hAnsi="Segoe UI" w:cs="Segoe UI"/>
                <w:b/>
                <w:sz w:val="20"/>
                <w:szCs w:val="20"/>
              </w:rPr>
              <w:t>)</w:t>
            </w:r>
            <w:r w:rsidR="00471812" w:rsidRPr="00D80B71">
              <w:rPr>
                <w:rFonts w:ascii="Segoe UI" w:hAnsi="Segoe UI" w:cs="Segoe UI"/>
                <w:b/>
                <w:sz w:val="20"/>
                <w:szCs w:val="20"/>
              </w:rPr>
              <w:t xml:space="preserve"> </w:t>
            </w:r>
            <w:r w:rsidR="00471812" w:rsidRPr="00D80B71">
              <w:rPr>
                <w:rFonts w:ascii="Segoe UI" w:hAnsi="Segoe UI" w:cs="Segoe UI"/>
                <w:b/>
                <w:i/>
                <w:iCs/>
                <w:sz w:val="20"/>
                <w:szCs w:val="20"/>
              </w:rPr>
              <w:t>(Aide pour les Petits Investissements en Équipement Agricole)</w:t>
            </w:r>
          </w:p>
        </w:tc>
      </w:tr>
      <w:tr w:rsidR="008260A0" w:rsidRPr="00D80B71" w14:paraId="2AA26617" w14:textId="77777777" w:rsidTr="00AC414A">
        <w:trPr>
          <w:trHeight w:val="853"/>
        </w:trPr>
        <w:tc>
          <w:tcPr>
            <w:tcW w:w="1838" w:type="dxa"/>
          </w:tcPr>
          <w:p w14:paraId="30D9067C"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10DA880F" w14:textId="039190DC" w:rsidR="008260A0" w:rsidRPr="00D80B71" w:rsidRDefault="00674655">
            <w:pPr>
              <w:pBdr>
                <w:top w:val="nil"/>
                <w:left w:val="nil"/>
                <w:bottom w:val="nil"/>
                <w:right w:val="nil"/>
                <w:between w:val="nil"/>
                <w:bar w:val="nil"/>
              </w:pBdr>
              <w:rPr>
                <w:rFonts w:ascii="Segoe UI" w:hAnsi="Segoe UI" w:cs="Segoe UI"/>
                <w:sz w:val="20"/>
                <w:szCs w:val="20"/>
                <w:lang w:eastAsia="en-GB"/>
              </w:rPr>
            </w:pPr>
            <w:r w:rsidRPr="00D80B71">
              <w:rPr>
                <w:rFonts w:ascii="Segoe UI" w:hAnsi="Segoe UI" w:cs="Segoe UI"/>
                <w:sz w:val="20"/>
                <w:szCs w:val="20"/>
                <w:lang w:eastAsia="en-GB"/>
              </w:rPr>
              <w:t xml:space="preserve">Provides support to farmers within the region to improve working conditions </w:t>
            </w:r>
            <w:r w:rsidR="001C1317" w:rsidRPr="00D80B71">
              <w:rPr>
                <w:rFonts w:ascii="Segoe UI" w:hAnsi="Segoe UI" w:cs="Segoe UI"/>
                <w:sz w:val="20"/>
                <w:szCs w:val="20"/>
                <w:lang w:eastAsia="en-GB"/>
              </w:rPr>
              <w:t xml:space="preserve">and to develop local sectors. This includes herd management, reducing inputs, </w:t>
            </w:r>
            <w:r w:rsidR="00DC5407" w:rsidRPr="00D80B71">
              <w:rPr>
                <w:rFonts w:ascii="Segoe UI" w:hAnsi="Segoe UI" w:cs="Segoe UI"/>
                <w:sz w:val="20"/>
                <w:szCs w:val="20"/>
                <w:lang w:eastAsia="en-GB"/>
              </w:rPr>
              <w:t xml:space="preserve">agri-tech and environmental improvement. </w:t>
            </w:r>
          </w:p>
        </w:tc>
      </w:tr>
      <w:tr w:rsidR="008260A0" w:rsidRPr="00D80B71" w14:paraId="7B23D870" w14:textId="77777777" w:rsidTr="00AC414A">
        <w:tc>
          <w:tcPr>
            <w:tcW w:w="1838" w:type="dxa"/>
          </w:tcPr>
          <w:p w14:paraId="33335480"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533D8BAA" w14:textId="28B3122E" w:rsidR="008260A0" w:rsidRPr="00D80B71" w:rsidRDefault="002833A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Standard grant rate is 40% (excluding tax (VAT)) but for special categories of farmers including organic farmers, young farmers and </w:t>
            </w:r>
            <w:r w:rsidR="00F173DC" w:rsidRPr="00D80B71">
              <w:rPr>
                <w:rFonts w:ascii="Segoe UI" w:hAnsi="Segoe UI" w:cs="Segoe UI"/>
                <w:sz w:val="20"/>
                <w:szCs w:val="20"/>
              </w:rPr>
              <w:t xml:space="preserve">new producers, the rate </w:t>
            </w:r>
            <w:r w:rsidR="00E9411B" w:rsidRPr="00D80B71">
              <w:rPr>
                <w:rFonts w:ascii="Segoe UI" w:hAnsi="Segoe UI" w:cs="Segoe UI"/>
                <w:sz w:val="20"/>
                <w:szCs w:val="20"/>
              </w:rPr>
              <w:t xml:space="preserve">is increased (to 45% or 60% depending on the </w:t>
            </w:r>
            <w:r w:rsidR="000250E0" w:rsidRPr="00D80B71">
              <w:rPr>
                <w:rFonts w:ascii="Segoe UI" w:hAnsi="Segoe UI" w:cs="Segoe UI"/>
                <w:sz w:val="20"/>
                <w:szCs w:val="20"/>
              </w:rPr>
              <w:t>Département</w:t>
            </w:r>
            <w:r w:rsidR="00E9411B" w:rsidRPr="00D80B71">
              <w:rPr>
                <w:rFonts w:ascii="Segoe UI" w:hAnsi="Segoe UI" w:cs="Segoe UI"/>
                <w:sz w:val="20"/>
                <w:szCs w:val="20"/>
              </w:rPr>
              <w:t>)</w:t>
            </w:r>
            <w:r w:rsidR="008260A0" w:rsidRPr="00D80B71">
              <w:rPr>
                <w:rFonts w:ascii="Segoe UI" w:hAnsi="Segoe UI" w:cs="Segoe UI"/>
                <w:sz w:val="20"/>
                <w:szCs w:val="20"/>
              </w:rPr>
              <w:t>.</w:t>
            </w:r>
          </w:p>
        </w:tc>
      </w:tr>
      <w:tr w:rsidR="008260A0" w:rsidRPr="00D80B71" w14:paraId="043F341D" w14:textId="77777777" w:rsidTr="00AC414A">
        <w:tc>
          <w:tcPr>
            <w:tcW w:w="1838" w:type="dxa"/>
          </w:tcPr>
          <w:p w14:paraId="29333F2B" w14:textId="77777777" w:rsidR="008260A0" w:rsidRPr="00D80B71" w:rsidRDefault="008260A0">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990" w:type="dxa"/>
          </w:tcPr>
          <w:p w14:paraId="2E0B1F7A" w14:textId="706D0991" w:rsidR="008260A0" w:rsidRPr="00D80B71" w:rsidRDefault="00E941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administered </w:t>
            </w:r>
            <w:r w:rsidR="000F1B2A" w:rsidRPr="00D80B71">
              <w:rPr>
                <w:rFonts w:ascii="Segoe UI" w:hAnsi="Segoe UI" w:cs="Segoe UI"/>
                <w:sz w:val="20"/>
                <w:szCs w:val="20"/>
              </w:rPr>
              <w:t>at</w:t>
            </w:r>
            <w:r w:rsidRPr="00D80B71">
              <w:rPr>
                <w:rFonts w:ascii="Segoe UI" w:hAnsi="Segoe UI" w:cs="Segoe UI"/>
                <w:sz w:val="20"/>
                <w:szCs w:val="20"/>
              </w:rPr>
              <w:t xml:space="preserve"> </w:t>
            </w:r>
            <w:r w:rsidR="000F1B2A" w:rsidRPr="00D80B71">
              <w:rPr>
                <w:rFonts w:ascii="Segoe UI" w:hAnsi="Segoe UI" w:cs="Segoe UI"/>
                <w:sz w:val="20"/>
                <w:szCs w:val="20"/>
              </w:rPr>
              <w:t>Département level</w:t>
            </w:r>
            <w:r w:rsidR="00AC414A" w:rsidRPr="00D80B71">
              <w:rPr>
                <w:rFonts w:ascii="Segoe UI" w:hAnsi="Segoe UI" w:cs="Segoe UI"/>
                <w:sz w:val="20"/>
                <w:szCs w:val="20"/>
              </w:rPr>
              <w:t xml:space="preserve">. Below is </w:t>
            </w:r>
            <w:r w:rsidRPr="00D80B71">
              <w:rPr>
                <w:rFonts w:ascii="Segoe UI" w:hAnsi="Segoe UI" w:cs="Segoe UI"/>
                <w:sz w:val="20"/>
                <w:szCs w:val="20"/>
              </w:rPr>
              <w:t>a short summary for each;</w:t>
            </w:r>
            <w:r w:rsidR="008260A0" w:rsidRPr="00D80B71">
              <w:rPr>
                <w:rFonts w:ascii="Segoe UI" w:hAnsi="Segoe UI" w:cs="Segoe UI"/>
                <w:sz w:val="20"/>
                <w:szCs w:val="20"/>
              </w:rPr>
              <w:t xml:space="preserve"> </w:t>
            </w:r>
          </w:p>
          <w:p w14:paraId="7BC35067" w14:textId="3F5DBE32" w:rsidR="008260A0" w:rsidRPr="00D80B71" w:rsidRDefault="00DA72D9" w:rsidP="00371ADC">
            <w:pPr>
              <w:pStyle w:val="Header"/>
              <w:numPr>
                <w:ilvl w:val="0"/>
                <w:numId w:val="19"/>
              </w:numPr>
              <w:spacing w:line="264" w:lineRule="auto"/>
              <w:ind w:left="346" w:right="85" w:hanging="346"/>
              <w:jc w:val="both"/>
              <w:rPr>
                <w:rFonts w:ascii="Segoe UI" w:hAnsi="Segoe UI" w:cs="Segoe UI"/>
                <w:sz w:val="20"/>
                <w:szCs w:val="20"/>
              </w:rPr>
            </w:pPr>
            <w:r w:rsidRPr="00D80B71">
              <w:rPr>
                <w:rFonts w:ascii="Segoe UI" w:hAnsi="Segoe UI" w:cs="Segoe UI"/>
                <w:b/>
                <w:sz w:val="20"/>
                <w:szCs w:val="20"/>
              </w:rPr>
              <w:lastRenderedPageBreak/>
              <w:t xml:space="preserve">Calvados -  </w:t>
            </w:r>
            <w:r w:rsidR="00B51E27" w:rsidRPr="00D80B71">
              <w:rPr>
                <w:rFonts w:ascii="Segoe UI" w:hAnsi="Segoe UI" w:cs="Segoe UI"/>
                <w:sz w:val="20"/>
                <w:szCs w:val="20"/>
              </w:rPr>
              <w:t>focus is on improving</w:t>
            </w:r>
            <w:r w:rsidR="00CE25E7" w:rsidRPr="00D80B71">
              <w:rPr>
                <w:rFonts w:ascii="Segoe UI" w:hAnsi="Segoe UI" w:cs="Segoe UI"/>
                <w:sz w:val="20"/>
                <w:szCs w:val="20"/>
              </w:rPr>
              <w:t xml:space="preserve"> livestock</w:t>
            </w:r>
            <w:r w:rsidR="00B51E27" w:rsidRPr="00D80B71">
              <w:rPr>
                <w:rFonts w:ascii="Segoe UI" w:hAnsi="Segoe UI" w:cs="Segoe UI"/>
                <w:sz w:val="20"/>
                <w:szCs w:val="20"/>
              </w:rPr>
              <w:t xml:space="preserve"> sanitation, better herd and animal health management, </w:t>
            </w:r>
            <w:r w:rsidR="00D01667" w:rsidRPr="00D80B71">
              <w:rPr>
                <w:rFonts w:ascii="Segoe UI" w:hAnsi="Segoe UI" w:cs="Segoe UI"/>
                <w:sz w:val="20"/>
                <w:szCs w:val="20"/>
              </w:rPr>
              <w:t xml:space="preserve">and reducing inputs. </w:t>
            </w:r>
            <w:r w:rsidR="00655155" w:rsidRPr="00D80B71">
              <w:rPr>
                <w:rFonts w:ascii="Segoe UI" w:hAnsi="Segoe UI" w:cs="Segoe UI"/>
                <w:sz w:val="20"/>
                <w:szCs w:val="20"/>
              </w:rPr>
              <w:t xml:space="preserve">It includes heat detection equipment, feeding equipment (robots), </w:t>
            </w:r>
            <w:r w:rsidR="00B81E79" w:rsidRPr="00D80B71">
              <w:rPr>
                <w:rFonts w:ascii="Segoe UI" w:hAnsi="Segoe UI" w:cs="Segoe UI"/>
                <w:sz w:val="20"/>
                <w:szCs w:val="20"/>
              </w:rPr>
              <w:t>calving detection equipment</w:t>
            </w:r>
            <w:r w:rsidR="00755524" w:rsidRPr="00D80B71">
              <w:rPr>
                <w:rFonts w:ascii="Segoe UI" w:hAnsi="Segoe UI" w:cs="Segoe UI"/>
                <w:sz w:val="20"/>
                <w:szCs w:val="20"/>
              </w:rPr>
              <w:t>, heat exchangers and cooling equipment</w:t>
            </w:r>
            <w:r w:rsidR="00FB69C0" w:rsidRPr="00D80B71">
              <w:rPr>
                <w:rFonts w:ascii="Segoe UI" w:hAnsi="Segoe UI" w:cs="Segoe UI"/>
                <w:sz w:val="20"/>
                <w:szCs w:val="20"/>
              </w:rPr>
              <w:t>.</w:t>
            </w:r>
            <w:r w:rsidR="00655155" w:rsidRPr="00D80B71">
              <w:rPr>
                <w:rFonts w:ascii="Segoe UI" w:hAnsi="Segoe UI" w:cs="Segoe UI"/>
                <w:sz w:val="20"/>
                <w:szCs w:val="20"/>
              </w:rPr>
              <w:t xml:space="preserve"> </w:t>
            </w:r>
            <w:r w:rsidR="00D01667" w:rsidRPr="00D80B71">
              <w:rPr>
                <w:rFonts w:ascii="Segoe UI" w:hAnsi="Segoe UI" w:cs="Segoe UI"/>
                <w:sz w:val="20"/>
                <w:szCs w:val="20"/>
              </w:rPr>
              <w:t xml:space="preserve">Total cost must be between €1,000 and €10,000. </w:t>
            </w:r>
            <w:r w:rsidR="00FB69C0" w:rsidRPr="00D80B71">
              <w:rPr>
                <w:rFonts w:ascii="Segoe UI" w:hAnsi="Segoe UI" w:cs="Segoe UI"/>
                <w:sz w:val="20"/>
                <w:szCs w:val="20"/>
              </w:rPr>
              <w:t xml:space="preserve">Investments can be awarded once per year per farmer. </w:t>
            </w:r>
            <w:r w:rsidR="008260A0" w:rsidRPr="00D80B71">
              <w:rPr>
                <w:rFonts w:ascii="Segoe UI" w:hAnsi="Segoe UI" w:cs="Segoe UI"/>
                <w:sz w:val="20"/>
                <w:szCs w:val="20"/>
              </w:rPr>
              <w:t>More information</w:t>
            </w:r>
            <w:r w:rsidR="00354EB2" w:rsidRPr="00D80B71">
              <w:rPr>
                <w:rFonts w:ascii="Segoe UI" w:hAnsi="Segoe UI" w:cs="Segoe UI"/>
                <w:sz w:val="20"/>
                <w:szCs w:val="20"/>
              </w:rPr>
              <w:t xml:space="preserve"> (in French)</w:t>
            </w:r>
            <w:r w:rsidR="008260A0" w:rsidRPr="00D80B71">
              <w:rPr>
                <w:rFonts w:ascii="Segoe UI" w:hAnsi="Segoe UI" w:cs="Segoe UI"/>
                <w:sz w:val="20"/>
                <w:szCs w:val="20"/>
              </w:rPr>
              <w:t xml:space="preserve"> can be found at </w:t>
            </w:r>
            <w:hyperlink r:id="rId42" w:history="1">
              <w:r w:rsidR="00354EB2" w:rsidRPr="00D80B71">
                <w:rPr>
                  <w:rStyle w:val="Hyperlink"/>
                  <w:rFonts w:ascii="Segoe UI" w:hAnsi="Segoe UI" w:cs="Segoe UI"/>
                  <w:sz w:val="20"/>
                  <w:szCs w:val="20"/>
                </w:rPr>
                <w:t>https://www.calvados.fr/contents/fiche/fiches-aide--services/aide-pour-un-projet-agricole-inf.html?fs=1</w:t>
              </w:r>
            </w:hyperlink>
            <w:r w:rsidR="00354EB2" w:rsidRPr="00D80B71">
              <w:rPr>
                <w:rFonts w:ascii="Segoe UI" w:hAnsi="Segoe UI" w:cs="Segoe UI"/>
                <w:sz w:val="20"/>
                <w:szCs w:val="20"/>
              </w:rPr>
              <w:t xml:space="preserve"> </w:t>
            </w:r>
            <w:r w:rsidR="00354EB2" w:rsidRPr="00D80B71">
              <w:t xml:space="preserve"> </w:t>
            </w:r>
            <w:r w:rsidR="008260A0" w:rsidRPr="00D80B71">
              <w:rPr>
                <w:rFonts w:ascii="Segoe UI" w:hAnsi="Segoe UI" w:cs="Segoe UI"/>
                <w:sz w:val="20"/>
                <w:szCs w:val="20"/>
              </w:rPr>
              <w:t xml:space="preserve"> </w:t>
            </w:r>
          </w:p>
          <w:p w14:paraId="61B2D821" w14:textId="280D409C" w:rsidR="00BC6EE2" w:rsidRPr="00D80B71" w:rsidRDefault="007F09C3" w:rsidP="00371ADC">
            <w:pPr>
              <w:pStyle w:val="Header"/>
              <w:numPr>
                <w:ilvl w:val="0"/>
                <w:numId w:val="19"/>
              </w:numPr>
              <w:spacing w:line="264" w:lineRule="auto"/>
              <w:ind w:left="346" w:right="85" w:hanging="346"/>
              <w:jc w:val="both"/>
              <w:rPr>
                <w:rFonts w:ascii="Segoe UI" w:hAnsi="Segoe UI" w:cs="Segoe UI"/>
                <w:sz w:val="20"/>
                <w:szCs w:val="20"/>
              </w:rPr>
            </w:pPr>
            <w:r w:rsidRPr="00D80B71">
              <w:rPr>
                <w:rFonts w:ascii="Segoe UI" w:hAnsi="Segoe UI" w:cs="Segoe UI"/>
                <w:b/>
                <w:sz w:val="20"/>
                <w:szCs w:val="20"/>
              </w:rPr>
              <w:t xml:space="preserve">Orne – </w:t>
            </w:r>
            <w:r w:rsidRPr="00D80B71">
              <w:rPr>
                <w:rFonts w:ascii="Segoe UI" w:hAnsi="Segoe UI" w:cs="Segoe UI"/>
                <w:sz w:val="20"/>
                <w:szCs w:val="20"/>
              </w:rPr>
              <w:t xml:space="preserve">similar focus areas to Calvados. </w:t>
            </w:r>
            <w:r w:rsidR="0056303C" w:rsidRPr="00D80B71">
              <w:rPr>
                <w:rFonts w:ascii="Segoe UI" w:hAnsi="Segoe UI" w:cs="Segoe UI"/>
                <w:sz w:val="20"/>
                <w:szCs w:val="20"/>
              </w:rPr>
              <w:t xml:space="preserve">60% grants available to young farmers and new producers. </w:t>
            </w:r>
            <w:r w:rsidR="00BC6EE2" w:rsidRPr="00D80B71">
              <w:rPr>
                <w:rFonts w:ascii="Segoe UI" w:hAnsi="Segoe UI" w:cs="Segoe UI"/>
                <w:sz w:val="20"/>
                <w:szCs w:val="20"/>
              </w:rPr>
              <w:t xml:space="preserve">More of an emphasis on grassland systems, improving environmental performance and agri-tech. </w:t>
            </w:r>
            <w:r w:rsidR="000C1C3F" w:rsidRPr="00D80B71">
              <w:rPr>
                <w:rFonts w:ascii="Segoe UI" w:hAnsi="Segoe UI" w:cs="Segoe UI"/>
                <w:sz w:val="20"/>
                <w:szCs w:val="20"/>
              </w:rPr>
              <w:t xml:space="preserve">Application details (in French) available via: </w:t>
            </w:r>
            <w:hyperlink r:id="rId43" w:history="1">
              <w:r w:rsidR="000C1C3F" w:rsidRPr="00D80B71">
                <w:rPr>
                  <w:rStyle w:val="Hyperlink"/>
                  <w:rFonts w:ascii="Segoe UI" w:hAnsi="Segoe UI" w:cs="Segoe UI"/>
                  <w:sz w:val="20"/>
                  <w:szCs w:val="20"/>
                </w:rPr>
                <w:t>https://www.orne.fr/sites/default/files/2024-07/2024_Formulaire-demande-aides-Agri_0.pdf</w:t>
              </w:r>
            </w:hyperlink>
            <w:r w:rsidR="000C1C3F" w:rsidRPr="00D80B71">
              <w:rPr>
                <w:rFonts w:ascii="Segoe UI" w:hAnsi="Segoe UI" w:cs="Segoe UI"/>
                <w:b/>
                <w:sz w:val="20"/>
                <w:szCs w:val="20"/>
              </w:rPr>
              <w:t xml:space="preserve"> </w:t>
            </w:r>
          </w:p>
          <w:p w14:paraId="02D810A9" w14:textId="10361E1E" w:rsidR="007920E7" w:rsidRPr="00D80B71" w:rsidRDefault="007920E7" w:rsidP="00371ADC">
            <w:pPr>
              <w:pStyle w:val="Header"/>
              <w:numPr>
                <w:ilvl w:val="0"/>
                <w:numId w:val="19"/>
              </w:numPr>
              <w:spacing w:line="264" w:lineRule="auto"/>
              <w:ind w:left="346" w:right="85" w:hanging="346"/>
              <w:jc w:val="both"/>
              <w:rPr>
                <w:rFonts w:ascii="Segoe UI" w:hAnsi="Segoe UI" w:cs="Segoe UI"/>
                <w:sz w:val="20"/>
                <w:szCs w:val="20"/>
              </w:rPr>
            </w:pPr>
            <w:r w:rsidRPr="00D80B71">
              <w:rPr>
                <w:rFonts w:ascii="Segoe UI" w:hAnsi="Segoe UI" w:cs="Segoe UI"/>
                <w:b/>
                <w:sz w:val="20"/>
                <w:szCs w:val="20"/>
              </w:rPr>
              <w:t>Eure –</w:t>
            </w:r>
            <w:r w:rsidRPr="00D80B71">
              <w:rPr>
                <w:rFonts w:ascii="Segoe UI" w:hAnsi="Segoe UI" w:cs="Segoe UI"/>
                <w:sz w:val="20"/>
                <w:szCs w:val="20"/>
              </w:rPr>
              <w:t xml:space="preserve"> again similar focus to Départements above. </w:t>
            </w:r>
            <w:r w:rsidR="00893E01" w:rsidRPr="00D80B71">
              <w:rPr>
                <w:rFonts w:ascii="Segoe UI" w:hAnsi="Segoe UI" w:cs="Segoe UI"/>
                <w:sz w:val="20"/>
                <w:szCs w:val="20"/>
              </w:rPr>
              <w:t>More of an emphasis on</w:t>
            </w:r>
            <w:r w:rsidR="00A2582A" w:rsidRPr="00D80B71">
              <w:rPr>
                <w:rFonts w:ascii="Segoe UI" w:hAnsi="Segoe UI" w:cs="Segoe UI"/>
                <w:sz w:val="20"/>
                <w:szCs w:val="20"/>
              </w:rPr>
              <w:t xml:space="preserve"> equipment associated with</w:t>
            </w:r>
            <w:r w:rsidR="00893E01" w:rsidRPr="00D80B71">
              <w:rPr>
                <w:rFonts w:ascii="Segoe UI" w:hAnsi="Segoe UI" w:cs="Segoe UI"/>
                <w:sz w:val="20"/>
                <w:szCs w:val="20"/>
              </w:rPr>
              <w:t xml:space="preserve"> promoting livestock health, </w:t>
            </w:r>
            <w:r w:rsidR="00AB1511" w:rsidRPr="00D80B71">
              <w:rPr>
                <w:rFonts w:ascii="Segoe UI" w:hAnsi="Segoe UI" w:cs="Segoe UI"/>
                <w:sz w:val="20"/>
                <w:szCs w:val="20"/>
              </w:rPr>
              <w:t>planting of hedges and agroforestry.</w:t>
            </w:r>
            <w:r w:rsidR="00634321" w:rsidRPr="00D80B71">
              <w:rPr>
                <w:rFonts w:ascii="Segoe UI" w:hAnsi="Segoe UI" w:cs="Segoe UI"/>
                <w:sz w:val="20"/>
                <w:szCs w:val="20"/>
              </w:rPr>
              <w:t xml:space="preserve"> Examples include health sensors and surveillance equipment</w:t>
            </w:r>
            <w:r w:rsidR="001D0D1E" w:rsidRPr="00D80B71">
              <w:rPr>
                <w:rFonts w:ascii="Segoe UI" w:hAnsi="Segoe UI" w:cs="Segoe UI"/>
                <w:sz w:val="20"/>
                <w:szCs w:val="20"/>
              </w:rPr>
              <w:t xml:space="preserve"> and hedge maintenance equipment.</w:t>
            </w:r>
            <w:r w:rsidR="00EF38CB" w:rsidRPr="00D80B71">
              <w:rPr>
                <w:rFonts w:ascii="Segoe UI" w:hAnsi="Segoe UI" w:cs="Segoe UI"/>
                <w:sz w:val="20"/>
                <w:szCs w:val="20"/>
              </w:rPr>
              <w:t xml:space="preserve"> Further information available via: </w:t>
            </w:r>
            <w:r w:rsidR="00AB1511" w:rsidRPr="00D80B71">
              <w:rPr>
                <w:rFonts w:ascii="Segoe UI" w:hAnsi="Segoe UI" w:cs="Segoe UI"/>
                <w:sz w:val="20"/>
                <w:szCs w:val="20"/>
              </w:rPr>
              <w:t xml:space="preserve"> </w:t>
            </w:r>
            <w:hyperlink r:id="rId44" w:history="1">
              <w:r w:rsidR="00EF38CB" w:rsidRPr="00D80B71">
                <w:rPr>
                  <w:rStyle w:val="Hyperlink"/>
                  <w:rFonts w:ascii="Segoe UI" w:hAnsi="Segoe UI" w:cs="Segoe UI"/>
                  <w:sz w:val="20"/>
                  <w:szCs w:val="20"/>
                </w:rPr>
                <w:t>https://eureennormandie.fr/nos-aides-et-services/professionnels/producteurs-et-agriculteurs/aides-aux-petits-investissements-agricole/</w:t>
              </w:r>
            </w:hyperlink>
            <w:r w:rsidR="00EF38CB" w:rsidRPr="00D80B71">
              <w:rPr>
                <w:rFonts w:ascii="Segoe UI" w:hAnsi="Segoe UI" w:cs="Segoe UI"/>
                <w:sz w:val="20"/>
                <w:szCs w:val="20"/>
              </w:rPr>
              <w:t xml:space="preserve"> </w:t>
            </w:r>
          </w:p>
          <w:p w14:paraId="0795C246" w14:textId="30F6C3FD" w:rsidR="00AB1511" w:rsidRPr="00D80B71" w:rsidRDefault="00C94E54" w:rsidP="00371ADC">
            <w:pPr>
              <w:pStyle w:val="Header"/>
              <w:numPr>
                <w:ilvl w:val="0"/>
                <w:numId w:val="19"/>
              </w:numPr>
              <w:spacing w:line="264" w:lineRule="auto"/>
              <w:ind w:left="346" w:right="85" w:hanging="346"/>
              <w:jc w:val="both"/>
              <w:rPr>
                <w:rFonts w:ascii="Segoe UI" w:hAnsi="Segoe UI" w:cs="Segoe UI"/>
                <w:sz w:val="20"/>
                <w:szCs w:val="20"/>
              </w:rPr>
            </w:pPr>
            <w:r w:rsidRPr="00D80B71">
              <w:rPr>
                <w:rFonts w:ascii="Segoe UI" w:hAnsi="Segoe UI" w:cs="Segoe UI"/>
                <w:b/>
                <w:sz w:val="20"/>
                <w:szCs w:val="20"/>
              </w:rPr>
              <w:t>Seine-Maritime</w:t>
            </w:r>
            <w:r w:rsidRPr="00D80B71">
              <w:rPr>
                <w:rFonts w:ascii="Segoe UI" w:hAnsi="Segoe UI" w:cs="Segoe UI"/>
                <w:sz w:val="20"/>
                <w:szCs w:val="20"/>
              </w:rPr>
              <w:t xml:space="preserve"> </w:t>
            </w:r>
            <w:r w:rsidR="00F449C7" w:rsidRPr="00D80B71">
              <w:rPr>
                <w:rFonts w:ascii="Segoe UI" w:hAnsi="Segoe UI" w:cs="Segoe UI"/>
                <w:sz w:val="20"/>
                <w:szCs w:val="20"/>
              </w:rPr>
              <w:t>–</w:t>
            </w:r>
            <w:r w:rsidRPr="00D80B71">
              <w:rPr>
                <w:rFonts w:ascii="Segoe UI" w:hAnsi="Segoe UI" w:cs="Segoe UI"/>
                <w:sz w:val="20"/>
                <w:szCs w:val="20"/>
              </w:rPr>
              <w:t xml:space="preserve"> </w:t>
            </w:r>
            <w:r w:rsidR="00F449C7" w:rsidRPr="00D80B71">
              <w:rPr>
                <w:rFonts w:ascii="Segoe UI" w:hAnsi="Segoe UI" w:cs="Segoe UI"/>
                <w:sz w:val="20"/>
                <w:szCs w:val="20"/>
              </w:rPr>
              <w:t xml:space="preserve">similar to the above with more of a focus on horticulture and on assisting with the processing and selling of farm products. </w:t>
            </w:r>
            <w:r w:rsidR="00A97B21" w:rsidRPr="00D80B71">
              <w:rPr>
                <w:rFonts w:ascii="Segoe UI" w:hAnsi="Segoe UI" w:cs="Segoe UI"/>
                <w:sz w:val="20"/>
                <w:szCs w:val="20"/>
              </w:rPr>
              <w:t xml:space="preserve">Further detail is available via: </w:t>
            </w:r>
            <w:hyperlink r:id="rId45" w:history="1">
              <w:r w:rsidR="00A97B21" w:rsidRPr="00D80B71">
                <w:rPr>
                  <w:rStyle w:val="Hyperlink"/>
                  <w:rFonts w:ascii="Segoe UI" w:hAnsi="Segoe UI" w:cs="Segoe UI"/>
                  <w:sz w:val="20"/>
                  <w:szCs w:val="20"/>
                </w:rPr>
                <w:t>https://normandie.chambres-agriculture.fr/fileadmin/user_upload/Normandie/506_Fichiers-communs/PDF/Actualite/76PetitInvestissement_FormulaireComplet.pdf</w:t>
              </w:r>
            </w:hyperlink>
            <w:r w:rsidR="00A97B21" w:rsidRPr="00D80B71">
              <w:rPr>
                <w:rFonts w:ascii="Segoe UI" w:hAnsi="Segoe UI" w:cs="Segoe UI"/>
                <w:sz w:val="20"/>
                <w:szCs w:val="20"/>
              </w:rPr>
              <w:t xml:space="preserve"> </w:t>
            </w:r>
          </w:p>
          <w:p w14:paraId="04F9F52B" w14:textId="4636C692" w:rsidR="008260A0" w:rsidRPr="00D80B71" w:rsidRDefault="00B65DB5" w:rsidP="00371ADC">
            <w:pPr>
              <w:pStyle w:val="Header"/>
              <w:numPr>
                <w:ilvl w:val="0"/>
                <w:numId w:val="19"/>
              </w:numPr>
              <w:spacing w:line="264" w:lineRule="auto"/>
              <w:ind w:left="346" w:right="85" w:hanging="346"/>
              <w:jc w:val="both"/>
              <w:rPr>
                <w:rFonts w:ascii="Segoe UI" w:hAnsi="Segoe UI" w:cs="Segoe UI"/>
                <w:sz w:val="20"/>
                <w:szCs w:val="20"/>
              </w:rPr>
            </w:pPr>
            <w:r w:rsidRPr="00D80B71">
              <w:rPr>
                <w:rFonts w:ascii="Segoe UI" w:hAnsi="Segoe UI" w:cs="Segoe UI"/>
                <w:b/>
                <w:sz w:val="20"/>
                <w:szCs w:val="20"/>
              </w:rPr>
              <w:t>Manche</w:t>
            </w:r>
            <w:r w:rsidRPr="00D80B71">
              <w:rPr>
                <w:rFonts w:ascii="Segoe UI" w:hAnsi="Segoe UI" w:cs="Segoe UI"/>
                <w:sz w:val="20"/>
                <w:szCs w:val="20"/>
              </w:rPr>
              <w:t xml:space="preserve"> – areas of focus similar to above</w:t>
            </w:r>
            <w:r w:rsidR="00530AED" w:rsidRPr="00D80B71">
              <w:rPr>
                <w:rFonts w:ascii="Segoe UI" w:hAnsi="Segoe UI" w:cs="Segoe UI"/>
                <w:sz w:val="20"/>
                <w:szCs w:val="20"/>
              </w:rPr>
              <w:t xml:space="preserve">, though there is a support ceiling of €3,000 for equipment receiving 40% funding. </w:t>
            </w:r>
            <w:r w:rsidR="00672375" w:rsidRPr="00D80B71">
              <w:rPr>
                <w:rFonts w:ascii="Segoe UI" w:hAnsi="Segoe UI" w:cs="Segoe UI"/>
                <w:sz w:val="20"/>
                <w:szCs w:val="20"/>
              </w:rPr>
              <w:t>For young farmers and new producers, the grant rate is 60% with a support ceiling of €5,000.</w:t>
            </w:r>
            <w:r w:rsidR="00D076B7" w:rsidRPr="00D80B71">
              <w:rPr>
                <w:rFonts w:ascii="Segoe UI" w:hAnsi="Segoe UI" w:cs="Segoe UI"/>
                <w:sz w:val="20"/>
                <w:szCs w:val="20"/>
              </w:rPr>
              <w:t xml:space="preserve"> Limit of one project per farm every 3 years.</w:t>
            </w:r>
            <w:r w:rsidR="00672375" w:rsidRPr="00D80B71">
              <w:rPr>
                <w:rFonts w:ascii="Segoe UI" w:hAnsi="Segoe UI" w:cs="Segoe UI"/>
                <w:sz w:val="20"/>
                <w:szCs w:val="20"/>
              </w:rPr>
              <w:t xml:space="preserve"> </w:t>
            </w:r>
            <w:r w:rsidR="00470E11" w:rsidRPr="00D80B71">
              <w:rPr>
                <w:rFonts w:ascii="Segoe UI" w:hAnsi="Segoe UI" w:cs="Segoe UI"/>
                <w:sz w:val="20"/>
                <w:szCs w:val="20"/>
              </w:rPr>
              <w:t xml:space="preserve">Further information via: </w:t>
            </w:r>
            <w:hyperlink r:id="rId46" w:history="1">
              <w:r w:rsidR="00470E11" w:rsidRPr="00D80B71">
                <w:rPr>
                  <w:rStyle w:val="Hyperlink"/>
                  <w:rFonts w:ascii="Segoe UI" w:hAnsi="Segoe UI" w:cs="Segoe UI"/>
                  <w:sz w:val="20"/>
                  <w:szCs w:val="20"/>
                </w:rPr>
                <w:t>https://www.manche.fr/guide-des-aides/aide-sur-les-petits-investissements-des-exploitations-agricoles-reouverture-prochainement/</w:t>
              </w:r>
            </w:hyperlink>
            <w:r w:rsidR="00470E11" w:rsidRPr="00D80B71">
              <w:rPr>
                <w:rFonts w:ascii="Segoe UI" w:hAnsi="Segoe UI" w:cs="Segoe UI"/>
                <w:sz w:val="20"/>
                <w:szCs w:val="20"/>
              </w:rPr>
              <w:t xml:space="preserve"> </w:t>
            </w:r>
          </w:p>
        </w:tc>
      </w:tr>
      <w:tr w:rsidR="008260A0" w:rsidRPr="00D80B71" w14:paraId="7F53CA1B" w14:textId="77777777" w:rsidTr="00AC414A">
        <w:tc>
          <w:tcPr>
            <w:tcW w:w="1838" w:type="dxa"/>
          </w:tcPr>
          <w:p w14:paraId="07BEE693"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Latest/Update</w:t>
            </w:r>
          </w:p>
        </w:tc>
        <w:tc>
          <w:tcPr>
            <w:tcW w:w="6990" w:type="dxa"/>
          </w:tcPr>
          <w:p w14:paraId="3C861802" w14:textId="22F3389F" w:rsidR="008260A0" w:rsidRPr="00D80B71" w:rsidRDefault="008260A0">
            <w:pPr>
              <w:pStyle w:val="Header"/>
              <w:spacing w:line="264" w:lineRule="auto"/>
              <w:ind w:right="85"/>
              <w:jc w:val="both"/>
              <w:rPr>
                <w:rFonts w:ascii="Segoe UI" w:hAnsi="Segoe UI" w:cs="Segoe UI"/>
                <w:sz w:val="20"/>
                <w:szCs w:val="20"/>
              </w:rPr>
            </w:pPr>
          </w:p>
        </w:tc>
      </w:tr>
      <w:tr w:rsidR="008260A0" w:rsidRPr="00D80B71" w14:paraId="11D634F3" w14:textId="77777777" w:rsidTr="00AC414A">
        <w:tc>
          <w:tcPr>
            <w:tcW w:w="1838" w:type="dxa"/>
          </w:tcPr>
          <w:p w14:paraId="4C7D75A7"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04176DA6" w14:textId="5B947504" w:rsidR="008260A0" w:rsidRPr="00D80B71" w:rsidRDefault="000250E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appears to be ongoing across each Département and </w:t>
            </w:r>
            <w:r w:rsidR="00531C1E" w:rsidRPr="00D80B71">
              <w:rPr>
                <w:rFonts w:ascii="Segoe UI" w:hAnsi="Segoe UI" w:cs="Segoe UI"/>
                <w:sz w:val="20"/>
                <w:szCs w:val="20"/>
              </w:rPr>
              <w:t>is likely linked with CAP funding period (2023 to 2027)</w:t>
            </w:r>
            <w:r w:rsidR="008260A0" w:rsidRPr="00D80B71">
              <w:rPr>
                <w:rFonts w:ascii="Segoe UI" w:hAnsi="Segoe UI" w:cs="Segoe UI"/>
                <w:sz w:val="20"/>
                <w:szCs w:val="20"/>
              </w:rPr>
              <w:t>.</w:t>
            </w:r>
          </w:p>
        </w:tc>
      </w:tr>
      <w:tr w:rsidR="008260A0" w:rsidRPr="00D80B71" w14:paraId="3500C6F7" w14:textId="77777777" w:rsidTr="00AC414A">
        <w:tc>
          <w:tcPr>
            <w:tcW w:w="1838" w:type="dxa"/>
          </w:tcPr>
          <w:p w14:paraId="61BA183B" w14:textId="77777777" w:rsidR="008260A0" w:rsidRPr="00D80B71" w:rsidRDefault="008260A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6BAF0932" w14:textId="6FDE812F" w:rsidR="008260A0" w:rsidRPr="00D80B71" w:rsidRDefault="00C80391">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 xml:space="preserve">Appears to be a wide variety of equipment included across each </w:t>
            </w:r>
            <w:r w:rsidRPr="00D80B71">
              <w:rPr>
                <w:rFonts w:ascii="Segoe UI" w:eastAsia="Segoe UI" w:hAnsi="Segoe UI" w:cs="Segoe UI"/>
                <w:i/>
                <w:sz w:val="20"/>
                <w:szCs w:val="20"/>
              </w:rPr>
              <w:t xml:space="preserve">Département and should be scope for NZ suppliers </w:t>
            </w:r>
            <w:r w:rsidR="001B742D" w:rsidRPr="00D80B71">
              <w:rPr>
                <w:rFonts w:ascii="Segoe UI" w:eastAsia="Segoe UI" w:hAnsi="Segoe UI" w:cs="Segoe UI"/>
                <w:i/>
                <w:sz w:val="20"/>
                <w:szCs w:val="20"/>
              </w:rPr>
              <w:t>to get their equipment offerings qualified provided they address the key</w:t>
            </w:r>
            <w:r w:rsidR="000632DD" w:rsidRPr="00D80B71">
              <w:rPr>
                <w:rFonts w:ascii="Segoe UI" w:eastAsia="Segoe UI" w:hAnsi="Segoe UI" w:cs="Segoe UI"/>
                <w:i/>
                <w:sz w:val="20"/>
                <w:szCs w:val="20"/>
              </w:rPr>
              <w:t xml:space="preserve"> themes listed.</w:t>
            </w:r>
            <w:r w:rsidR="00422AFA" w:rsidRPr="00D80B71">
              <w:rPr>
                <w:rFonts w:ascii="Segoe UI" w:eastAsia="Segoe UI" w:hAnsi="Segoe UI" w:cs="Segoe UI"/>
                <w:i/>
                <w:sz w:val="20"/>
                <w:szCs w:val="20"/>
              </w:rPr>
              <w:t xml:space="preserve">. Marketing materials should state that a given piece of equipment </w:t>
            </w:r>
            <w:r w:rsidR="005A3A0B" w:rsidRPr="00D80B71">
              <w:rPr>
                <w:rFonts w:ascii="Segoe UI" w:eastAsia="Segoe UI" w:hAnsi="Segoe UI" w:cs="Segoe UI"/>
                <w:i/>
                <w:sz w:val="20"/>
                <w:szCs w:val="20"/>
              </w:rPr>
              <w:t xml:space="preserve">meets the criteria for such grants. </w:t>
            </w:r>
            <w:r w:rsidR="003759AC" w:rsidRPr="00D80B71">
              <w:rPr>
                <w:rFonts w:ascii="Segoe UI" w:eastAsia="Segoe UI" w:hAnsi="Segoe UI" w:cs="Segoe UI"/>
                <w:i/>
                <w:sz w:val="20"/>
                <w:szCs w:val="20"/>
              </w:rPr>
              <w:t xml:space="preserve">As 2027 approaches, suppliers should monitor any potential changes which might arise with a new CAP funding cycle. </w:t>
            </w:r>
            <w:r w:rsidR="008260A0" w:rsidRPr="00D80B71">
              <w:rPr>
                <w:rFonts w:ascii="Segoe UI" w:hAnsi="Segoe UI" w:cs="Segoe UI"/>
                <w:i/>
                <w:sz w:val="20"/>
                <w:szCs w:val="20"/>
              </w:rPr>
              <w:t xml:space="preserve"> </w:t>
            </w:r>
            <w:r w:rsidR="002C4717" w:rsidRPr="00D80B71">
              <w:rPr>
                <w:rFonts w:ascii="Segoe UI" w:hAnsi="Segoe UI" w:cs="Segoe UI"/>
                <w:i/>
                <w:sz w:val="20"/>
                <w:szCs w:val="20"/>
              </w:rPr>
              <w:t xml:space="preserve">That said, </w:t>
            </w:r>
            <w:r w:rsidR="00DC6527" w:rsidRPr="00D80B71">
              <w:rPr>
                <w:rFonts w:ascii="Segoe UI" w:hAnsi="Segoe UI" w:cs="Segoe UI"/>
                <w:i/>
                <w:sz w:val="20"/>
                <w:szCs w:val="20"/>
              </w:rPr>
              <w:t xml:space="preserve">similar schemes have been funded by Département so good possibility that funding would continue in some form beyond 2027. </w:t>
            </w:r>
            <w:r w:rsidR="008260A0" w:rsidRPr="00D80B71">
              <w:rPr>
                <w:rFonts w:ascii="Segoe UI" w:hAnsi="Segoe UI" w:cs="Segoe UI"/>
                <w:i/>
                <w:color w:val="000000" w:themeColor="text1"/>
                <w:sz w:val="20"/>
                <w:szCs w:val="20"/>
              </w:rPr>
              <w:t xml:space="preserve"> </w:t>
            </w:r>
          </w:p>
        </w:tc>
      </w:tr>
    </w:tbl>
    <w:p w14:paraId="79DDB8AF" w14:textId="77777777" w:rsidR="008260A0" w:rsidRPr="00D80B71" w:rsidRDefault="008260A0" w:rsidP="008260A0"/>
    <w:p w14:paraId="4E70999C" w14:textId="593EFFC1" w:rsidR="00697C70" w:rsidRPr="00D80B71" w:rsidRDefault="00B41498" w:rsidP="00697C70">
      <w:pPr>
        <w:pStyle w:val="Heading3"/>
      </w:pPr>
      <w:bookmarkStart w:id="39" w:name="_Normandy_Agriculture_Investment"/>
      <w:bookmarkEnd w:id="39"/>
      <w:r w:rsidRPr="00D80B71">
        <w:t>Normandy Agriculture Investment – Aid for On-Farm Projects</w:t>
      </w:r>
    </w:p>
    <w:tbl>
      <w:tblPr>
        <w:tblStyle w:val="TableGrid"/>
        <w:tblW w:w="0" w:type="auto"/>
        <w:tblLook w:val="04A0" w:firstRow="1" w:lastRow="0" w:firstColumn="1" w:lastColumn="0" w:noHBand="0" w:noVBand="1"/>
      </w:tblPr>
      <w:tblGrid>
        <w:gridCol w:w="1838"/>
        <w:gridCol w:w="6990"/>
      </w:tblGrid>
      <w:tr w:rsidR="00B41498" w:rsidRPr="00D80B71" w14:paraId="058FC962" w14:textId="77777777" w:rsidTr="00456C5C">
        <w:tc>
          <w:tcPr>
            <w:tcW w:w="1838" w:type="dxa"/>
          </w:tcPr>
          <w:p w14:paraId="54441947"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538A8EA9" w14:textId="341484D6" w:rsidR="00B41498" w:rsidRPr="00D80B71" w:rsidRDefault="00955B6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Aid for On-Farm Projects </w:t>
            </w:r>
            <w:r w:rsidR="002D4C8C" w:rsidRPr="00D80B71">
              <w:rPr>
                <w:rFonts w:ascii="Segoe UI" w:hAnsi="Segoe UI" w:cs="Segoe UI"/>
                <w:b/>
                <w:i/>
                <w:iCs/>
                <w:sz w:val="20"/>
                <w:szCs w:val="20"/>
              </w:rPr>
              <w:t xml:space="preserve">(Aides pour les </w:t>
            </w:r>
            <w:r w:rsidR="00471812" w:rsidRPr="00D80B71">
              <w:rPr>
                <w:rFonts w:ascii="Segoe UI" w:hAnsi="Segoe UI" w:cs="Segoe UI"/>
                <w:b/>
                <w:i/>
                <w:iCs/>
                <w:sz w:val="20"/>
                <w:szCs w:val="20"/>
              </w:rPr>
              <w:t>P</w:t>
            </w:r>
            <w:r w:rsidR="002D4C8C" w:rsidRPr="00D80B71">
              <w:rPr>
                <w:rFonts w:ascii="Segoe UI" w:hAnsi="Segoe UI" w:cs="Segoe UI"/>
                <w:b/>
                <w:i/>
                <w:iCs/>
                <w:sz w:val="20"/>
                <w:szCs w:val="20"/>
              </w:rPr>
              <w:t xml:space="preserve">rojets en </w:t>
            </w:r>
            <w:r w:rsidR="00471812" w:rsidRPr="00D80B71">
              <w:rPr>
                <w:rFonts w:ascii="Segoe UI" w:hAnsi="Segoe UI" w:cs="Segoe UI"/>
                <w:b/>
                <w:i/>
                <w:iCs/>
                <w:sz w:val="20"/>
                <w:szCs w:val="20"/>
              </w:rPr>
              <w:t>E</w:t>
            </w:r>
            <w:r w:rsidR="002D4C8C" w:rsidRPr="00D80B71">
              <w:rPr>
                <w:rFonts w:ascii="Segoe UI" w:hAnsi="Segoe UI" w:cs="Segoe UI"/>
                <w:b/>
                <w:i/>
                <w:iCs/>
                <w:sz w:val="20"/>
                <w:szCs w:val="20"/>
              </w:rPr>
              <w:t xml:space="preserve">xploitations </w:t>
            </w:r>
            <w:r w:rsidR="00471812" w:rsidRPr="00D80B71">
              <w:rPr>
                <w:rFonts w:ascii="Segoe UI" w:hAnsi="Segoe UI" w:cs="Segoe UI"/>
                <w:b/>
                <w:i/>
                <w:iCs/>
                <w:sz w:val="20"/>
                <w:szCs w:val="20"/>
              </w:rPr>
              <w:t>A</w:t>
            </w:r>
            <w:r w:rsidR="002D4C8C" w:rsidRPr="00D80B71">
              <w:rPr>
                <w:rFonts w:ascii="Segoe UI" w:hAnsi="Segoe UI" w:cs="Segoe UI"/>
                <w:b/>
                <w:i/>
                <w:iCs/>
                <w:sz w:val="20"/>
                <w:szCs w:val="20"/>
              </w:rPr>
              <w:t>gricoles)</w:t>
            </w:r>
          </w:p>
        </w:tc>
      </w:tr>
      <w:tr w:rsidR="00B41498" w:rsidRPr="00D80B71" w14:paraId="0B689C7A" w14:textId="77777777" w:rsidTr="00456C5C">
        <w:trPr>
          <w:trHeight w:val="853"/>
        </w:trPr>
        <w:tc>
          <w:tcPr>
            <w:tcW w:w="1838" w:type="dxa"/>
          </w:tcPr>
          <w:p w14:paraId="782D5BDC"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Purpose</w:t>
            </w:r>
          </w:p>
        </w:tc>
        <w:tc>
          <w:tcPr>
            <w:tcW w:w="6990" w:type="dxa"/>
          </w:tcPr>
          <w:p w14:paraId="7F2A0E04" w14:textId="6B597AE6" w:rsidR="00B41498" w:rsidRPr="00D80B71" w:rsidRDefault="00B41498" w:rsidP="00456C5C">
            <w:pPr>
              <w:pBdr>
                <w:top w:val="nil"/>
                <w:left w:val="nil"/>
                <w:bottom w:val="nil"/>
                <w:right w:val="nil"/>
                <w:between w:val="nil"/>
                <w:bar w:val="nil"/>
              </w:pBdr>
              <w:rPr>
                <w:rFonts w:ascii="Segoe UI" w:hAnsi="Segoe UI" w:cs="Segoe UI"/>
                <w:sz w:val="20"/>
                <w:szCs w:val="20"/>
                <w:lang w:eastAsia="en-GB"/>
              </w:rPr>
            </w:pPr>
            <w:r w:rsidRPr="00D80B71">
              <w:rPr>
                <w:rFonts w:ascii="Segoe UI" w:hAnsi="Segoe UI" w:cs="Segoe UI"/>
                <w:sz w:val="20"/>
                <w:szCs w:val="20"/>
                <w:lang w:eastAsia="en-GB"/>
              </w:rPr>
              <w:t xml:space="preserve">Provides support to farmers within the region </w:t>
            </w:r>
            <w:r w:rsidR="00765A08" w:rsidRPr="00D80B71">
              <w:rPr>
                <w:rFonts w:ascii="Segoe UI" w:hAnsi="Segoe UI" w:cs="Segoe UI"/>
                <w:sz w:val="20"/>
                <w:szCs w:val="20"/>
                <w:lang w:eastAsia="en-GB"/>
              </w:rPr>
              <w:t xml:space="preserve">for investments of </w:t>
            </w:r>
            <w:r w:rsidR="006F77AF" w:rsidRPr="00D80B71">
              <w:rPr>
                <w:rFonts w:ascii="Segoe UI" w:hAnsi="Segoe UI" w:cs="Segoe UI"/>
                <w:sz w:val="20"/>
                <w:szCs w:val="20"/>
                <w:lang w:eastAsia="en-GB"/>
              </w:rPr>
              <w:t xml:space="preserve">more than €10,000 for buildings, materials and equipment. </w:t>
            </w:r>
            <w:r w:rsidR="00684A5A" w:rsidRPr="00D80B71">
              <w:rPr>
                <w:rFonts w:ascii="Segoe UI" w:hAnsi="Segoe UI" w:cs="Segoe UI"/>
                <w:sz w:val="20"/>
                <w:szCs w:val="20"/>
                <w:lang w:eastAsia="en-GB"/>
              </w:rPr>
              <w:t xml:space="preserve">Grant is aimed at farmers in primary production or those involved in processing agricultural produce. </w:t>
            </w:r>
            <w:r w:rsidRPr="00D80B71">
              <w:rPr>
                <w:rFonts w:ascii="Segoe UI" w:hAnsi="Segoe UI" w:cs="Segoe UI"/>
                <w:sz w:val="20"/>
                <w:szCs w:val="20"/>
                <w:lang w:eastAsia="en-GB"/>
              </w:rPr>
              <w:t xml:space="preserve"> </w:t>
            </w:r>
          </w:p>
        </w:tc>
      </w:tr>
      <w:tr w:rsidR="00B41498" w:rsidRPr="00D80B71" w14:paraId="21E21FDE" w14:textId="77777777" w:rsidTr="00456C5C">
        <w:tc>
          <w:tcPr>
            <w:tcW w:w="1838" w:type="dxa"/>
          </w:tcPr>
          <w:p w14:paraId="4747B2E3"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24A67BA5" w14:textId="4DBA80FE" w:rsidR="00B41498" w:rsidRPr="00D80B71" w:rsidRDefault="00126A04"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rate depends on project type. For </w:t>
            </w:r>
            <w:r w:rsidR="00180B00" w:rsidRPr="00D80B71">
              <w:rPr>
                <w:rFonts w:ascii="Segoe UI" w:hAnsi="Segoe UI" w:cs="Segoe UI"/>
                <w:sz w:val="20"/>
                <w:szCs w:val="20"/>
              </w:rPr>
              <w:t>“transformative” projects</w:t>
            </w:r>
            <w:r w:rsidR="00CD5A0A" w:rsidRPr="00D80B71">
              <w:rPr>
                <w:rFonts w:ascii="Segoe UI" w:hAnsi="Segoe UI" w:cs="Segoe UI"/>
                <w:sz w:val="20"/>
                <w:szCs w:val="20"/>
              </w:rPr>
              <w:t xml:space="preserve"> (</w:t>
            </w:r>
            <w:r w:rsidR="00AD23DE" w:rsidRPr="00D80B71">
              <w:rPr>
                <w:rFonts w:ascii="Segoe UI" w:hAnsi="Segoe UI" w:cs="Segoe UI"/>
                <w:sz w:val="20"/>
                <w:szCs w:val="20"/>
              </w:rPr>
              <w:t>e.g. transforming farming system or diversification venture)</w:t>
            </w:r>
            <w:r w:rsidR="00180B00" w:rsidRPr="00D80B71">
              <w:rPr>
                <w:rFonts w:ascii="Segoe UI" w:hAnsi="Segoe UI" w:cs="Segoe UI"/>
                <w:sz w:val="20"/>
                <w:szCs w:val="20"/>
              </w:rPr>
              <w:t xml:space="preserve">, the standard rate is </w:t>
            </w:r>
            <w:r w:rsidR="00F72690" w:rsidRPr="00D80B71">
              <w:rPr>
                <w:rFonts w:ascii="Segoe UI" w:hAnsi="Segoe UI" w:cs="Segoe UI"/>
                <w:sz w:val="20"/>
                <w:szCs w:val="20"/>
              </w:rPr>
              <w:t>3</w:t>
            </w:r>
            <w:r w:rsidR="00180B00" w:rsidRPr="00D80B71">
              <w:rPr>
                <w:rFonts w:ascii="Segoe UI" w:hAnsi="Segoe UI" w:cs="Segoe UI"/>
                <w:sz w:val="20"/>
                <w:szCs w:val="20"/>
              </w:rPr>
              <w:t>0%</w:t>
            </w:r>
            <w:r w:rsidR="00F72690" w:rsidRPr="00D80B71">
              <w:rPr>
                <w:rFonts w:ascii="Segoe UI" w:hAnsi="Segoe UI" w:cs="Segoe UI"/>
                <w:sz w:val="20"/>
                <w:szCs w:val="20"/>
              </w:rPr>
              <w:t xml:space="preserve"> (previously 40%)</w:t>
            </w:r>
            <w:r w:rsidR="001A202F" w:rsidRPr="00D80B71">
              <w:rPr>
                <w:rFonts w:ascii="Segoe UI" w:hAnsi="Segoe UI" w:cs="Segoe UI"/>
                <w:sz w:val="20"/>
                <w:szCs w:val="20"/>
              </w:rPr>
              <w:t>, up to a maximum value of €</w:t>
            </w:r>
            <w:r w:rsidR="00F72690" w:rsidRPr="00D80B71">
              <w:rPr>
                <w:rFonts w:ascii="Segoe UI" w:hAnsi="Segoe UI" w:cs="Segoe UI"/>
                <w:sz w:val="20"/>
                <w:szCs w:val="20"/>
              </w:rPr>
              <w:t>85</w:t>
            </w:r>
            <w:r w:rsidR="001A202F" w:rsidRPr="00D80B71">
              <w:rPr>
                <w:rFonts w:ascii="Segoe UI" w:hAnsi="Segoe UI" w:cs="Segoe UI"/>
                <w:sz w:val="20"/>
                <w:szCs w:val="20"/>
              </w:rPr>
              <w:t>,000 (ceiling is €</w:t>
            </w:r>
            <w:r w:rsidR="00F72690" w:rsidRPr="00D80B71">
              <w:rPr>
                <w:rFonts w:ascii="Segoe UI" w:hAnsi="Segoe UI" w:cs="Segoe UI"/>
                <w:sz w:val="20"/>
                <w:szCs w:val="20"/>
              </w:rPr>
              <w:t>170</w:t>
            </w:r>
            <w:r w:rsidR="001A202F" w:rsidRPr="00D80B71">
              <w:rPr>
                <w:rFonts w:ascii="Segoe UI" w:hAnsi="Segoe UI" w:cs="Segoe UI"/>
                <w:sz w:val="20"/>
                <w:szCs w:val="20"/>
              </w:rPr>
              <w:t>,000 for collective projects). For improvement projects</w:t>
            </w:r>
            <w:r w:rsidR="0092785E" w:rsidRPr="00D80B71">
              <w:rPr>
                <w:rFonts w:ascii="Segoe UI" w:hAnsi="Segoe UI" w:cs="Segoe UI"/>
                <w:sz w:val="20"/>
                <w:szCs w:val="20"/>
              </w:rPr>
              <w:t xml:space="preserve"> (e.g. adapting current farming system), the </w:t>
            </w:r>
            <w:r w:rsidR="007E7365" w:rsidRPr="00D80B71">
              <w:rPr>
                <w:rFonts w:ascii="Segoe UI" w:hAnsi="Segoe UI" w:cs="Segoe UI"/>
                <w:sz w:val="20"/>
                <w:szCs w:val="20"/>
              </w:rPr>
              <w:t>grant rate is</w:t>
            </w:r>
            <w:r w:rsidR="00F72690" w:rsidRPr="00D80B71">
              <w:rPr>
                <w:rFonts w:ascii="Segoe UI" w:hAnsi="Segoe UI" w:cs="Segoe UI"/>
                <w:sz w:val="20"/>
                <w:szCs w:val="20"/>
              </w:rPr>
              <w:t xml:space="preserve"> now 15</w:t>
            </w:r>
            <w:r w:rsidR="007E7365" w:rsidRPr="00D80B71">
              <w:rPr>
                <w:rFonts w:ascii="Segoe UI" w:hAnsi="Segoe UI" w:cs="Segoe UI"/>
                <w:sz w:val="20"/>
                <w:szCs w:val="20"/>
              </w:rPr>
              <w:t>%</w:t>
            </w:r>
            <w:r w:rsidR="00F72690" w:rsidRPr="00D80B71">
              <w:rPr>
                <w:rFonts w:ascii="Segoe UI" w:hAnsi="Segoe UI" w:cs="Segoe UI"/>
                <w:sz w:val="20"/>
                <w:szCs w:val="20"/>
              </w:rPr>
              <w:t xml:space="preserve"> (previously 20%)</w:t>
            </w:r>
            <w:r w:rsidR="007E7365" w:rsidRPr="00D80B71">
              <w:rPr>
                <w:rFonts w:ascii="Segoe UI" w:hAnsi="Segoe UI" w:cs="Segoe UI"/>
                <w:sz w:val="20"/>
                <w:szCs w:val="20"/>
              </w:rPr>
              <w:t>, up to a maximum value of €</w:t>
            </w:r>
            <w:r w:rsidR="00F72690" w:rsidRPr="00D80B71">
              <w:rPr>
                <w:rFonts w:ascii="Segoe UI" w:hAnsi="Segoe UI" w:cs="Segoe UI"/>
                <w:sz w:val="20"/>
                <w:szCs w:val="20"/>
              </w:rPr>
              <w:t>75</w:t>
            </w:r>
            <w:r w:rsidR="007E7365" w:rsidRPr="00D80B71">
              <w:rPr>
                <w:rFonts w:ascii="Segoe UI" w:hAnsi="Segoe UI" w:cs="Segoe UI"/>
                <w:sz w:val="20"/>
                <w:szCs w:val="20"/>
              </w:rPr>
              <w:t>,000 during 2023-27 (€</w:t>
            </w:r>
            <w:r w:rsidR="00F72690" w:rsidRPr="00D80B71">
              <w:rPr>
                <w:rFonts w:ascii="Segoe UI" w:hAnsi="Segoe UI" w:cs="Segoe UI"/>
                <w:sz w:val="20"/>
                <w:szCs w:val="20"/>
              </w:rPr>
              <w:t>150</w:t>
            </w:r>
            <w:r w:rsidR="007E7365" w:rsidRPr="00D80B71">
              <w:rPr>
                <w:rFonts w:ascii="Segoe UI" w:hAnsi="Segoe UI" w:cs="Segoe UI"/>
                <w:sz w:val="20"/>
                <w:szCs w:val="20"/>
              </w:rPr>
              <w:t>,000 for a collective project).</w:t>
            </w:r>
          </w:p>
        </w:tc>
      </w:tr>
      <w:tr w:rsidR="00B41498" w:rsidRPr="00D80B71" w14:paraId="0B2450B2" w14:textId="77777777" w:rsidTr="00456C5C">
        <w:tc>
          <w:tcPr>
            <w:tcW w:w="1838" w:type="dxa"/>
          </w:tcPr>
          <w:p w14:paraId="7AED4097" w14:textId="77777777" w:rsidR="00B41498" w:rsidRPr="00D80B71" w:rsidRDefault="00B41498"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990" w:type="dxa"/>
          </w:tcPr>
          <w:p w14:paraId="21D01958" w14:textId="40E1A65F" w:rsidR="00D2266C" w:rsidRPr="00D80B71" w:rsidRDefault="00B4149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administered at </w:t>
            </w:r>
            <w:r w:rsidR="00D2266C" w:rsidRPr="00D80B71">
              <w:rPr>
                <w:rFonts w:ascii="Segoe UI" w:hAnsi="Segoe UI" w:cs="Segoe UI"/>
                <w:sz w:val="20"/>
                <w:szCs w:val="20"/>
              </w:rPr>
              <w:t xml:space="preserve">Regional (Normandy) </w:t>
            </w:r>
            <w:r w:rsidRPr="00D80B71">
              <w:rPr>
                <w:rFonts w:ascii="Segoe UI" w:hAnsi="Segoe UI" w:cs="Segoe UI"/>
                <w:sz w:val="20"/>
                <w:szCs w:val="20"/>
              </w:rPr>
              <w:t xml:space="preserve">level. </w:t>
            </w:r>
            <w:r w:rsidR="00D2266C" w:rsidRPr="00D80B71">
              <w:rPr>
                <w:rFonts w:ascii="Segoe UI" w:hAnsi="Segoe UI" w:cs="Segoe UI"/>
                <w:sz w:val="20"/>
                <w:szCs w:val="20"/>
              </w:rPr>
              <w:t>Eligibility criteria are;</w:t>
            </w:r>
          </w:p>
          <w:p w14:paraId="699E3EE1" w14:textId="77777777" w:rsidR="00D2266C" w:rsidRPr="00D80B71" w:rsidRDefault="00D2266C"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Geographic Location:</w:t>
            </w:r>
            <w:r w:rsidRPr="00D80B71">
              <w:rPr>
                <w:rFonts w:ascii="Segoe UI" w:hAnsi="Segoe UI" w:cs="Segoe UI"/>
                <w:sz w:val="20"/>
                <w:szCs w:val="20"/>
              </w:rPr>
              <w:t xml:space="preserve"> The project must be based in Normandy, France.</w:t>
            </w:r>
          </w:p>
          <w:p w14:paraId="76DF335F" w14:textId="77777777" w:rsidR="00D2266C" w:rsidRPr="00D80B71" w:rsidRDefault="00D2266C"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Project Timeline:</w:t>
            </w:r>
            <w:r w:rsidRPr="00D80B71">
              <w:rPr>
                <w:rFonts w:ascii="Segoe UI" w:hAnsi="Segoe UI" w:cs="Segoe UI"/>
                <w:sz w:val="20"/>
                <w:szCs w:val="20"/>
              </w:rPr>
              <w:t xml:space="preserve"> The project cannot have started before 2023 and must not be fully completed before the application is submitted.</w:t>
            </w:r>
          </w:p>
          <w:p w14:paraId="6BC2CA75" w14:textId="77777777" w:rsidR="00D2266C" w:rsidRPr="00D80B71" w:rsidRDefault="00D2266C"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Applicant Age:</w:t>
            </w:r>
            <w:r w:rsidRPr="00D80B71">
              <w:rPr>
                <w:rFonts w:ascii="Segoe UI" w:hAnsi="Segoe UI" w:cs="Segoe UI"/>
                <w:sz w:val="20"/>
                <w:szCs w:val="20"/>
              </w:rPr>
              <w:t xml:space="preserve"> The applicant (or at least one partner in the case of a company) must be of working age.</w:t>
            </w:r>
          </w:p>
          <w:p w14:paraId="2ADDC997" w14:textId="77777777" w:rsidR="00D2266C" w:rsidRPr="00D80B71" w:rsidRDefault="00D2266C"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Compliance with Standards:</w:t>
            </w:r>
            <w:r w:rsidRPr="00D80B71">
              <w:rPr>
                <w:rFonts w:ascii="Segoe UI" w:hAnsi="Segoe UI" w:cs="Segoe UI"/>
                <w:sz w:val="20"/>
                <w:szCs w:val="20"/>
              </w:rPr>
              <w:t xml:space="preserve"> The applicant must have a clean record regarding environmental, hygiene, and animal welfare standards.</w:t>
            </w:r>
          </w:p>
          <w:p w14:paraId="2642E336" w14:textId="198B6CAA" w:rsidR="00D2266C" w:rsidRPr="00D80B71" w:rsidRDefault="00D2266C"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Project Types:</w:t>
            </w:r>
            <w:r w:rsidRPr="00D80B71">
              <w:rPr>
                <w:rFonts w:ascii="Segoe UI" w:hAnsi="Segoe UI" w:cs="Segoe UI"/>
                <w:sz w:val="20"/>
                <w:szCs w:val="20"/>
              </w:rPr>
              <w:t xml:space="preserve"> Eligible projects fall into two categories: innovative projects or those aimed at improving working conditions.</w:t>
            </w:r>
          </w:p>
          <w:p w14:paraId="3FD890A5" w14:textId="77777777" w:rsidR="00AB454F" w:rsidRPr="00D80B71" w:rsidRDefault="00063E5F" w:rsidP="0034746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qualify as a </w:t>
            </w:r>
            <w:r w:rsidRPr="00D80B71">
              <w:rPr>
                <w:rFonts w:ascii="Segoe UI" w:hAnsi="Segoe UI" w:cs="Segoe UI"/>
                <w:b/>
                <w:sz w:val="20"/>
                <w:szCs w:val="20"/>
              </w:rPr>
              <w:t>“transformative” project</w:t>
            </w:r>
            <w:r w:rsidRPr="00D80B71">
              <w:rPr>
                <w:rFonts w:ascii="Segoe UI" w:hAnsi="Segoe UI" w:cs="Segoe UI"/>
                <w:sz w:val="20"/>
                <w:szCs w:val="20"/>
              </w:rPr>
              <w:t xml:space="preserve">, it must </w:t>
            </w:r>
            <w:r w:rsidR="00347460" w:rsidRPr="00D80B71">
              <w:rPr>
                <w:rFonts w:ascii="Segoe UI" w:hAnsi="Segoe UI" w:cs="Segoe UI"/>
                <w:sz w:val="20"/>
                <w:szCs w:val="20"/>
              </w:rPr>
              <w:t>be considered to be a departure from the norm</w:t>
            </w:r>
            <w:r w:rsidR="008B4D41" w:rsidRPr="00D80B71">
              <w:rPr>
                <w:rFonts w:ascii="Segoe UI" w:hAnsi="Segoe UI" w:cs="Segoe UI"/>
                <w:sz w:val="20"/>
                <w:szCs w:val="20"/>
              </w:rPr>
              <w:t>, involving a higher degree of risk or challenge</w:t>
            </w:r>
            <w:r w:rsidR="00035FE9" w:rsidRPr="00D80B71">
              <w:rPr>
                <w:rFonts w:ascii="Segoe UI" w:hAnsi="Segoe UI" w:cs="Segoe UI"/>
                <w:sz w:val="20"/>
                <w:szCs w:val="20"/>
              </w:rPr>
              <w:t>.</w:t>
            </w:r>
            <w:r w:rsidR="00AB454F" w:rsidRPr="00D80B71">
              <w:rPr>
                <w:rFonts w:ascii="Segoe UI" w:hAnsi="Segoe UI" w:cs="Segoe UI"/>
                <w:sz w:val="20"/>
                <w:szCs w:val="20"/>
              </w:rPr>
              <w:t xml:space="preserve"> It must also address one of the following themes;</w:t>
            </w:r>
          </w:p>
          <w:p w14:paraId="73641623" w14:textId="647A33FE" w:rsidR="00B41498" w:rsidRPr="00D80B71" w:rsidRDefault="00AB454F"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Generational Renewal</w:t>
            </w:r>
            <w:r w:rsidR="00180211" w:rsidRPr="00D80B71">
              <w:rPr>
                <w:rFonts w:ascii="Segoe UI" w:hAnsi="Segoe UI" w:cs="Segoe UI"/>
                <w:b/>
                <w:sz w:val="20"/>
                <w:szCs w:val="20"/>
              </w:rPr>
              <w:t>:</w:t>
            </w:r>
            <w:r w:rsidR="00180211" w:rsidRPr="00D80B71">
              <w:rPr>
                <w:rFonts w:ascii="Segoe UI" w:hAnsi="Segoe UI" w:cs="Segoe UI"/>
                <w:sz w:val="20"/>
                <w:szCs w:val="20"/>
              </w:rPr>
              <w:t xml:space="preserve"> young farmers and new producers (established in last 5 year)</w:t>
            </w:r>
          </w:p>
          <w:p w14:paraId="2F8D3A77" w14:textId="08E69D83" w:rsidR="00AB454F" w:rsidRPr="00D80B71" w:rsidRDefault="00485746"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Environmental transition and climate change</w:t>
            </w:r>
            <w:r w:rsidR="00D26158" w:rsidRPr="00D80B71">
              <w:rPr>
                <w:rFonts w:ascii="Segoe UI" w:hAnsi="Segoe UI" w:cs="Segoe UI"/>
                <w:b/>
                <w:sz w:val="20"/>
                <w:szCs w:val="20"/>
              </w:rPr>
              <w:t>:</w:t>
            </w:r>
            <w:r w:rsidR="00D26158" w:rsidRPr="00D80B71">
              <w:rPr>
                <w:rFonts w:ascii="Segoe UI" w:hAnsi="Segoe UI" w:cs="Segoe UI"/>
                <w:sz w:val="20"/>
                <w:szCs w:val="20"/>
              </w:rPr>
              <w:t xml:space="preserve"> organic farming projects and conversion to organic; </w:t>
            </w:r>
            <w:r w:rsidR="00C16696" w:rsidRPr="00D80B71">
              <w:rPr>
                <w:rFonts w:ascii="Segoe UI" w:hAnsi="Segoe UI" w:cs="Segoe UI"/>
                <w:sz w:val="20"/>
                <w:szCs w:val="20"/>
              </w:rPr>
              <w:t>sustainable farming practices</w:t>
            </w:r>
            <w:r w:rsidR="001D5098" w:rsidRPr="00D80B71">
              <w:rPr>
                <w:rFonts w:ascii="Segoe UI" w:hAnsi="Segoe UI" w:cs="Segoe UI"/>
                <w:sz w:val="20"/>
                <w:szCs w:val="20"/>
              </w:rPr>
              <w:t>; extensive (grass-fed) livestock</w:t>
            </w:r>
            <w:r w:rsidR="007C75D1" w:rsidRPr="00D80B71">
              <w:rPr>
                <w:rFonts w:ascii="Segoe UI" w:hAnsi="Segoe UI" w:cs="Segoe UI"/>
                <w:sz w:val="20"/>
                <w:szCs w:val="20"/>
              </w:rPr>
              <w:t xml:space="preserve"> initiatives. </w:t>
            </w:r>
          </w:p>
          <w:p w14:paraId="511C434B" w14:textId="212A0E14" w:rsidR="00A71046" w:rsidRPr="00D80B71" w:rsidRDefault="00A71046"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Agroforestry</w:t>
            </w:r>
            <w:r w:rsidR="00E00653" w:rsidRPr="00D80B71">
              <w:rPr>
                <w:rFonts w:ascii="Segoe UI" w:hAnsi="Segoe UI" w:cs="Segoe UI"/>
                <w:b/>
                <w:sz w:val="20"/>
                <w:szCs w:val="20"/>
              </w:rPr>
              <w:t>:</w:t>
            </w:r>
            <w:r w:rsidR="00E00653" w:rsidRPr="00D80B71">
              <w:rPr>
                <w:rFonts w:ascii="Segoe UI" w:hAnsi="Segoe UI" w:cs="Segoe UI"/>
                <w:sz w:val="20"/>
                <w:szCs w:val="20"/>
              </w:rPr>
              <w:t xml:space="preserve"> must cover at least 1 Ha </w:t>
            </w:r>
            <w:r w:rsidR="00397E3D" w:rsidRPr="00D80B71">
              <w:rPr>
                <w:rFonts w:ascii="Segoe UI" w:hAnsi="Segoe UI" w:cs="Segoe UI"/>
                <w:sz w:val="20"/>
                <w:szCs w:val="20"/>
              </w:rPr>
              <w:t xml:space="preserve">with a tree density of between 30-90 trees per hectare and </w:t>
            </w:r>
            <w:r w:rsidR="00FD4BDF" w:rsidRPr="00D80B71">
              <w:rPr>
                <w:rFonts w:ascii="Segoe UI" w:hAnsi="Segoe UI" w:cs="Segoe UI"/>
                <w:sz w:val="20"/>
                <w:szCs w:val="20"/>
              </w:rPr>
              <w:t>must include at least 2 tree species.</w:t>
            </w:r>
          </w:p>
          <w:p w14:paraId="48DECBC4" w14:textId="0C35328A" w:rsidR="00FC3B78" w:rsidRPr="00D80B71" w:rsidRDefault="00FC3B78"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Hedges</w:t>
            </w:r>
            <w:r w:rsidR="00FD4BDF" w:rsidRPr="00D80B71">
              <w:rPr>
                <w:rFonts w:ascii="Segoe UI" w:hAnsi="Segoe UI" w:cs="Segoe UI"/>
                <w:b/>
                <w:sz w:val="20"/>
                <w:szCs w:val="20"/>
              </w:rPr>
              <w:t>:</w:t>
            </w:r>
            <w:r w:rsidR="00FD4BDF" w:rsidRPr="00D80B71">
              <w:rPr>
                <w:rFonts w:ascii="Segoe UI" w:hAnsi="Segoe UI" w:cs="Segoe UI"/>
                <w:sz w:val="20"/>
                <w:szCs w:val="20"/>
              </w:rPr>
              <w:t xml:space="preserve"> </w:t>
            </w:r>
            <w:r w:rsidR="00E42CBB" w:rsidRPr="00D80B71">
              <w:rPr>
                <w:rFonts w:ascii="Segoe UI" w:hAnsi="Segoe UI" w:cs="Segoe UI"/>
                <w:sz w:val="20"/>
                <w:szCs w:val="20"/>
              </w:rPr>
              <w:t>must have a minimum length of 100 metres.</w:t>
            </w:r>
          </w:p>
          <w:p w14:paraId="2AF1564C" w14:textId="565717F8" w:rsidR="00A71046" w:rsidRPr="00D80B71" w:rsidRDefault="00A71046"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Diversification and/or value added</w:t>
            </w:r>
            <w:r w:rsidR="008414D0" w:rsidRPr="00D80B71">
              <w:rPr>
                <w:rFonts w:ascii="Segoe UI" w:hAnsi="Segoe UI" w:cs="Segoe UI"/>
                <w:sz w:val="20"/>
                <w:szCs w:val="20"/>
              </w:rPr>
              <w:t xml:space="preserve">: 50%+ of any proposed investment must be devoted to value added and innovative (diversified) activities. </w:t>
            </w:r>
            <w:r w:rsidR="00020709" w:rsidRPr="00D80B71">
              <w:rPr>
                <w:rFonts w:ascii="Segoe UI" w:hAnsi="Segoe UI" w:cs="Segoe UI"/>
                <w:sz w:val="20"/>
                <w:szCs w:val="20"/>
              </w:rPr>
              <w:t>Eligible projects include creation of a new production unit, new processing systems</w:t>
            </w:r>
            <w:r w:rsidR="00C01EB7" w:rsidRPr="00D80B71">
              <w:rPr>
                <w:rFonts w:ascii="Segoe UI" w:hAnsi="Segoe UI" w:cs="Segoe UI"/>
                <w:sz w:val="20"/>
                <w:szCs w:val="20"/>
              </w:rPr>
              <w:t>, new product development</w:t>
            </w:r>
            <w:r w:rsidR="00020709" w:rsidRPr="00D80B71">
              <w:rPr>
                <w:rFonts w:ascii="Segoe UI" w:hAnsi="Segoe UI" w:cs="Segoe UI"/>
                <w:sz w:val="20"/>
                <w:szCs w:val="20"/>
              </w:rPr>
              <w:t xml:space="preserve"> </w:t>
            </w:r>
            <w:r w:rsidR="003E2F27" w:rsidRPr="00D80B71">
              <w:rPr>
                <w:rFonts w:ascii="Segoe UI" w:hAnsi="Segoe UI" w:cs="Segoe UI"/>
                <w:sz w:val="20"/>
                <w:szCs w:val="20"/>
              </w:rPr>
              <w:t xml:space="preserve">and can also include new fattening units for </w:t>
            </w:r>
            <w:r w:rsidR="00C01EB7" w:rsidRPr="00D80B71">
              <w:rPr>
                <w:rFonts w:ascii="Segoe UI" w:hAnsi="Segoe UI" w:cs="Segoe UI"/>
                <w:sz w:val="20"/>
                <w:szCs w:val="20"/>
              </w:rPr>
              <w:t>dairy-beef cattle.</w:t>
            </w:r>
          </w:p>
          <w:p w14:paraId="196CD9D8" w14:textId="6DAB0AB0" w:rsidR="00C603CC" w:rsidRPr="00D80B71" w:rsidRDefault="00C603CC" w:rsidP="00C603C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qualify as an </w:t>
            </w:r>
            <w:r w:rsidRPr="00D80B71">
              <w:rPr>
                <w:rFonts w:ascii="Segoe UI" w:hAnsi="Segoe UI" w:cs="Segoe UI"/>
                <w:b/>
                <w:sz w:val="20"/>
                <w:szCs w:val="20"/>
              </w:rPr>
              <w:t>“improvement” project</w:t>
            </w:r>
            <w:r w:rsidRPr="00D80B71">
              <w:rPr>
                <w:rFonts w:ascii="Segoe UI" w:hAnsi="Segoe UI" w:cs="Segoe UI"/>
                <w:sz w:val="20"/>
                <w:szCs w:val="20"/>
              </w:rPr>
              <w:t>, it must address one of the following;</w:t>
            </w:r>
          </w:p>
          <w:p w14:paraId="468D0960" w14:textId="4DAEF76B" w:rsidR="00B855CB" w:rsidRPr="00D80B71" w:rsidRDefault="00B855CB"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Develop existing production:</w:t>
            </w:r>
            <w:r w:rsidRPr="00D80B71">
              <w:rPr>
                <w:rFonts w:ascii="Segoe UI" w:hAnsi="Segoe UI" w:cs="Segoe UI"/>
                <w:sz w:val="20"/>
                <w:szCs w:val="20"/>
              </w:rPr>
              <w:t xml:space="preserve"> increasing an existing primary production (buildings and/or equipment), collective investment project.</w:t>
            </w:r>
          </w:p>
          <w:p w14:paraId="24BAAE4C" w14:textId="74A60562" w:rsidR="00A71046" w:rsidRPr="00D80B71" w:rsidRDefault="00B855CB" w:rsidP="00371ADC">
            <w:pPr>
              <w:pStyle w:val="Header"/>
              <w:numPr>
                <w:ilvl w:val="0"/>
                <w:numId w:val="21"/>
              </w:numPr>
              <w:spacing w:line="264" w:lineRule="auto"/>
              <w:ind w:left="312" w:right="85" w:hanging="283"/>
              <w:jc w:val="both"/>
              <w:rPr>
                <w:rFonts w:ascii="Segoe UI" w:hAnsi="Segoe UI" w:cs="Segoe UI"/>
                <w:sz w:val="20"/>
                <w:szCs w:val="20"/>
              </w:rPr>
            </w:pPr>
            <w:r w:rsidRPr="00D80B71">
              <w:rPr>
                <w:rFonts w:ascii="Segoe UI" w:hAnsi="Segoe UI" w:cs="Segoe UI"/>
                <w:b/>
                <w:sz w:val="20"/>
                <w:szCs w:val="20"/>
              </w:rPr>
              <w:t>Improvement of production:</w:t>
            </w:r>
            <w:r w:rsidR="00A33F7D" w:rsidRPr="00D80B71">
              <w:rPr>
                <w:rFonts w:ascii="Segoe UI" w:hAnsi="Segoe UI" w:cs="Segoe UI"/>
                <w:sz w:val="20"/>
                <w:szCs w:val="20"/>
              </w:rPr>
              <w:t xml:space="preserve"> such as i</w:t>
            </w:r>
            <w:r w:rsidRPr="00D80B71">
              <w:rPr>
                <w:rFonts w:ascii="Segoe UI" w:hAnsi="Segoe UI" w:cs="Segoe UI"/>
                <w:sz w:val="20"/>
                <w:szCs w:val="20"/>
              </w:rPr>
              <w:t>mprovement of working conditions, "liv</w:t>
            </w:r>
            <w:r w:rsidR="009E443F" w:rsidRPr="00D80B71">
              <w:rPr>
                <w:rFonts w:ascii="Segoe UI" w:hAnsi="Segoe UI" w:cs="Segoe UI"/>
                <w:sz w:val="20"/>
                <w:szCs w:val="20"/>
              </w:rPr>
              <w:t>e</w:t>
            </w:r>
            <w:r w:rsidRPr="00D80B71">
              <w:rPr>
                <w:rFonts w:ascii="Segoe UI" w:hAnsi="Segoe UI" w:cs="Segoe UI"/>
                <w:sz w:val="20"/>
                <w:szCs w:val="20"/>
              </w:rPr>
              <w:t>ability"</w:t>
            </w:r>
            <w:r w:rsidR="00A33F7D" w:rsidRPr="00D80B71">
              <w:rPr>
                <w:rFonts w:ascii="Segoe UI" w:hAnsi="Segoe UI" w:cs="Segoe UI"/>
                <w:sz w:val="20"/>
                <w:szCs w:val="20"/>
              </w:rPr>
              <w:t>; n</w:t>
            </w:r>
            <w:r w:rsidRPr="00D80B71">
              <w:rPr>
                <w:rFonts w:ascii="Segoe UI" w:hAnsi="Segoe UI" w:cs="Segoe UI"/>
                <w:sz w:val="20"/>
                <w:szCs w:val="20"/>
              </w:rPr>
              <w:t>ew transitional practices</w:t>
            </w:r>
            <w:r w:rsidR="00A33F7D" w:rsidRPr="00D80B71">
              <w:rPr>
                <w:rFonts w:ascii="Segoe UI" w:hAnsi="Segoe UI" w:cs="Segoe UI"/>
                <w:sz w:val="20"/>
                <w:szCs w:val="20"/>
              </w:rPr>
              <w:t>; p</w:t>
            </w:r>
            <w:r w:rsidRPr="00D80B71">
              <w:rPr>
                <w:rFonts w:ascii="Segoe UI" w:hAnsi="Segoe UI" w:cs="Segoe UI"/>
                <w:sz w:val="20"/>
                <w:szCs w:val="20"/>
              </w:rPr>
              <w:t>ositive impact on water and/or air and/or soil and/or biodiversity</w:t>
            </w:r>
            <w:r w:rsidR="00A33F7D" w:rsidRPr="00D80B71">
              <w:rPr>
                <w:rFonts w:ascii="Segoe UI" w:hAnsi="Segoe UI" w:cs="Segoe UI"/>
                <w:sz w:val="20"/>
                <w:szCs w:val="20"/>
              </w:rPr>
              <w:t>; a</w:t>
            </w:r>
            <w:r w:rsidRPr="00D80B71">
              <w:rPr>
                <w:rFonts w:ascii="Segoe UI" w:hAnsi="Segoe UI" w:cs="Segoe UI"/>
                <w:sz w:val="20"/>
                <w:szCs w:val="20"/>
              </w:rPr>
              <w:t xml:space="preserve">nimal welfare and </w:t>
            </w:r>
            <w:r w:rsidR="00A33F7D" w:rsidRPr="00D80B71">
              <w:rPr>
                <w:rFonts w:ascii="Segoe UI" w:hAnsi="Segoe UI" w:cs="Segoe UI"/>
                <w:sz w:val="20"/>
                <w:szCs w:val="20"/>
              </w:rPr>
              <w:t>biosecurity</w:t>
            </w:r>
            <w:r w:rsidRPr="00D80B71">
              <w:rPr>
                <w:rFonts w:ascii="Segoe UI" w:hAnsi="Segoe UI" w:cs="Segoe UI"/>
                <w:sz w:val="20"/>
                <w:szCs w:val="20"/>
              </w:rPr>
              <w:t>.</w:t>
            </w:r>
          </w:p>
          <w:p w14:paraId="477FC138" w14:textId="5FB88187" w:rsidR="00A33F7D" w:rsidRPr="00D80B71" w:rsidRDefault="00A33F7D" w:rsidP="00A33F7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is available via: </w:t>
            </w:r>
            <w:hyperlink r:id="rId47" w:history="1">
              <w:r w:rsidR="00D44DC9" w:rsidRPr="00D80B71">
                <w:rPr>
                  <w:rStyle w:val="Hyperlink"/>
                  <w:rFonts w:ascii="Segoe UI" w:hAnsi="Segoe UI" w:cs="Segoe UI"/>
                  <w:sz w:val="20"/>
                  <w:szCs w:val="20"/>
                </w:rPr>
                <w:t>https://www.normandie.fr/normandie-agriculture-investissement</w:t>
              </w:r>
            </w:hyperlink>
            <w:r w:rsidR="00D44DC9" w:rsidRPr="00D80B71">
              <w:rPr>
                <w:rFonts w:ascii="Segoe UI" w:hAnsi="Segoe UI" w:cs="Segoe UI"/>
                <w:sz w:val="20"/>
                <w:szCs w:val="20"/>
              </w:rPr>
              <w:t xml:space="preserve"> </w:t>
            </w:r>
          </w:p>
        </w:tc>
      </w:tr>
      <w:tr w:rsidR="00B41498" w:rsidRPr="00D80B71" w14:paraId="0320DF23" w14:textId="77777777" w:rsidTr="00456C5C">
        <w:tc>
          <w:tcPr>
            <w:tcW w:w="1838" w:type="dxa"/>
          </w:tcPr>
          <w:p w14:paraId="0B387DDB"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990" w:type="dxa"/>
          </w:tcPr>
          <w:p w14:paraId="1140EF16" w14:textId="4A6FC807" w:rsidR="00B41498" w:rsidRPr="00D80B71" w:rsidRDefault="00374CEA"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Since re-opening on</w:t>
            </w:r>
            <w:r w:rsidR="00F72690" w:rsidRPr="00D80B71">
              <w:rPr>
                <w:rFonts w:ascii="Segoe UI" w:hAnsi="Segoe UI" w:cs="Segoe UI"/>
                <w:sz w:val="20"/>
                <w:szCs w:val="20"/>
              </w:rPr>
              <w:t xml:space="preserve"> 17</w:t>
            </w:r>
            <w:r w:rsidR="00F72690" w:rsidRPr="00D80B71">
              <w:rPr>
                <w:rFonts w:ascii="Segoe UI" w:hAnsi="Segoe UI" w:cs="Segoe UI"/>
                <w:sz w:val="20"/>
                <w:szCs w:val="20"/>
                <w:vertAlign w:val="superscript"/>
              </w:rPr>
              <w:t>th</w:t>
            </w:r>
            <w:r w:rsidR="00F72690" w:rsidRPr="00D80B71">
              <w:rPr>
                <w:rFonts w:ascii="Segoe UI" w:hAnsi="Segoe UI" w:cs="Segoe UI"/>
                <w:sz w:val="20"/>
                <w:szCs w:val="20"/>
              </w:rPr>
              <w:t xml:space="preserve"> March</w:t>
            </w:r>
            <w:r w:rsidRPr="00D80B71">
              <w:rPr>
                <w:rFonts w:ascii="Segoe UI" w:hAnsi="Segoe UI" w:cs="Segoe UI"/>
                <w:sz w:val="20"/>
                <w:szCs w:val="20"/>
              </w:rPr>
              <w:t>,</w:t>
            </w:r>
            <w:r w:rsidR="00F72690" w:rsidRPr="00D80B71">
              <w:rPr>
                <w:rFonts w:ascii="Segoe UI" w:hAnsi="Segoe UI" w:cs="Segoe UI"/>
                <w:sz w:val="20"/>
                <w:szCs w:val="20"/>
              </w:rPr>
              <w:t xml:space="preserve"> the grant rates and ceilings have been lowered to ensure that the grant scheme stays within the budget.</w:t>
            </w:r>
          </w:p>
        </w:tc>
      </w:tr>
      <w:tr w:rsidR="00B41498" w:rsidRPr="00D80B71" w14:paraId="50882137" w14:textId="77777777" w:rsidTr="00456C5C">
        <w:tc>
          <w:tcPr>
            <w:tcW w:w="1838" w:type="dxa"/>
          </w:tcPr>
          <w:p w14:paraId="1F1CE169"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6990" w:type="dxa"/>
          </w:tcPr>
          <w:p w14:paraId="32004C9E" w14:textId="25F5572B" w:rsidR="00B41498" w:rsidRPr="00D80B71" w:rsidRDefault="00B4149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appears to be ongoing across </w:t>
            </w:r>
            <w:r w:rsidR="00D511F6" w:rsidRPr="00D80B71">
              <w:rPr>
                <w:rFonts w:ascii="Segoe UI" w:hAnsi="Segoe UI" w:cs="Segoe UI"/>
                <w:sz w:val="20"/>
                <w:szCs w:val="20"/>
              </w:rPr>
              <w:t xml:space="preserve">Normandy </w:t>
            </w:r>
            <w:r w:rsidR="00A864D6" w:rsidRPr="00D80B71">
              <w:rPr>
                <w:rFonts w:ascii="Segoe UI" w:hAnsi="Segoe UI" w:cs="Segoe UI"/>
                <w:sz w:val="20"/>
                <w:szCs w:val="20"/>
              </w:rPr>
              <w:t>as part of the current</w:t>
            </w:r>
            <w:r w:rsidRPr="00D80B71">
              <w:rPr>
                <w:rFonts w:ascii="Segoe UI" w:hAnsi="Segoe UI" w:cs="Segoe UI"/>
                <w:sz w:val="20"/>
                <w:szCs w:val="20"/>
              </w:rPr>
              <w:t xml:space="preserve"> CAP funding period (2023 to 2027).</w:t>
            </w:r>
            <w:r w:rsidR="00A56F39" w:rsidRPr="00D80B71">
              <w:rPr>
                <w:rFonts w:ascii="Segoe UI" w:hAnsi="Segoe UI" w:cs="Segoe UI"/>
                <w:sz w:val="20"/>
                <w:szCs w:val="20"/>
              </w:rPr>
              <w:t xml:space="preserve"> Scheme closed in June 2024 and is set to re-open in October</w:t>
            </w:r>
            <w:r w:rsidR="00753C73" w:rsidRPr="00D80B71">
              <w:rPr>
                <w:rFonts w:ascii="Segoe UI" w:hAnsi="Segoe UI" w:cs="Segoe UI"/>
                <w:sz w:val="20"/>
                <w:szCs w:val="20"/>
              </w:rPr>
              <w:t>, which suggests that grant may be closed at times.</w:t>
            </w:r>
          </w:p>
        </w:tc>
      </w:tr>
      <w:tr w:rsidR="00B41498" w:rsidRPr="00D80B71" w14:paraId="52981E51" w14:textId="77777777" w:rsidTr="00456C5C">
        <w:tc>
          <w:tcPr>
            <w:tcW w:w="1838" w:type="dxa"/>
          </w:tcPr>
          <w:p w14:paraId="116F1054" w14:textId="77777777" w:rsidR="00B41498" w:rsidRPr="00D80B71" w:rsidRDefault="00B41498"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6CD215B8" w14:textId="6E84522B" w:rsidR="00B41498" w:rsidRPr="00D80B71" w:rsidRDefault="00427F33" w:rsidP="00456C5C">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W</w:t>
            </w:r>
            <w:r w:rsidR="00ED2542" w:rsidRPr="00D80B71">
              <w:rPr>
                <w:rFonts w:ascii="Segoe UI" w:hAnsi="Segoe UI" w:cs="Segoe UI"/>
                <w:i/>
                <w:sz w:val="20"/>
                <w:szCs w:val="20"/>
              </w:rPr>
              <w:t>ide</w:t>
            </w:r>
            <w:r w:rsidR="009E443F" w:rsidRPr="00D80B71">
              <w:rPr>
                <w:rFonts w:ascii="Segoe UI" w:hAnsi="Segoe UI" w:cs="Segoe UI"/>
                <w:i/>
                <w:sz w:val="20"/>
                <w:szCs w:val="20"/>
              </w:rPr>
              <w:t>-</w:t>
            </w:r>
            <w:r w:rsidR="00ED2542" w:rsidRPr="00D80B71">
              <w:rPr>
                <w:rFonts w:ascii="Segoe UI" w:hAnsi="Segoe UI" w:cs="Segoe UI"/>
                <w:i/>
                <w:sz w:val="20"/>
                <w:szCs w:val="20"/>
              </w:rPr>
              <w:t>ranging scope</w:t>
            </w:r>
            <w:r w:rsidRPr="00D80B71">
              <w:rPr>
                <w:rFonts w:ascii="Segoe UI" w:hAnsi="Segoe UI" w:cs="Segoe UI"/>
                <w:i/>
                <w:sz w:val="20"/>
                <w:szCs w:val="20"/>
              </w:rPr>
              <w:t xml:space="preserve"> with potential</w:t>
            </w:r>
            <w:r w:rsidR="00ED2542" w:rsidRPr="00D80B71">
              <w:rPr>
                <w:rFonts w:ascii="Segoe UI" w:hAnsi="Segoe UI" w:cs="Segoe UI"/>
                <w:i/>
                <w:sz w:val="20"/>
                <w:szCs w:val="20"/>
              </w:rPr>
              <w:t xml:space="preserve"> to have equipment, infrastructure and products (e.g. tree plants) included as long as they can address the key themes listed. </w:t>
            </w:r>
            <w:r w:rsidR="00B21659" w:rsidRPr="00D80B71">
              <w:rPr>
                <w:rFonts w:ascii="Segoe UI" w:hAnsi="Segoe UI" w:cs="Segoe UI"/>
                <w:i/>
                <w:sz w:val="20"/>
                <w:szCs w:val="20"/>
              </w:rPr>
              <w:t>Here, key will be to highlight potential benefits to local distributors and retailers that sell to farmers</w:t>
            </w:r>
            <w:r w:rsidR="009E443F" w:rsidRPr="00D80B71">
              <w:rPr>
                <w:rFonts w:ascii="Segoe UI" w:hAnsi="Segoe UI" w:cs="Segoe UI"/>
                <w:i/>
                <w:sz w:val="20"/>
                <w:szCs w:val="20"/>
              </w:rPr>
              <w:t xml:space="preserve"> and to demonstrate that products will be eligible for inclusion in grant applications. </w:t>
            </w:r>
          </w:p>
        </w:tc>
      </w:tr>
    </w:tbl>
    <w:p w14:paraId="711450C9" w14:textId="77777777" w:rsidR="00B41498" w:rsidRPr="00D80B71" w:rsidRDefault="00B41498" w:rsidP="00B41498"/>
    <w:p w14:paraId="4FE0E7A6" w14:textId="27D7CB7F" w:rsidR="00B41498" w:rsidRPr="00D80B71" w:rsidRDefault="00702083" w:rsidP="00702083">
      <w:pPr>
        <w:pStyle w:val="Heading3"/>
      </w:pPr>
      <w:bookmarkStart w:id="40" w:name="_Agricultural_Pilot_Project"/>
      <w:bookmarkEnd w:id="40"/>
      <w:r w:rsidRPr="00D80B71">
        <w:t>Agricultural Pilot Project (Projet Pilote Agricole)</w:t>
      </w:r>
    </w:p>
    <w:tbl>
      <w:tblPr>
        <w:tblStyle w:val="TableGrid"/>
        <w:tblW w:w="0" w:type="auto"/>
        <w:tblLook w:val="04A0" w:firstRow="1" w:lastRow="0" w:firstColumn="1" w:lastColumn="0" w:noHBand="0" w:noVBand="1"/>
      </w:tblPr>
      <w:tblGrid>
        <w:gridCol w:w="1838"/>
        <w:gridCol w:w="6990"/>
      </w:tblGrid>
      <w:tr w:rsidR="00702083" w:rsidRPr="00D80B71" w14:paraId="54561068" w14:textId="77777777" w:rsidTr="00B44107">
        <w:tc>
          <w:tcPr>
            <w:tcW w:w="1838" w:type="dxa"/>
          </w:tcPr>
          <w:p w14:paraId="4E5548C0"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38D4BCA6" w14:textId="119C5D98"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Agricultural Pilot Project </w:t>
            </w:r>
            <w:r w:rsidRPr="00D80B71">
              <w:rPr>
                <w:rFonts w:ascii="Segoe UI" w:hAnsi="Segoe UI" w:cs="Segoe UI"/>
                <w:b/>
                <w:i/>
                <w:iCs/>
                <w:sz w:val="20"/>
                <w:szCs w:val="20"/>
              </w:rPr>
              <w:t>(Projet Pilote Agricole)</w:t>
            </w:r>
          </w:p>
        </w:tc>
      </w:tr>
      <w:tr w:rsidR="00702083" w:rsidRPr="00D80B71" w14:paraId="40FE2E1A" w14:textId="77777777" w:rsidTr="00B44107">
        <w:trPr>
          <w:trHeight w:val="853"/>
        </w:trPr>
        <w:tc>
          <w:tcPr>
            <w:tcW w:w="1838" w:type="dxa"/>
          </w:tcPr>
          <w:p w14:paraId="04C05966"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62325BF2" w14:textId="31D9B9EF" w:rsidR="00702083" w:rsidRPr="00D80B71" w:rsidRDefault="00702083" w:rsidP="00702083">
            <w:pPr>
              <w:pBdr>
                <w:top w:val="nil"/>
                <w:left w:val="nil"/>
                <w:bottom w:val="nil"/>
                <w:right w:val="nil"/>
                <w:between w:val="nil"/>
                <w:bar w:val="nil"/>
              </w:pBdr>
              <w:jc w:val="both"/>
              <w:rPr>
                <w:rFonts w:ascii="Segoe UI" w:hAnsi="Segoe UI" w:cs="Segoe UI"/>
                <w:sz w:val="20"/>
                <w:szCs w:val="20"/>
                <w:lang w:eastAsia="en-GB"/>
              </w:rPr>
            </w:pPr>
            <w:r w:rsidRPr="00D80B71">
              <w:rPr>
                <w:rFonts w:ascii="Segoe UI" w:hAnsi="Segoe UI" w:cs="Segoe UI"/>
                <w:sz w:val="20"/>
                <w:szCs w:val="20"/>
                <w:lang w:eastAsia="en-GB"/>
              </w:rPr>
              <w:t xml:space="preserve">Seeks to foster innovation in Normandy’s agri and forestry sectors by supporting the development and testing of new ideas, concepts, or prototypes, encouraging experimentation to reduce production costs, increase value addition, and minimize waste. </w:t>
            </w:r>
          </w:p>
        </w:tc>
      </w:tr>
      <w:tr w:rsidR="00702083" w:rsidRPr="00D80B71" w14:paraId="588B8718" w14:textId="77777777" w:rsidTr="00B44107">
        <w:tc>
          <w:tcPr>
            <w:tcW w:w="1838" w:type="dxa"/>
          </w:tcPr>
          <w:p w14:paraId="723B7774"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6E629F70" w14:textId="6F26F056" w:rsidR="00702083" w:rsidRPr="00D80B71" w:rsidRDefault="00561B6F"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Up to 50% of eligible expenses (excluding VAT, or including VAT if the beneficiary is not subject to VAT). Minimum aid is €5,000 per project (some exceptions with justification) and a maximum aid of €20,000 per partner. </w:t>
            </w:r>
          </w:p>
        </w:tc>
      </w:tr>
      <w:tr w:rsidR="00702083" w:rsidRPr="00D80B71" w14:paraId="13F7CCDD" w14:textId="77777777" w:rsidTr="00B44107">
        <w:tc>
          <w:tcPr>
            <w:tcW w:w="1838" w:type="dxa"/>
          </w:tcPr>
          <w:p w14:paraId="7BCA83D9" w14:textId="77777777" w:rsidR="00702083" w:rsidRPr="00D80B71" w:rsidRDefault="00702083" w:rsidP="00B44107">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990" w:type="dxa"/>
          </w:tcPr>
          <w:p w14:paraId="23311DC3" w14:textId="77777777" w:rsidR="00702083" w:rsidRPr="00D80B71" w:rsidRDefault="00702083"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 administered at Regional (Normandy) level. Eligibility criteria are;</w:t>
            </w:r>
          </w:p>
          <w:p w14:paraId="280528A1" w14:textId="7EC17F7E" w:rsidR="00561B6F" w:rsidRPr="00D80B71" w:rsidRDefault="00561B6F"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bCs/>
                <w:sz w:val="20"/>
                <w:szCs w:val="20"/>
              </w:rPr>
              <w:t>Eligible applicants:</w:t>
            </w:r>
            <w:r w:rsidRPr="00D80B71">
              <w:rPr>
                <w:rFonts w:ascii="Segoe UI" w:hAnsi="Segoe UI" w:cs="Segoe UI"/>
                <w:sz w:val="20"/>
                <w:szCs w:val="20"/>
              </w:rPr>
              <w:t xml:space="preserve"> must be Normandy based but can encompass farm businesses, research organisations, training centres and professional associations. </w:t>
            </w:r>
          </w:p>
          <w:p w14:paraId="2E61D71B" w14:textId="77777777" w:rsidR="00561B6F" w:rsidRPr="00D80B71" w:rsidRDefault="00561B6F"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bCs/>
                <w:sz w:val="20"/>
                <w:szCs w:val="20"/>
              </w:rPr>
              <w:t>Eligible projects:</w:t>
            </w:r>
            <w:r w:rsidRPr="00D80B71">
              <w:rPr>
                <w:rFonts w:ascii="Segoe UI" w:hAnsi="Segoe UI" w:cs="Segoe UI"/>
                <w:sz w:val="20"/>
                <w:szCs w:val="20"/>
              </w:rPr>
              <w:t xml:space="preserve"> Innovative initiatives outside of large-scale crop production. Projects introducing new knowledge or innovations into sector companies. Experiments aimed at reducing production costs, increasing value addition, or reducing waste. Testing and validation of innovations under sector-specific conditions. Development of new production techniques, transformation processes, or prototypes.​</w:t>
            </w:r>
          </w:p>
          <w:p w14:paraId="4FEE7E65" w14:textId="36070B14" w:rsidR="00561B6F" w:rsidRPr="00D80B71" w:rsidRDefault="00561B6F" w:rsidP="00371ADC">
            <w:pPr>
              <w:pStyle w:val="Header"/>
              <w:numPr>
                <w:ilvl w:val="0"/>
                <w:numId w:val="19"/>
              </w:numPr>
              <w:spacing w:line="264" w:lineRule="auto"/>
              <w:ind w:left="312" w:right="85" w:hanging="283"/>
              <w:jc w:val="both"/>
              <w:rPr>
                <w:rFonts w:ascii="Segoe UI" w:hAnsi="Segoe UI" w:cs="Segoe UI"/>
                <w:sz w:val="20"/>
                <w:szCs w:val="20"/>
              </w:rPr>
            </w:pPr>
            <w:r w:rsidRPr="00D80B71">
              <w:rPr>
                <w:rFonts w:ascii="Segoe UI" w:hAnsi="Segoe UI" w:cs="Segoe UI"/>
                <w:b/>
                <w:bCs/>
                <w:sz w:val="20"/>
                <w:szCs w:val="20"/>
              </w:rPr>
              <w:t>Eligible Expenses:</w:t>
            </w:r>
            <w:r w:rsidRPr="00D80B71">
              <w:rPr>
                <w:rFonts w:ascii="Segoe UI" w:hAnsi="Segoe UI" w:cs="Segoe UI"/>
                <w:sz w:val="20"/>
                <w:szCs w:val="20"/>
              </w:rPr>
              <w:t xml:space="preserve"> Project-related expenses such as animation, experimentation, communication, and dissemination of results. Personnel costs directly linked to the project. Service costs. Indirect costs related to overheads and missions, up to 15% of salary expenses.​</w:t>
            </w:r>
          </w:p>
          <w:p w14:paraId="50DEF207" w14:textId="427DFB32" w:rsidR="00702083" w:rsidRPr="00D80B71" w:rsidRDefault="00702083" w:rsidP="00561B6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is available via: </w:t>
            </w:r>
            <w:hyperlink r:id="rId48" w:history="1">
              <w:r w:rsidR="00561B6F" w:rsidRPr="00D80B71">
                <w:rPr>
                  <w:rStyle w:val="Hyperlink"/>
                  <w:rFonts w:ascii="Segoe UI" w:hAnsi="Segoe UI" w:cs="Segoe UI"/>
                  <w:sz w:val="20"/>
                  <w:szCs w:val="20"/>
                </w:rPr>
                <w:t>https://www.normandie.fr/projet-pilote-agricole</w:t>
              </w:r>
            </w:hyperlink>
            <w:r w:rsidR="00561B6F"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702083" w:rsidRPr="00D80B71" w14:paraId="129423FD" w14:textId="77777777" w:rsidTr="00B44107">
        <w:tc>
          <w:tcPr>
            <w:tcW w:w="1838" w:type="dxa"/>
          </w:tcPr>
          <w:p w14:paraId="247AF75B"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990" w:type="dxa"/>
          </w:tcPr>
          <w:p w14:paraId="1C7012F6" w14:textId="38B51ABF" w:rsidR="00702083" w:rsidRPr="00D80B71" w:rsidRDefault="00702083"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Scheme </w:t>
            </w:r>
            <w:r w:rsidR="00561B6F" w:rsidRPr="00D80B71">
              <w:rPr>
                <w:rFonts w:ascii="Segoe UI" w:hAnsi="Segoe UI" w:cs="Segoe UI"/>
                <w:sz w:val="20"/>
                <w:szCs w:val="20"/>
              </w:rPr>
              <w:t>has re-opened in March 2025 and projects are accepted on a rolling basis</w:t>
            </w:r>
            <w:r w:rsidRPr="00D80B71">
              <w:rPr>
                <w:rFonts w:ascii="Segoe UI" w:hAnsi="Segoe UI" w:cs="Segoe UI"/>
                <w:sz w:val="20"/>
                <w:szCs w:val="20"/>
              </w:rPr>
              <w:t>.</w:t>
            </w:r>
          </w:p>
        </w:tc>
      </w:tr>
      <w:tr w:rsidR="00702083" w:rsidRPr="00D80B71" w14:paraId="3A70BA8F" w14:textId="77777777" w:rsidTr="00B44107">
        <w:tc>
          <w:tcPr>
            <w:tcW w:w="1838" w:type="dxa"/>
          </w:tcPr>
          <w:p w14:paraId="5835525D"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10A58F22" w14:textId="3C0263EB" w:rsidR="00702083" w:rsidRPr="00D80B71" w:rsidRDefault="00561B6F"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Projects are accepted on a rolling basis with the scheme having re-opened in March 2025. </w:t>
            </w:r>
          </w:p>
        </w:tc>
      </w:tr>
      <w:tr w:rsidR="00702083" w:rsidRPr="00D80B71" w14:paraId="0C34BA30" w14:textId="77777777" w:rsidTr="00B44107">
        <w:tc>
          <w:tcPr>
            <w:tcW w:w="1838" w:type="dxa"/>
          </w:tcPr>
          <w:p w14:paraId="11B1C410" w14:textId="77777777" w:rsidR="00702083" w:rsidRPr="00D80B71" w:rsidRDefault="00702083"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6BBB518F" w14:textId="13649A88" w:rsidR="00702083" w:rsidRPr="00D80B71" w:rsidRDefault="00561B6F" w:rsidP="00B44107">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As this grant is aimed at innovative developments to the Normandy region, there might be opportunities for NZ suppliers to partner with Normandy-based organisations to introduce a novel product or piece of equipment into the region</w:t>
            </w:r>
            <w:r w:rsidR="00702083" w:rsidRPr="00D80B71">
              <w:rPr>
                <w:rFonts w:ascii="Segoe UI" w:hAnsi="Segoe UI" w:cs="Segoe UI"/>
                <w:i/>
                <w:sz w:val="20"/>
                <w:szCs w:val="20"/>
              </w:rPr>
              <w:t xml:space="preserve">. </w:t>
            </w:r>
            <w:r w:rsidRPr="00D80B71">
              <w:rPr>
                <w:rFonts w:ascii="Segoe UI" w:hAnsi="Segoe UI" w:cs="Segoe UI"/>
                <w:i/>
                <w:sz w:val="20"/>
                <w:szCs w:val="20"/>
              </w:rPr>
              <w:t>By participating in pilot initiatives, these companies can contribute to the development and testing of new technologies, processes, or products, potentially leading to the creation of market-ready solutions that address current challenges in the agricultural sector. Engagement in such projects can also enhance their visibility and reputation as innovators in the field.</w:t>
            </w:r>
          </w:p>
        </w:tc>
      </w:tr>
    </w:tbl>
    <w:p w14:paraId="71A63B51" w14:textId="7ACBA273" w:rsidR="00EA090B" w:rsidRPr="00D80B71" w:rsidRDefault="00173E18" w:rsidP="00B41498">
      <w:pPr>
        <w:pStyle w:val="Heading3"/>
      </w:pPr>
      <w:bookmarkStart w:id="41" w:name="_Service_Provision_Support"/>
      <w:bookmarkEnd w:id="41"/>
      <w:r w:rsidRPr="00D80B71">
        <w:lastRenderedPageBreak/>
        <w:t>Service Provision Support for Agricultural Contractors</w:t>
      </w:r>
    </w:p>
    <w:tbl>
      <w:tblPr>
        <w:tblStyle w:val="TableGrid"/>
        <w:tblW w:w="0" w:type="auto"/>
        <w:tblLook w:val="04A0" w:firstRow="1" w:lastRow="0" w:firstColumn="1" w:lastColumn="0" w:noHBand="0" w:noVBand="1"/>
      </w:tblPr>
      <w:tblGrid>
        <w:gridCol w:w="1838"/>
        <w:gridCol w:w="6990"/>
      </w:tblGrid>
      <w:tr w:rsidR="00EA090B" w:rsidRPr="00D80B71" w14:paraId="4044E35B" w14:textId="77777777" w:rsidTr="002F6530">
        <w:tc>
          <w:tcPr>
            <w:tcW w:w="1838" w:type="dxa"/>
          </w:tcPr>
          <w:p w14:paraId="6A4FBB45"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0FD02C6C" w14:textId="52F85A2E" w:rsidR="00EA090B" w:rsidRPr="00D80B71" w:rsidRDefault="00173E18"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Service Provision Support for Agricultural Contractors </w:t>
            </w:r>
            <w:r w:rsidR="00EA090B" w:rsidRPr="00D80B71">
              <w:rPr>
                <w:rFonts w:ascii="Segoe UI" w:hAnsi="Segoe UI" w:cs="Segoe UI"/>
                <w:b/>
                <w:i/>
                <w:iCs/>
                <w:sz w:val="20"/>
                <w:szCs w:val="20"/>
              </w:rPr>
              <w:t>(</w:t>
            </w:r>
            <w:r w:rsidRPr="00D80B71">
              <w:rPr>
                <w:rFonts w:ascii="Segoe UI" w:hAnsi="Segoe UI" w:cs="Segoe UI"/>
                <w:b/>
                <w:i/>
                <w:iCs/>
                <w:sz w:val="20"/>
                <w:szCs w:val="20"/>
              </w:rPr>
              <w:t>Volet « prestation de services » ETF, ETS et ETA 2023–2027</w:t>
            </w:r>
            <w:r w:rsidR="00EA090B" w:rsidRPr="00D80B71">
              <w:rPr>
                <w:rFonts w:ascii="Segoe UI" w:hAnsi="Segoe UI" w:cs="Segoe UI"/>
                <w:b/>
                <w:i/>
                <w:iCs/>
                <w:sz w:val="20"/>
                <w:szCs w:val="20"/>
              </w:rPr>
              <w:t>)</w:t>
            </w:r>
          </w:p>
        </w:tc>
      </w:tr>
      <w:tr w:rsidR="00EA090B" w:rsidRPr="00D80B71" w14:paraId="4A0131BA" w14:textId="77777777" w:rsidTr="002F6530">
        <w:trPr>
          <w:trHeight w:val="853"/>
        </w:trPr>
        <w:tc>
          <w:tcPr>
            <w:tcW w:w="1838" w:type="dxa"/>
          </w:tcPr>
          <w:p w14:paraId="2DD2F5C6"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112B6CFF" w14:textId="160137A1" w:rsidR="00EA090B" w:rsidRPr="00D80B71" w:rsidRDefault="001369BB" w:rsidP="002F6530">
            <w:pPr>
              <w:pBdr>
                <w:top w:val="nil"/>
                <w:left w:val="nil"/>
                <w:bottom w:val="nil"/>
                <w:right w:val="nil"/>
                <w:between w:val="nil"/>
                <w:bar w:val="nil"/>
              </w:pBdr>
              <w:jc w:val="both"/>
              <w:rPr>
                <w:rFonts w:ascii="Segoe UI" w:hAnsi="Segoe UI" w:cs="Segoe UI"/>
                <w:sz w:val="20"/>
                <w:szCs w:val="20"/>
                <w:lang w:eastAsia="en-GB"/>
              </w:rPr>
            </w:pPr>
            <w:r w:rsidRPr="00D80B71">
              <w:rPr>
                <w:rFonts w:ascii="Segoe UI" w:hAnsi="Segoe UI" w:cs="Segoe UI"/>
                <w:sz w:val="20"/>
                <w:szCs w:val="20"/>
                <w:lang w:eastAsia="en-GB"/>
              </w:rPr>
              <w:t>To assist agricultural and forestry contractors in Normandy in upgrading their service offer to meet the evolving needs of farmers. The goal is to improve service quality, productivity, and environmental performance through investment in new equipment and technologies</w:t>
            </w:r>
            <w:r w:rsidR="00EA090B" w:rsidRPr="00D80B71">
              <w:rPr>
                <w:rFonts w:ascii="Segoe UI" w:hAnsi="Segoe UI" w:cs="Segoe UI"/>
                <w:sz w:val="20"/>
                <w:szCs w:val="20"/>
                <w:lang w:eastAsia="en-GB"/>
              </w:rPr>
              <w:t xml:space="preserve">. </w:t>
            </w:r>
          </w:p>
        </w:tc>
      </w:tr>
      <w:tr w:rsidR="00EA090B" w:rsidRPr="00D80B71" w14:paraId="73153198" w14:textId="77777777" w:rsidTr="002F6530">
        <w:tc>
          <w:tcPr>
            <w:tcW w:w="1838" w:type="dxa"/>
          </w:tcPr>
          <w:p w14:paraId="2ADD842A"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0F23FFB3" w14:textId="00E462B0" w:rsidR="00EA090B" w:rsidRPr="00D80B71" w:rsidRDefault="004A38F0"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provides public co-financing at a 30% rate on eligible investment costs. This includes 18% from the European Agricultural Fund for Rural Development (FEADER) and 12% from the Normandy Region.</w:t>
            </w:r>
            <w:r w:rsidR="00EA090B" w:rsidRPr="00D80B71">
              <w:rPr>
                <w:rFonts w:ascii="Segoe UI" w:hAnsi="Segoe UI" w:cs="Segoe UI"/>
                <w:sz w:val="20"/>
                <w:szCs w:val="20"/>
              </w:rPr>
              <w:t xml:space="preserve"> </w:t>
            </w:r>
          </w:p>
        </w:tc>
      </w:tr>
      <w:tr w:rsidR="00EA090B" w:rsidRPr="00D80B71" w14:paraId="7764DD91" w14:textId="77777777" w:rsidTr="002F6530">
        <w:tc>
          <w:tcPr>
            <w:tcW w:w="1838" w:type="dxa"/>
          </w:tcPr>
          <w:p w14:paraId="0F1C7D92" w14:textId="77777777" w:rsidR="00EA090B" w:rsidRPr="00D80B71" w:rsidRDefault="00EA090B"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990" w:type="dxa"/>
          </w:tcPr>
          <w:p w14:paraId="530A0C80" w14:textId="0BEE9115" w:rsidR="00EA090B" w:rsidRPr="00D80B71" w:rsidRDefault="004A38F0"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investments primarily concern the acquisition of agricultural or forestry equipment intended for third-party service provision. The equipment must help enhance</w:t>
            </w:r>
            <w:r w:rsidR="00EA090B" w:rsidRPr="00D80B71">
              <w:rPr>
                <w:rFonts w:ascii="Segoe UI" w:hAnsi="Segoe UI" w:cs="Segoe UI"/>
                <w:sz w:val="20"/>
                <w:szCs w:val="20"/>
              </w:rPr>
              <w:t>;</w:t>
            </w:r>
          </w:p>
          <w:p w14:paraId="6E43B16F" w14:textId="693D1157" w:rsidR="00627BC2" w:rsidRPr="00D80B71" w:rsidRDefault="00627BC2" w:rsidP="00371ADC">
            <w:pPr>
              <w:pStyle w:val="Header"/>
              <w:numPr>
                <w:ilvl w:val="0"/>
                <w:numId w:val="19"/>
              </w:numPr>
              <w:spacing w:line="264" w:lineRule="auto"/>
              <w:ind w:right="85"/>
              <w:jc w:val="both"/>
              <w:rPr>
                <w:rFonts w:ascii="Segoe UI" w:hAnsi="Segoe UI" w:cs="Segoe UI"/>
                <w:sz w:val="20"/>
                <w:szCs w:val="20"/>
              </w:rPr>
            </w:pPr>
            <w:r w:rsidRPr="00D80B71">
              <w:rPr>
                <w:rFonts w:ascii="Segoe UI" w:hAnsi="Segoe UI" w:cs="Segoe UI"/>
                <w:sz w:val="20"/>
                <w:szCs w:val="20"/>
              </w:rPr>
              <w:t>Technical efficiency of agricultural operations</w:t>
            </w:r>
          </w:p>
          <w:p w14:paraId="7382454B" w14:textId="20FF347D" w:rsidR="00627BC2" w:rsidRPr="00D80B71" w:rsidRDefault="00627BC2" w:rsidP="00371ADC">
            <w:pPr>
              <w:pStyle w:val="Header"/>
              <w:numPr>
                <w:ilvl w:val="0"/>
                <w:numId w:val="19"/>
              </w:numPr>
              <w:spacing w:line="264" w:lineRule="auto"/>
              <w:ind w:right="85"/>
              <w:jc w:val="both"/>
              <w:rPr>
                <w:rFonts w:ascii="Segoe UI" w:hAnsi="Segoe UI" w:cs="Segoe UI"/>
                <w:sz w:val="20"/>
                <w:szCs w:val="20"/>
              </w:rPr>
            </w:pPr>
            <w:r w:rsidRPr="00D80B71">
              <w:rPr>
                <w:rFonts w:ascii="Segoe UI" w:hAnsi="Segoe UI" w:cs="Segoe UI"/>
                <w:sz w:val="20"/>
                <w:szCs w:val="20"/>
              </w:rPr>
              <w:t>Sustainability, including reducing environmental impact</w:t>
            </w:r>
          </w:p>
          <w:p w14:paraId="438E68C3" w14:textId="67A93472" w:rsidR="00EA090B" w:rsidRPr="00D80B71" w:rsidRDefault="00627BC2" w:rsidP="00371ADC">
            <w:pPr>
              <w:pStyle w:val="Header"/>
              <w:numPr>
                <w:ilvl w:val="0"/>
                <w:numId w:val="19"/>
              </w:numPr>
              <w:spacing w:line="264" w:lineRule="auto"/>
              <w:ind w:right="85"/>
              <w:jc w:val="both"/>
              <w:rPr>
                <w:rFonts w:ascii="Segoe UI" w:hAnsi="Segoe UI" w:cs="Segoe UI"/>
                <w:sz w:val="20"/>
                <w:szCs w:val="20"/>
              </w:rPr>
            </w:pPr>
            <w:r w:rsidRPr="00D80B71">
              <w:rPr>
                <w:rFonts w:ascii="Segoe UI" w:hAnsi="Segoe UI" w:cs="Segoe UI"/>
                <w:sz w:val="20"/>
                <w:szCs w:val="20"/>
              </w:rPr>
              <w:t>Workforce conditions, including mechanisation that improves safety or reduces labour intensity</w:t>
            </w:r>
            <w:r w:rsidR="00EA090B" w:rsidRPr="00D80B71">
              <w:rPr>
                <w:rFonts w:ascii="Segoe UI" w:hAnsi="Segoe UI" w:cs="Segoe UI"/>
                <w:sz w:val="20"/>
                <w:szCs w:val="20"/>
              </w:rPr>
              <w:t xml:space="preserve">. </w:t>
            </w:r>
          </w:p>
          <w:p w14:paraId="2FA27D72" w14:textId="31EF44A4" w:rsidR="00962162" w:rsidRPr="00D80B71" w:rsidRDefault="00962162"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equipment includes:</w:t>
            </w:r>
          </w:p>
          <w:p w14:paraId="308D8DC1" w14:textId="2E7BA485" w:rsidR="00962162" w:rsidRPr="00D80B71" w:rsidRDefault="00962162" w:rsidP="00371ADC">
            <w:pPr>
              <w:pStyle w:val="Header"/>
              <w:numPr>
                <w:ilvl w:val="0"/>
                <w:numId w:val="131"/>
              </w:numPr>
              <w:spacing w:line="264" w:lineRule="auto"/>
              <w:ind w:right="85"/>
              <w:jc w:val="both"/>
              <w:rPr>
                <w:rFonts w:ascii="Segoe UI" w:hAnsi="Segoe UI" w:cs="Segoe UI"/>
                <w:sz w:val="20"/>
                <w:szCs w:val="20"/>
              </w:rPr>
            </w:pPr>
            <w:r w:rsidRPr="00D80B71">
              <w:rPr>
                <w:rFonts w:ascii="Segoe UI" w:hAnsi="Segoe UI" w:cs="Segoe UI"/>
                <w:sz w:val="20"/>
                <w:szCs w:val="20"/>
              </w:rPr>
              <w:t>Grassland equipment (excluding transport equipment and multi-use machines like forage presses or trailers)</w:t>
            </w:r>
          </w:p>
          <w:p w14:paraId="7B46BCF2" w14:textId="54268819" w:rsidR="00962162" w:rsidRPr="00D80B71" w:rsidRDefault="00962162" w:rsidP="00371ADC">
            <w:pPr>
              <w:pStyle w:val="Header"/>
              <w:numPr>
                <w:ilvl w:val="0"/>
                <w:numId w:val="131"/>
              </w:numPr>
              <w:spacing w:line="264" w:lineRule="auto"/>
              <w:ind w:right="85"/>
              <w:jc w:val="both"/>
              <w:rPr>
                <w:rFonts w:ascii="Segoe UI" w:hAnsi="Segoe UI" w:cs="Segoe UI"/>
                <w:sz w:val="20"/>
                <w:szCs w:val="20"/>
              </w:rPr>
            </w:pPr>
            <w:r w:rsidRPr="00D80B71">
              <w:rPr>
                <w:rFonts w:ascii="Segoe UI" w:hAnsi="Segoe UI" w:cs="Segoe UI"/>
                <w:sz w:val="20"/>
                <w:szCs w:val="20"/>
              </w:rPr>
              <w:t>Effluent spreaders (excluding digestate equipment)</w:t>
            </w:r>
          </w:p>
          <w:p w14:paraId="11B853FE" w14:textId="5D52F580" w:rsidR="00962162" w:rsidRPr="00D80B71" w:rsidRDefault="00962162" w:rsidP="00371ADC">
            <w:pPr>
              <w:pStyle w:val="Header"/>
              <w:numPr>
                <w:ilvl w:val="0"/>
                <w:numId w:val="131"/>
              </w:numPr>
              <w:spacing w:line="264" w:lineRule="auto"/>
              <w:ind w:right="85"/>
              <w:jc w:val="both"/>
              <w:rPr>
                <w:rFonts w:ascii="Segoe UI" w:hAnsi="Segoe UI" w:cs="Segoe UI"/>
                <w:sz w:val="20"/>
                <w:szCs w:val="20"/>
              </w:rPr>
            </w:pPr>
            <w:r w:rsidRPr="00D80B71">
              <w:rPr>
                <w:rFonts w:ascii="Segoe UI" w:hAnsi="Segoe UI" w:cs="Segoe UI"/>
                <w:sz w:val="20"/>
                <w:szCs w:val="20"/>
              </w:rPr>
              <w:t>Planting, harvesting, and skidding equipment for wood, hedgerows, and forest maintenance</w:t>
            </w:r>
          </w:p>
          <w:p w14:paraId="739AA1C1" w14:textId="06EF1400" w:rsidR="00962162" w:rsidRPr="00D80B71" w:rsidRDefault="00962162" w:rsidP="00371ADC">
            <w:pPr>
              <w:pStyle w:val="Header"/>
              <w:numPr>
                <w:ilvl w:val="0"/>
                <w:numId w:val="131"/>
              </w:numPr>
              <w:spacing w:line="264" w:lineRule="auto"/>
              <w:ind w:right="85"/>
              <w:jc w:val="both"/>
              <w:rPr>
                <w:rFonts w:ascii="Segoe UI" w:hAnsi="Segoe UI" w:cs="Segoe UI"/>
                <w:sz w:val="20"/>
                <w:szCs w:val="20"/>
              </w:rPr>
            </w:pPr>
            <w:r w:rsidRPr="00D80B71">
              <w:rPr>
                <w:rFonts w:ascii="Segoe UI" w:hAnsi="Segoe UI" w:cs="Segoe UI"/>
                <w:sz w:val="20"/>
                <w:szCs w:val="20"/>
              </w:rPr>
              <w:t>Experimental or innovative equipment that is new to the Normandy region</w:t>
            </w:r>
          </w:p>
          <w:p w14:paraId="05BAEDE2" w14:textId="5608CF61" w:rsidR="00962162" w:rsidRPr="00D80B71" w:rsidRDefault="00962162" w:rsidP="00371ADC">
            <w:pPr>
              <w:pStyle w:val="Header"/>
              <w:numPr>
                <w:ilvl w:val="0"/>
                <w:numId w:val="131"/>
              </w:numPr>
              <w:spacing w:line="264" w:lineRule="auto"/>
              <w:ind w:right="85"/>
              <w:jc w:val="both"/>
              <w:rPr>
                <w:rFonts w:ascii="Segoe UI" w:hAnsi="Segoe UI" w:cs="Segoe UI"/>
                <w:sz w:val="20"/>
                <w:szCs w:val="20"/>
              </w:rPr>
            </w:pPr>
            <w:r w:rsidRPr="00D80B71">
              <w:rPr>
                <w:rFonts w:ascii="Segoe UI" w:hAnsi="Segoe UI" w:cs="Segoe UI"/>
                <w:sz w:val="20"/>
                <w:szCs w:val="20"/>
              </w:rPr>
              <w:t>Environmental and innovation-focused communication activities exceeding regulatory obligations</w:t>
            </w:r>
          </w:p>
          <w:p w14:paraId="70A4A543" w14:textId="7C5C2D10" w:rsidR="00EA090B" w:rsidRPr="00D80B71" w:rsidRDefault="00FD7DC9"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Ineligible equipment </w:t>
            </w:r>
            <w:r w:rsidR="0087039C" w:rsidRPr="00D80B71">
              <w:rPr>
                <w:rFonts w:ascii="Segoe UI" w:hAnsi="Segoe UI" w:cs="Segoe UI"/>
                <w:sz w:val="20"/>
                <w:szCs w:val="20"/>
              </w:rPr>
              <w:t xml:space="preserve">encompasses Forest trailers, trucks, chainsaws, and conventional tractors (unless alternative fuel powered). </w:t>
            </w:r>
            <w:r w:rsidR="0006670C" w:rsidRPr="00D80B71">
              <w:rPr>
                <w:rFonts w:ascii="Segoe UI" w:hAnsi="Segoe UI" w:cs="Segoe UI"/>
                <w:sz w:val="20"/>
                <w:szCs w:val="20"/>
              </w:rPr>
              <w:t xml:space="preserve">Eligible beneficiaries must be professional contractors operating in Normandy, and proof of service provision as a principal or secondary activity is required. Priority may be given to projects that align with broader agroecological transition objectives. </w:t>
            </w:r>
            <w:r w:rsidR="00EA090B" w:rsidRPr="00D80B71">
              <w:rPr>
                <w:rFonts w:ascii="Segoe UI" w:hAnsi="Segoe UI" w:cs="Segoe UI"/>
                <w:sz w:val="20"/>
                <w:szCs w:val="20"/>
              </w:rPr>
              <w:t xml:space="preserve">Further detail is available via: </w:t>
            </w:r>
            <w:hyperlink r:id="rId49" w:history="1">
              <w:r w:rsidR="0006670C" w:rsidRPr="00D80B71">
                <w:rPr>
                  <w:rStyle w:val="Hyperlink"/>
                  <w:rFonts w:ascii="Segoe UI" w:hAnsi="Segoe UI" w:cs="Segoe UI"/>
                  <w:sz w:val="20"/>
                  <w:szCs w:val="20"/>
                </w:rPr>
                <w:t>https://www.normandie.fr/normandie-entreprises-industries-volet-prestation-de-services-etf-ets-et-eta-2023-27</w:t>
              </w:r>
            </w:hyperlink>
            <w:r w:rsidR="0006670C" w:rsidRPr="00D80B71">
              <w:rPr>
                <w:rFonts w:ascii="Segoe UI" w:hAnsi="Segoe UI" w:cs="Segoe UI"/>
                <w:sz w:val="20"/>
                <w:szCs w:val="20"/>
              </w:rPr>
              <w:t xml:space="preserve"> </w:t>
            </w:r>
            <w:r w:rsidR="00EA090B" w:rsidRPr="00D80B71">
              <w:rPr>
                <w:rFonts w:ascii="Segoe UI" w:hAnsi="Segoe UI" w:cs="Segoe UI"/>
                <w:sz w:val="20"/>
                <w:szCs w:val="20"/>
              </w:rPr>
              <w:t xml:space="preserve">  </w:t>
            </w:r>
          </w:p>
        </w:tc>
      </w:tr>
      <w:tr w:rsidR="00EA090B" w:rsidRPr="00D80B71" w14:paraId="2E47B60C" w14:textId="77777777" w:rsidTr="002F6530">
        <w:tc>
          <w:tcPr>
            <w:tcW w:w="1838" w:type="dxa"/>
          </w:tcPr>
          <w:p w14:paraId="739508F8"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990" w:type="dxa"/>
          </w:tcPr>
          <w:p w14:paraId="378617B1" w14:textId="75B45D58" w:rsidR="00EA090B" w:rsidRPr="00D80B71" w:rsidRDefault="0006670C"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New scheme added to the tracker</w:t>
            </w:r>
          </w:p>
        </w:tc>
      </w:tr>
      <w:tr w:rsidR="00EA090B" w:rsidRPr="00D80B71" w14:paraId="562EB584" w14:textId="77777777" w:rsidTr="002F6530">
        <w:tc>
          <w:tcPr>
            <w:tcW w:w="1838" w:type="dxa"/>
          </w:tcPr>
          <w:p w14:paraId="101FAE8C"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2A77EF93" w14:textId="2B1ACE3A" w:rsidR="00EA090B" w:rsidRPr="00D80B71" w:rsidRDefault="003F2F61"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runs from 2023 to 2027, as part of the CAP programming period</w:t>
            </w:r>
            <w:r w:rsidR="00EA090B" w:rsidRPr="00D80B71">
              <w:rPr>
                <w:rFonts w:ascii="Segoe UI" w:hAnsi="Segoe UI" w:cs="Segoe UI"/>
                <w:sz w:val="20"/>
                <w:szCs w:val="20"/>
              </w:rPr>
              <w:t xml:space="preserve">. </w:t>
            </w:r>
            <w:r w:rsidR="008332DE" w:rsidRPr="00D80B71">
              <w:rPr>
                <w:rFonts w:ascii="Segoe UI" w:hAnsi="Segoe UI" w:cs="Segoe UI"/>
                <w:sz w:val="20"/>
                <w:szCs w:val="20"/>
              </w:rPr>
              <w:t>It is understood that applications can be submitted on a rolling basis.</w:t>
            </w:r>
          </w:p>
        </w:tc>
      </w:tr>
      <w:tr w:rsidR="00EA090B" w:rsidRPr="00D80B71" w14:paraId="31128442" w14:textId="77777777" w:rsidTr="002F6530">
        <w:tc>
          <w:tcPr>
            <w:tcW w:w="1838" w:type="dxa"/>
          </w:tcPr>
          <w:p w14:paraId="58F65DFF" w14:textId="77777777" w:rsidR="00EA090B" w:rsidRPr="00D80B71" w:rsidRDefault="00EA090B"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7E80DFB1" w14:textId="69123647" w:rsidR="00EA090B" w:rsidRPr="00D80B71" w:rsidRDefault="0009511E" w:rsidP="002F6530">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The scheme should lead to increased demand for advanced agricultural and forestry equipment, especially those that support sustainable farming practices. Suppliers offering precision farming tools, low-emission machinery, or safety-enhancing equipment could benefit. There's also potential for after-sales services, training, and technical support as contractors modernise their fleets</w:t>
            </w:r>
            <w:r w:rsidR="00EA090B" w:rsidRPr="00D80B71">
              <w:rPr>
                <w:rFonts w:ascii="Segoe UI" w:hAnsi="Segoe UI" w:cs="Segoe UI"/>
                <w:i/>
                <w:sz w:val="20"/>
                <w:szCs w:val="20"/>
              </w:rPr>
              <w:t>.</w:t>
            </w:r>
          </w:p>
        </w:tc>
      </w:tr>
    </w:tbl>
    <w:p w14:paraId="2541C234" w14:textId="77777777" w:rsidR="00EA090B" w:rsidRPr="00D80B71" w:rsidRDefault="00EA090B" w:rsidP="00B41498"/>
    <w:p w14:paraId="3A0A7975" w14:textId="77777777" w:rsidR="00EA090B" w:rsidRPr="00D80B71" w:rsidRDefault="00EA090B" w:rsidP="00B41498"/>
    <w:p w14:paraId="3DB789DA" w14:textId="77777777" w:rsidR="001520E7" w:rsidRPr="00D80B71" w:rsidRDefault="001520E7" w:rsidP="001520E7">
      <w:pPr>
        <w:pStyle w:val="Heading2"/>
      </w:pPr>
      <w:bookmarkStart w:id="42" w:name="_Biomethane_Capital_Grant"/>
      <w:bookmarkStart w:id="43" w:name="_Toc200708797"/>
      <w:bookmarkEnd w:id="42"/>
      <w:r w:rsidRPr="00D80B71">
        <w:lastRenderedPageBreak/>
        <w:t>Land Management</w:t>
      </w:r>
      <w:bookmarkEnd w:id="43"/>
    </w:p>
    <w:p w14:paraId="38BB7648" w14:textId="3CA49673" w:rsidR="00EA30FF" w:rsidRPr="00D80B71" w:rsidRDefault="00FF5BC0" w:rsidP="00EA30FF">
      <w:pPr>
        <w:pStyle w:val="Heading3"/>
      </w:pPr>
      <w:bookmarkStart w:id="44" w:name="_Ref173746144"/>
      <w:r w:rsidRPr="00D80B71">
        <w:t>Hedge Management Plan</w:t>
      </w:r>
      <w:bookmarkEnd w:id="44"/>
    </w:p>
    <w:tbl>
      <w:tblPr>
        <w:tblStyle w:val="TableGrid"/>
        <w:tblW w:w="0" w:type="auto"/>
        <w:tblLook w:val="04A0" w:firstRow="1" w:lastRow="0" w:firstColumn="1" w:lastColumn="0" w:noHBand="0" w:noVBand="1"/>
      </w:tblPr>
      <w:tblGrid>
        <w:gridCol w:w="1948"/>
        <w:gridCol w:w="6880"/>
      </w:tblGrid>
      <w:tr w:rsidR="00EA30FF" w:rsidRPr="00D80B71" w14:paraId="54EB5BC6" w14:textId="77777777" w:rsidTr="00456C5C">
        <w:tc>
          <w:tcPr>
            <w:tcW w:w="1948" w:type="dxa"/>
          </w:tcPr>
          <w:p w14:paraId="3E7B0A76"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80" w:type="dxa"/>
          </w:tcPr>
          <w:p w14:paraId="114D1355" w14:textId="78BDCB68"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Hedge</w:t>
            </w:r>
            <w:r w:rsidR="00540978" w:rsidRPr="00D80B71">
              <w:rPr>
                <w:rFonts w:ascii="Segoe UI" w:hAnsi="Segoe UI" w:cs="Segoe UI"/>
                <w:b/>
                <w:sz w:val="20"/>
                <w:szCs w:val="20"/>
              </w:rPr>
              <w:t>row</w:t>
            </w:r>
            <w:r w:rsidRPr="00D80B71">
              <w:rPr>
                <w:rFonts w:ascii="Segoe UI" w:hAnsi="Segoe UI" w:cs="Segoe UI"/>
                <w:b/>
                <w:sz w:val="20"/>
                <w:szCs w:val="20"/>
              </w:rPr>
              <w:t xml:space="preserve"> Management Plan </w:t>
            </w:r>
            <w:r w:rsidR="005F0DFA" w:rsidRPr="00D80B71">
              <w:rPr>
                <w:rFonts w:ascii="Segoe UI" w:hAnsi="Segoe UI" w:cs="Segoe UI"/>
                <w:b/>
                <w:i/>
                <w:iCs/>
                <w:sz w:val="20"/>
                <w:szCs w:val="20"/>
              </w:rPr>
              <w:t>(Plan de Gestion des Haies)</w:t>
            </w:r>
          </w:p>
        </w:tc>
      </w:tr>
      <w:tr w:rsidR="00EA30FF" w:rsidRPr="00D80B71" w14:paraId="619C8457" w14:textId="77777777" w:rsidTr="00456C5C">
        <w:tc>
          <w:tcPr>
            <w:tcW w:w="1948" w:type="dxa"/>
          </w:tcPr>
          <w:p w14:paraId="642CA819"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80" w:type="dxa"/>
          </w:tcPr>
          <w:p w14:paraId="2039B9E0" w14:textId="696B4D5D" w:rsidR="00EA30FF" w:rsidRPr="00D80B71" w:rsidRDefault="00EA30FF" w:rsidP="00456C5C">
            <w:pPr>
              <w:pBdr>
                <w:top w:val="nil"/>
                <w:left w:val="nil"/>
                <w:bottom w:val="nil"/>
                <w:right w:val="nil"/>
                <w:between w:val="nil"/>
                <w:bar w:val="nil"/>
              </w:pBdr>
              <w:rPr>
                <w:rFonts w:ascii="Arial" w:hAnsi="Arial" w:cs="Arial"/>
                <w:sz w:val="30"/>
                <w:szCs w:val="30"/>
                <w:lang w:eastAsia="en-GB"/>
              </w:rPr>
            </w:pPr>
            <w:r w:rsidRPr="00D80B71">
              <w:rPr>
                <w:rFonts w:ascii="Segoe UI" w:hAnsi="Segoe UI" w:cs="Segoe UI"/>
                <w:sz w:val="20"/>
                <w:szCs w:val="20"/>
              </w:rPr>
              <w:t xml:space="preserve">To </w:t>
            </w:r>
            <w:r w:rsidR="00F931EE" w:rsidRPr="00D80B71">
              <w:rPr>
                <w:rFonts w:ascii="Segoe UI" w:hAnsi="Segoe UI" w:cs="Segoe UI"/>
                <w:sz w:val="20"/>
                <w:szCs w:val="20"/>
              </w:rPr>
              <w:t xml:space="preserve">assist in the maintenance, development and enrichment of hedgerows and associated habitats. </w:t>
            </w:r>
            <w:r w:rsidR="003E5974" w:rsidRPr="00D80B71">
              <w:rPr>
                <w:rFonts w:ascii="Segoe UI" w:hAnsi="Segoe UI" w:cs="Segoe UI"/>
                <w:sz w:val="20"/>
                <w:szCs w:val="20"/>
              </w:rPr>
              <w:t xml:space="preserve">Also supports rehabilitation of embankments and creation of fences. </w:t>
            </w:r>
          </w:p>
        </w:tc>
      </w:tr>
      <w:tr w:rsidR="00EA30FF" w:rsidRPr="00D80B71" w14:paraId="71D7C93E" w14:textId="77777777" w:rsidTr="00456C5C">
        <w:tc>
          <w:tcPr>
            <w:tcW w:w="1948" w:type="dxa"/>
          </w:tcPr>
          <w:p w14:paraId="4C8DDFC3"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80" w:type="dxa"/>
          </w:tcPr>
          <w:p w14:paraId="79CE13BA" w14:textId="3810E03B" w:rsidR="00EA30FF" w:rsidRPr="00D80B71" w:rsidRDefault="008645EA"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70% of the cost to </w:t>
            </w:r>
            <w:r w:rsidR="00DB4B9A" w:rsidRPr="00D80B71">
              <w:rPr>
                <w:rFonts w:ascii="Segoe UI" w:hAnsi="Segoe UI" w:cs="Segoe UI"/>
                <w:sz w:val="20"/>
                <w:szCs w:val="20"/>
              </w:rPr>
              <w:t>compile a hedgerow management plan (</w:t>
            </w:r>
            <w:r w:rsidRPr="00D80B71">
              <w:rPr>
                <w:rFonts w:ascii="Segoe UI" w:hAnsi="Segoe UI" w:cs="Segoe UI"/>
                <w:sz w:val="20"/>
                <w:szCs w:val="20"/>
              </w:rPr>
              <w:t>excluding tax</w:t>
            </w:r>
            <w:r w:rsidR="00DB4B9A" w:rsidRPr="00D80B71">
              <w:rPr>
                <w:rFonts w:ascii="Segoe UI" w:hAnsi="Segoe UI" w:cs="Segoe UI"/>
                <w:sz w:val="20"/>
                <w:szCs w:val="20"/>
              </w:rPr>
              <w:t>).</w:t>
            </w:r>
            <w:r w:rsidRPr="00D80B71">
              <w:rPr>
                <w:rFonts w:ascii="Segoe UI" w:hAnsi="Segoe UI" w:cs="Segoe UI"/>
                <w:sz w:val="20"/>
                <w:szCs w:val="20"/>
              </w:rPr>
              <w:t xml:space="preserve"> </w:t>
            </w:r>
            <w:r w:rsidR="00DB4B9A" w:rsidRPr="00D80B71">
              <w:rPr>
                <w:rFonts w:ascii="Segoe UI" w:hAnsi="Segoe UI" w:cs="Segoe UI"/>
                <w:sz w:val="20"/>
                <w:szCs w:val="20"/>
              </w:rPr>
              <w:t xml:space="preserve">Support is </w:t>
            </w:r>
            <w:r w:rsidRPr="00D80B71">
              <w:rPr>
                <w:rFonts w:ascii="Segoe UI" w:hAnsi="Segoe UI" w:cs="Segoe UI"/>
                <w:sz w:val="20"/>
                <w:szCs w:val="20"/>
              </w:rPr>
              <w:t>capped at €1</w:t>
            </w:r>
            <w:r w:rsidR="00DB4B9A" w:rsidRPr="00D80B71">
              <w:rPr>
                <w:rFonts w:ascii="Segoe UI" w:hAnsi="Segoe UI" w:cs="Segoe UI"/>
                <w:sz w:val="20"/>
                <w:szCs w:val="20"/>
              </w:rPr>
              <w:t>,</w:t>
            </w:r>
            <w:r w:rsidRPr="00D80B71">
              <w:rPr>
                <w:rFonts w:ascii="Segoe UI" w:hAnsi="Segoe UI" w:cs="Segoe UI"/>
                <w:sz w:val="20"/>
                <w:szCs w:val="20"/>
              </w:rPr>
              <w:t>500 for individual projects and €6</w:t>
            </w:r>
            <w:r w:rsidR="00DB4B9A" w:rsidRPr="00D80B71">
              <w:rPr>
                <w:rFonts w:ascii="Segoe UI" w:hAnsi="Segoe UI" w:cs="Segoe UI"/>
                <w:sz w:val="20"/>
                <w:szCs w:val="20"/>
              </w:rPr>
              <w:t>,</w:t>
            </w:r>
            <w:r w:rsidRPr="00D80B71">
              <w:rPr>
                <w:rFonts w:ascii="Segoe UI" w:hAnsi="Segoe UI" w:cs="Segoe UI"/>
                <w:sz w:val="20"/>
                <w:szCs w:val="20"/>
              </w:rPr>
              <w:t>000 for collective projects.</w:t>
            </w:r>
          </w:p>
        </w:tc>
      </w:tr>
      <w:tr w:rsidR="00EA30FF" w:rsidRPr="00D80B71" w14:paraId="2CBA041B" w14:textId="77777777" w:rsidTr="00456C5C">
        <w:tc>
          <w:tcPr>
            <w:tcW w:w="1948" w:type="dxa"/>
          </w:tcPr>
          <w:p w14:paraId="7E504755" w14:textId="77777777" w:rsidR="00EA30FF" w:rsidRPr="00D80B71" w:rsidRDefault="00EA30FF"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880" w:type="dxa"/>
          </w:tcPr>
          <w:p w14:paraId="00FFCD62" w14:textId="4E74104D" w:rsidR="00075CE3" w:rsidRPr="00D80B71" w:rsidRDefault="00075CE3"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Focus is on </w:t>
            </w:r>
            <w:r w:rsidR="00EE6BD5" w:rsidRPr="00D80B71">
              <w:rPr>
                <w:rFonts w:ascii="Segoe UI" w:hAnsi="Segoe UI" w:cs="Segoe UI"/>
                <w:sz w:val="20"/>
                <w:szCs w:val="20"/>
              </w:rPr>
              <w:t>a</w:t>
            </w:r>
            <w:r w:rsidRPr="00D80B71">
              <w:rPr>
                <w:rFonts w:ascii="Segoe UI" w:hAnsi="Segoe UI" w:cs="Segoe UI"/>
                <w:sz w:val="20"/>
                <w:szCs w:val="20"/>
              </w:rPr>
              <w:t>ssistance</w:t>
            </w:r>
            <w:r w:rsidR="00EE6BD5" w:rsidRPr="00D80B71">
              <w:rPr>
                <w:rFonts w:ascii="Segoe UI" w:hAnsi="Segoe UI" w:cs="Segoe UI"/>
                <w:sz w:val="20"/>
                <w:szCs w:val="20"/>
              </w:rPr>
              <w:t xml:space="preserve"> in developing plans to manage areas such as</w:t>
            </w:r>
            <w:r w:rsidRPr="00D80B71">
              <w:rPr>
                <w:rFonts w:ascii="Segoe UI" w:hAnsi="Segoe UI" w:cs="Segoe UI"/>
                <w:sz w:val="20"/>
                <w:szCs w:val="20"/>
              </w:rPr>
              <w:t xml:space="preserve"> the creation and reconstitution of hedges; creation and rehabilitation of embankments; </w:t>
            </w:r>
            <w:r w:rsidR="00EE6BD5" w:rsidRPr="00D80B71">
              <w:rPr>
                <w:rFonts w:ascii="Segoe UI" w:hAnsi="Segoe UI" w:cs="Segoe UI"/>
                <w:sz w:val="20"/>
                <w:szCs w:val="20"/>
              </w:rPr>
              <w:t>c</w:t>
            </w:r>
            <w:r w:rsidRPr="00D80B71">
              <w:rPr>
                <w:rFonts w:ascii="Segoe UI" w:hAnsi="Segoe UI" w:cs="Segoe UI"/>
                <w:sz w:val="20"/>
                <w:szCs w:val="20"/>
              </w:rPr>
              <w:t>reation of fences.</w:t>
            </w:r>
            <w:r w:rsidR="00416BC7" w:rsidRPr="00D80B71">
              <w:rPr>
                <w:rFonts w:ascii="Segoe UI" w:hAnsi="Segoe UI" w:cs="Segoe UI"/>
                <w:sz w:val="20"/>
                <w:szCs w:val="20"/>
              </w:rPr>
              <w:t xml:space="preserve"> There are eligibility criteria associated with being an operator (e.g. farmer, land manager)</w:t>
            </w:r>
            <w:r w:rsidR="00BD1CB5" w:rsidRPr="00D80B71">
              <w:rPr>
                <w:rFonts w:ascii="Segoe UI" w:hAnsi="Segoe UI" w:cs="Segoe UI"/>
                <w:sz w:val="20"/>
                <w:szCs w:val="20"/>
              </w:rPr>
              <w:t xml:space="preserve"> and complying with technical data (limited detail on this without calling local offices</w:t>
            </w:r>
            <w:r w:rsidR="002D3CA6" w:rsidRPr="00D80B71">
              <w:rPr>
                <w:rFonts w:ascii="Segoe UI" w:hAnsi="Segoe UI" w:cs="Segoe UI"/>
                <w:sz w:val="20"/>
                <w:szCs w:val="20"/>
              </w:rPr>
              <w:t xml:space="preserve"> administering the scheme)</w:t>
            </w:r>
            <w:r w:rsidR="00BD1CB5" w:rsidRPr="00D80B71">
              <w:rPr>
                <w:rFonts w:ascii="Segoe UI" w:hAnsi="Segoe UI" w:cs="Segoe UI"/>
                <w:sz w:val="20"/>
                <w:szCs w:val="20"/>
              </w:rPr>
              <w:t xml:space="preserve">. </w:t>
            </w:r>
          </w:p>
          <w:p w14:paraId="193C5015" w14:textId="77777777" w:rsidR="00075CE3" w:rsidRPr="00D80B71" w:rsidRDefault="00075CE3" w:rsidP="00456C5C">
            <w:pPr>
              <w:pStyle w:val="Header"/>
              <w:spacing w:line="264" w:lineRule="auto"/>
              <w:ind w:right="85"/>
              <w:jc w:val="both"/>
              <w:rPr>
                <w:rFonts w:ascii="Segoe UI" w:hAnsi="Segoe UI" w:cs="Segoe UI"/>
                <w:sz w:val="20"/>
                <w:szCs w:val="20"/>
              </w:rPr>
            </w:pPr>
          </w:p>
          <w:p w14:paraId="68CD72CD" w14:textId="655C2FAA" w:rsidR="00EA30FF" w:rsidRPr="00D80B71" w:rsidRDefault="00EA30F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information via: </w:t>
            </w:r>
            <w:hyperlink r:id="rId50" w:history="1">
              <w:r w:rsidR="00D42AC3" w:rsidRPr="00D80B71">
                <w:rPr>
                  <w:rStyle w:val="Hyperlink"/>
                  <w:rFonts w:ascii="Segoe UI" w:hAnsi="Segoe UI" w:cs="Segoe UI"/>
                  <w:sz w:val="20"/>
                  <w:szCs w:val="20"/>
                </w:rPr>
                <w:t>https://normandie.chambres-agriculture.fr/a-proximite/actualites-locales/detail-actualite/actualites/plan-de-gestion-des-haies/</w:t>
              </w:r>
            </w:hyperlink>
            <w:r w:rsidR="00D42AC3" w:rsidRPr="00D80B71">
              <w:rPr>
                <w:rFonts w:ascii="Segoe UI" w:hAnsi="Segoe UI" w:cs="Segoe UI"/>
                <w:sz w:val="20"/>
                <w:szCs w:val="20"/>
              </w:rPr>
              <w:t xml:space="preserve"> </w:t>
            </w:r>
          </w:p>
        </w:tc>
      </w:tr>
      <w:tr w:rsidR="00EA30FF" w:rsidRPr="00D80B71" w14:paraId="0FDE3E54" w14:textId="77777777" w:rsidTr="00456C5C">
        <w:tc>
          <w:tcPr>
            <w:tcW w:w="1948" w:type="dxa"/>
          </w:tcPr>
          <w:p w14:paraId="773C4D48"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880" w:type="dxa"/>
          </w:tcPr>
          <w:p w14:paraId="5F6DBC50" w14:textId="77777777" w:rsidR="00EA30FF" w:rsidRPr="00D80B71" w:rsidRDefault="00EA30FF" w:rsidP="00456C5C">
            <w:pPr>
              <w:pStyle w:val="Header"/>
              <w:spacing w:line="264" w:lineRule="auto"/>
              <w:ind w:right="85"/>
              <w:jc w:val="both"/>
              <w:rPr>
                <w:rFonts w:ascii="Segoe UI" w:hAnsi="Segoe UI" w:cs="Segoe UI"/>
                <w:sz w:val="20"/>
                <w:szCs w:val="20"/>
              </w:rPr>
            </w:pPr>
          </w:p>
        </w:tc>
      </w:tr>
      <w:tr w:rsidR="00EA30FF" w:rsidRPr="00D80B71" w14:paraId="00480C54" w14:textId="77777777" w:rsidTr="00456C5C">
        <w:tc>
          <w:tcPr>
            <w:tcW w:w="1948" w:type="dxa"/>
          </w:tcPr>
          <w:p w14:paraId="5C09DA41"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80" w:type="dxa"/>
          </w:tcPr>
          <w:p w14:paraId="0106E33B" w14:textId="77777777" w:rsidR="00EA30FF" w:rsidRPr="00D80B71" w:rsidRDefault="00EA30F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appears to have run since 2018 and is linked with CAP.</w:t>
            </w:r>
          </w:p>
        </w:tc>
      </w:tr>
      <w:tr w:rsidR="00EA30FF" w:rsidRPr="00D80B71" w14:paraId="6447015D" w14:textId="77777777" w:rsidTr="00456C5C">
        <w:tc>
          <w:tcPr>
            <w:tcW w:w="1948" w:type="dxa"/>
          </w:tcPr>
          <w:p w14:paraId="670DA757" w14:textId="77777777" w:rsidR="00EA30FF" w:rsidRPr="00D80B71" w:rsidRDefault="00EA30FF"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80" w:type="dxa"/>
          </w:tcPr>
          <w:p w14:paraId="71BF200D" w14:textId="77777777" w:rsidR="00EA30FF" w:rsidRPr="00D80B71" w:rsidRDefault="00EA30FF" w:rsidP="00456C5C">
            <w:pPr>
              <w:pStyle w:val="Header"/>
              <w:spacing w:before="60" w:after="60" w:line="264" w:lineRule="auto"/>
              <w:ind w:right="85"/>
              <w:jc w:val="both"/>
              <w:rPr>
                <w:rFonts w:ascii="Segoe UI" w:hAnsi="Segoe UI" w:cs="Segoe UI"/>
                <w:i/>
                <w:sz w:val="20"/>
                <w:szCs w:val="20"/>
              </w:rPr>
            </w:pPr>
            <w:r w:rsidRPr="00D80B71">
              <w:rPr>
                <w:rFonts w:ascii="Segoe UI" w:hAnsi="Segoe UI" w:cs="Segoe UI"/>
                <w:i/>
                <w:sz w:val="20"/>
                <w:szCs w:val="20"/>
              </w:rPr>
              <w:t>Scheme will be of interest to those that supply hedgerow plants and associated hedge management equipment.</w:t>
            </w:r>
            <w:r w:rsidR="002D3CA6" w:rsidRPr="00D80B71">
              <w:rPr>
                <w:rFonts w:ascii="Segoe UI" w:hAnsi="Segoe UI" w:cs="Segoe UI"/>
                <w:i/>
                <w:sz w:val="20"/>
                <w:szCs w:val="20"/>
              </w:rPr>
              <w:t xml:space="preserve"> There may also be some indirect opportunities for fencing products</w:t>
            </w:r>
            <w:r w:rsidR="0071497D" w:rsidRPr="00D80B71">
              <w:rPr>
                <w:rFonts w:ascii="Segoe UI" w:hAnsi="Segoe UI" w:cs="Segoe UI"/>
                <w:i/>
                <w:sz w:val="20"/>
                <w:szCs w:val="20"/>
              </w:rPr>
              <w:t xml:space="preserve">, although this will likely be contingent on such fencing </w:t>
            </w:r>
            <w:r w:rsidR="007E22ED" w:rsidRPr="00D80B71">
              <w:rPr>
                <w:rFonts w:ascii="Segoe UI" w:hAnsi="Segoe UI" w:cs="Segoe UI"/>
                <w:i/>
                <w:sz w:val="20"/>
                <w:szCs w:val="20"/>
              </w:rPr>
              <w:t xml:space="preserve">fitting into the existing landscape and local fencing practices. </w:t>
            </w:r>
            <w:r w:rsidRPr="00D80B71">
              <w:rPr>
                <w:rFonts w:ascii="Segoe UI" w:hAnsi="Segoe UI" w:cs="Segoe UI"/>
                <w:i/>
                <w:sz w:val="20"/>
                <w:szCs w:val="20"/>
              </w:rPr>
              <w:t xml:space="preserve"> Appears to operate across Normandy thought most prevalent in Calvados. </w:t>
            </w:r>
          </w:p>
          <w:p w14:paraId="11D99C1F" w14:textId="0BED0371" w:rsidR="009E58D5" w:rsidRPr="00D80B71" w:rsidRDefault="009E58D5" w:rsidP="00456C5C">
            <w:pPr>
              <w:pStyle w:val="Header"/>
              <w:spacing w:before="60" w:after="60" w:line="264" w:lineRule="auto"/>
              <w:ind w:right="85"/>
              <w:jc w:val="both"/>
              <w:rPr>
                <w:rFonts w:ascii="Segoe UI" w:hAnsi="Segoe UI" w:cs="Segoe UI"/>
                <w:i/>
                <w:color w:val="000000" w:themeColor="text1"/>
                <w:sz w:val="20"/>
                <w:szCs w:val="20"/>
              </w:rPr>
            </w:pPr>
            <w:r w:rsidRPr="00D80B71">
              <w:rPr>
                <w:rFonts w:ascii="Segoe UI" w:hAnsi="Segoe UI" w:cs="Segoe UI"/>
                <w:i/>
                <w:color w:val="000000" w:themeColor="text1"/>
                <w:sz w:val="20"/>
                <w:szCs w:val="20"/>
              </w:rPr>
              <w:t xml:space="preserve">Will be of most benefit if used in conjunction with </w:t>
            </w:r>
            <w:r w:rsidR="006D65A9" w:rsidRPr="00D80B71">
              <w:rPr>
                <w:rFonts w:ascii="Segoe UI" w:hAnsi="Segoe UI" w:cs="Segoe UI"/>
                <w:i/>
                <w:color w:val="000000" w:themeColor="text1"/>
                <w:sz w:val="20"/>
                <w:szCs w:val="20"/>
              </w:rPr>
              <w:t>the Planting Hedges scheme (see</w:t>
            </w:r>
            <w:r w:rsidR="00E45BA5" w:rsidRPr="00D80B71">
              <w:rPr>
                <w:rFonts w:ascii="Segoe UI" w:hAnsi="Segoe UI" w:cs="Segoe UI"/>
                <w:i/>
                <w:color w:val="000000" w:themeColor="text1"/>
                <w:sz w:val="20"/>
                <w:szCs w:val="20"/>
              </w:rPr>
              <w:t xml:space="preserve"> Section</w:t>
            </w:r>
            <w:r w:rsidR="006D65A9" w:rsidRPr="00D80B71">
              <w:rPr>
                <w:rFonts w:ascii="Segoe UI" w:hAnsi="Segoe UI" w:cs="Segoe UI"/>
                <w:i/>
                <w:color w:val="000000" w:themeColor="text1"/>
                <w:sz w:val="20"/>
                <w:szCs w:val="20"/>
              </w:rPr>
              <w:t xml:space="preserve"> </w:t>
            </w:r>
            <w:r w:rsidR="00E45BA5" w:rsidRPr="00D80B71">
              <w:rPr>
                <w:rFonts w:ascii="Segoe UI" w:hAnsi="Segoe UI" w:cs="Segoe UI"/>
                <w:i/>
                <w:color w:val="000000" w:themeColor="text1"/>
                <w:sz w:val="20"/>
                <w:szCs w:val="20"/>
              </w:rPr>
              <w:fldChar w:fldCharType="begin"/>
            </w:r>
            <w:r w:rsidR="00E45BA5" w:rsidRPr="00D80B71">
              <w:rPr>
                <w:rFonts w:ascii="Segoe UI" w:hAnsi="Segoe UI" w:cs="Segoe UI"/>
                <w:i/>
                <w:color w:val="000000" w:themeColor="text1"/>
                <w:sz w:val="20"/>
                <w:szCs w:val="20"/>
              </w:rPr>
              <w:instrText xml:space="preserve"> REF _Ref173747013 \r \h </w:instrText>
            </w:r>
            <w:r w:rsidR="00DC7DB8" w:rsidRPr="00D80B71">
              <w:rPr>
                <w:rFonts w:ascii="Segoe UI" w:hAnsi="Segoe UI" w:cs="Segoe UI"/>
                <w:i/>
                <w:color w:val="000000" w:themeColor="text1"/>
                <w:sz w:val="20"/>
                <w:szCs w:val="20"/>
              </w:rPr>
              <w:instrText xml:space="preserve"> \* MERGEFORMAT </w:instrText>
            </w:r>
            <w:r w:rsidR="00E45BA5" w:rsidRPr="00D80B71">
              <w:rPr>
                <w:rFonts w:ascii="Segoe UI" w:hAnsi="Segoe UI" w:cs="Segoe UI"/>
                <w:i/>
                <w:color w:val="000000" w:themeColor="text1"/>
                <w:sz w:val="20"/>
                <w:szCs w:val="20"/>
              </w:rPr>
            </w:r>
            <w:r w:rsidR="00E45BA5" w:rsidRPr="00D80B71">
              <w:rPr>
                <w:rFonts w:ascii="Segoe UI" w:hAnsi="Segoe UI" w:cs="Segoe UI"/>
                <w:i/>
                <w:color w:val="000000" w:themeColor="text1"/>
                <w:sz w:val="20"/>
                <w:szCs w:val="20"/>
              </w:rPr>
              <w:fldChar w:fldCharType="separate"/>
            </w:r>
            <w:r w:rsidR="00BE3D7C">
              <w:rPr>
                <w:rFonts w:ascii="Segoe UI" w:hAnsi="Segoe UI" w:cs="Segoe UI"/>
                <w:i/>
                <w:color w:val="000000" w:themeColor="text1"/>
                <w:sz w:val="20"/>
                <w:szCs w:val="20"/>
              </w:rPr>
              <w:t>5.2.2</w:t>
            </w:r>
            <w:r w:rsidR="00E45BA5" w:rsidRPr="00D80B71">
              <w:rPr>
                <w:rFonts w:ascii="Segoe UI" w:hAnsi="Segoe UI" w:cs="Segoe UI"/>
                <w:i/>
                <w:color w:val="000000" w:themeColor="text1"/>
                <w:sz w:val="20"/>
                <w:szCs w:val="20"/>
              </w:rPr>
              <w:fldChar w:fldCharType="end"/>
            </w:r>
            <w:r w:rsidR="00E45BA5" w:rsidRPr="00D80B71">
              <w:rPr>
                <w:rFonts w:ascii="Segoe UI" w:hAnsi="Segoe UI" w:cs="Segoe UI"/>
                <w:i/>
                <w:color w:val="000000" w:themeColor="text1"/>
                <w:sz w:val="20"/>
                <w:szCs w:val="20"/>
              </w:rPr>
              <w:t>)</w:t>
            </w:r>
          </w:p>
        </w:tc>
      </w:tr>
    </w:tbl>
    <w:p w14:paraId="7333E815" w14:textId="77777777" w:rsidR="00EA30FF" w:rsidRPr="00D80B71" w:rsidRDefault="00EA30FF" w:rsidP="00EA30FF"/>
    <w:p w14:paraId="2F332882" w14:textId="77777777" w:rsidR="00EA30FF" w:rsidRPr="00D80B71" w:rsidRDefault="00EA30FF" w:rsidP="00EA30FF"/>
    <w:p w14:paraId="4530459D" w14:textId="063CAC41" w:rsidR="001520E7" w:rsidRPr="00D80B71" w:rsidRDefault="00CA127C" w:rsidP="001520E7">
      <w:pPr>
        <w:pStyle w:val="Heading3"/>
      </w:pPr>
      <w:bookmarkStart w:id="45" w:name="_Ref173747013"/>
      <w:r w:rsidRPr="00D80B71">
        <w:t>Planting Hedges</w:t>
      </w:r>
      <w:bookmarkEnd w:id="45"/>
    </w:p>
    <w:tbl>
      <w:tblPr>
        <w:tblStyle w:val="TableGrid"/>
        <w:tblW w:w="0" w:type="auto"/>
        <w:tblLook w:val="04A0" w:firstRow="1" w:lastRow="0" w:firstColumn="1" w:lastColumn="0" w:noHBand="0" w:noVBand="1"/>
      </w:tblPr>
      <w:tblGrid>
        <w:gridCol w:w="1948"/>
        <w:gridCol w:w="6880"/>
      </w:tblGrid>
      <w:tr w:rsidR="0032005B" w:rsidRPr="00D80B71" w14:paraId="42C00B6B" w14:textId="77777777">
        <w:tc>
          <w:tcPr>
            <w:tcW w:w="1948" w:type="dxa"/>
          </w:tcPr>
          <w:p w14:paraId="24CE31BD"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80" w:type="dxa"/>
          </w:tcPr>
          <w:p w14:paraId="1556EC9D" w14:textId="71AF21E3" w:rsidR="0032005B" w:rsidRPr="00D80B71" w:rsidRDefault="00CA127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Planting Hedges</w:t>
            </w:r>
            <w:r w:rsidR="00471812" w:rsidRPr="00D80B71">
              <w:rPr>
                <w:rFonts w:ascii="Segoe UI" w:hAnsi="Segoe UI" w:cs="Segoe UI"/>
                <w:b/>
                <w:sz w:val="20"/>
                <w:szCs w:val="20"/>
              </w:rPr>
              <w:t xml:space="preserve"> </w:t>
            </w:r>
            <w:r w:rsidR="00471812" w:rsidRPr="00D80B71">
              <w:rPr>
                <w:rFonts w:ascii="Segoe UI" w:hAnsi="Segoe UI" w:cs="Segoe UI"/>
                <w:b/>
                <w:i/>
                <w:iCs/>
                <w:sz w:val="20"/>
                <w:szCs w:val="20"/>
              </w:rPr>
              <w:t>(Plantation des Haies)</w:t>
            </w:r>
          </w:p>
        </w:tc>
      </w:tr>
      <w:tr w:rsidR="0032005B" w:rsidRPr="00D80B71" w14:paraId="06A7CCBC" w14:textId="77777777">
        <w:tc>
          <w:tcPr>
            <w:tcW w:w="1948" w:type="dxa"/>
          </w:tcPr>
          <w:p w14:paraId="5C82CD2E"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80" w:type="dxa"/>
          </w:tcPr>
          <w:p w14:paraId="2106383A" w14:textId="6C194A3C" w:rsidR="0032005B" w:rsidRPr="00D80B71" w:rsidRDefault="0032005B">
            <w:pPr>
              <w:pBdr>
                <w:top w:val="nil"/>
                <w:left w:val="nil"/>
                <w:bottom w:val="nil"/>
                <w:right w:val="nil"/>
                <w:between w:val="nil"/>
                <w:bar w:val="nil"/>
              </w:pBdr>
              <w:rPr>
                <w:rFonts w:ascii="Arial" w:hAnsi="Arial" w:cs="Arial"/>
                <w:sz w:val="30"/>
                <w:szCs w:val="30"/>
                <w:lang w:eastAsia="en-GB"/>
              </w:rPr>
            </w:pPr>
            <w:r w:rsidRPr="00D80B71">
              <w:rPr>
                <w:rFonts w:ascii="Segoe UI" w:hAnsi="Segoe UI" w:cs="Segoe UI"/>
                <w:sz w:val="20"/>
                <w:szCs w:val="20"/>
              </w:rPr>
              <w:t xml:space="preserve">To </w:t>
            </w:r>
            <w:r w:rsidR="000803BD" w:rsidRPr="00D80B71">
              <w:rPr>
                <w:rFonts w:ascii="Segoe UI" w:hAnsi="Segoe UI" w:cs="Segoe UI"/>
                <w:sz w:val="20"/>
                <w:szCs w:val="20"/>
              </w:rPr>
              <w:t>assist with the development of new hedges and enrichment of existing hedgerows.</w:t>
            </w:r>
          </w:p>
        </w:tc>
      </w:tr>
      <w:tr w:rsidR="0032005B" w:rsidRPr="00D80B71" w14:paraId="6CD3304B" w14:textId="77777777">
        <w:tc>
          <w:tcPr>
            <w:tcW w:w="1948" w:type="dxa"/>
          </w:tcPr>
          <w:p w14:paraId="6E65FC98"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80" w:type="dxa"/>
          </w:tcPr>
          <w:p w14:paraId="1B5A2892" w14:textId="70929DF6" w:rsidR="0032005B" w:rsidRPr="00D80B71" w:rsidRDefault="00611EB8" w:rsidP="00611EB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€2.30 </w:t>
            </w:r>
            <w:r w:rsidR="00142975" w:rsidRPr="00D80B71">
              <w:rPr>
                <w:rFonts w:ascii="Segoe UI" w:hAnsi="Segoe UI" w:cs="Segoe UI"/>
                <w:sz w:val="20"/>
                <w:szCs w:val="20"/>
              </w:rPr>
              <w:t>per</w:t>
            </w:r>
            <w:r w:rsidRPr="00D80B71">
              <w:rPr>
                <w:rFonts w:ascii="Segoe UI" w:hAnsi="Segoe UI" w:cs="Segoe UI"/>
                <w:sz w:val="20"/>
                <w:szCs w:val="20"/>
              </w:rPr>
              <w:t xml:space="preserve"> linear metre for hedges, €1.50 </w:t>
            </w:r>
            <w:r w:rsidR="00142975" w:rsidRPr="00D80B71">
              <w:rPr>
                <w:rFonts w:ascii="Segoe UI" w:hAnsi="Segoe UI" w:cs="Segoe UI"/>
                <w:sz w:val="20"/>
                <w:szCs w:val="20"/>
              </w:rPr>
              <w:t>per</w:t>
            </w:r>
            <w:r w:rsidRPr="00D80B71">
              <w:rPr>
                <w:rFonts w:ascii="Segoe UI" w:hAnsi="Segoe UI" w:cs="Segoe UI"/>
                <w:sz w:val="20"/>
                <w:szCs w:val="20"/>
              </w:rPr>
              <w:t xml:space="preserve"> m for embankments and fences with an increase of 20% if the planting projects are based on a hedge management plan</w:t>
            </w:r>
            <w:r w:rsidR="00FF5BC0" w:rsidRPr="00D80B71">
              <w:rPr>
                <w:rFonts w:ascii="Segoe UI" w:hAnsi="Segoe UI" w:cs="Segoe UI"/>
                <w:sz w:val="20"/>
                <w:szCs w:val="20"/>
              </w:rPr>
              <w:t xml:space="preserve"> (see Section </w:t>
            </w:r>
            <w:r w:rsidR="00FF5BC0" w:rsidRPr="00D80B71">
              <w:rPr>
                <w:rFonts w:ascii="Segoe UI" w:hAnsi="Segoe UI" w:cs="Segoe UI"/>
                <w:sz w:val="20"/>
                <w:szCs w:val="20"/>
              </w:rPr>
              <w:fldChar w:fldCharType="begin"/>
            </w:r>
            <w:r w:rsidR="00FF5BC0" w:rsidRPr="00D80B71">
              <w:rPr>
                <w:rFonts w:ascii="Segoe UI" w:hAnsi="Segoe UI" w:cs="Segoe UI"/>
                <w:sz w:val="20"/>
                <w:szCs w:val="20"/>
              </w:rPr>
              <w:instrText xml:space="preserve"> REF _Ref173746144 \r \h </w:instrText>
            </w:r>
            <w:r w:rsidR="00DC7DB8" w:rsidRPr="00D80B71">
              <w:rPr>
                <w:rFonts w:ascii="Segoe UI" w:hAnsi="Segoe UI" w:cs="Segoe UI"/>
                <w:sz w:val="20"/>
                <w:szCs w:val="20"/>
              </w:rPr>
              <w:instrText xml:space="preserve"> \* MERGEFORMAT </w:instrText>
            </w:r>
            <w:r w:rsidR="00FF5BC0" w:rsidRPr="00D80B71">
              <w:rPr>
                <w:rFonts w:ascii="Segoe UI" w:hAnsi="Segoe UI" w:cs="Segoe UI"/>
                <w:sz w:val="20"/>
                <w:szCs w:val="20"/>
              </w:rPr>
            </w:r>
            <w:r w:rsidR="00FF5BC0" w:rsidRPr="00D80B71">
              <w:rPr>
                <w:rFonts w:ascii="Segoe UI" w:hAnsi="Segoe UI" w:cs="Segoe UI"/>
                <w:sz w:val="20"/>
                <w:szCs w:val="20"/>
              </w:rPr>
              <w:fldChar w:fldCharType="separate"/>
            </w:r>
            <w:r w:rsidR="00BE3D7C">
              <w:rPr>
                <w:rFonts w:ascii="Segoe UI" w:hAnsi="Segoe UI" w:cs="Segoe UI"/>
                <w:sz w:val="20"/>
                <w:szCs w:val="20"/>
              </w:rPr>
              <w:t>5.2.1</w:t>
            </w:r>
            <w:r w:rsidR="00FF5BC0" w:rsidRPr="00D80B71">
              <w:rPr>
                <w:rFonts w:ascii="Segoe UI" w:hAnsi="Segoe UI" w:cs="Segoe UI"/>
                <w:sz w:val="20"/>
                <w:szCs w:val="20"/>
              </w:rPr>
              <w:fldChar w:fldCharType="end"/>
            </w:r>
            <w:r w:rsidR="00FF5BC0" w:rsidRPr="00D80B71">
              <w:rPr>
                <w:rFonts w:ascii="Segoe UI" w:hAnsi="Segoe UI" w:cs="Segoe UI"/>
                <w:sz w:val="20"/>
                <w:szCs w:val="20"/>
              </w:rPr>
              <w:t>)</w:t>
            </w:r>
            <w:r w:rsidRPr="00D80B71">
              <w:rPr>
                <w:rFonts w:ascii="Segoe UI" w:hAnsi="Segoe UI" w:cs="Segoe UI"/>
                <w:sz w:val="20"/>
                <w:szCs w:val="20"/>
              </w:rPr>
              <w:t>.</w:t>
            </w:r>
          </w:p>
        </w:tc>
      </w:tr>
      <w:tr w:rsidR="0032005B" w:rsidRPr="00D80B71" w14:paraId="2261B67D" w14:textId="77777777">
        <w:tc>
          <w:tcPr>
            <w:tcW w:w="1948" w:type="dxa"/>
          </w:tcPr>
          <w:p w14:paraId="7CF0A37B" w14:textId="77777777" w:rsidR="0032005B" w:rsidRPr="00D80B71" w:rsidRDefault="0032005B">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880" w:type="dxa"/>
          </w:tcPr>
          <w:p w14:paraId="0DBCE31E" w14:textId="3332B364" w:rsidR="00EA30FF" w:rsidRPr="00D80B71" w:rsidRDefault="00FB6EE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Creation of new hedgerows and operations to reconstitute or enrich existing hedgerows (supply and installation of plants, mulch and game protection); creation or rehabilitation of embankments on a hedge planting project; Creation of fences on a hedge planting project (supply and implementation).</w:t>
            </w:r>
            <w:r w:rsidR="00EA30FF" w:rsidRPr="00D80B71">
              <w:rPr>
                <w:rFonts w:ascii="Segoe UI" w:hAnsi="Segoe UI" w:cs="Segoe UI"/>
                <w:sz w:val="20"/>
                <w:szCs w:val="20"/>
              </w:rPr>
              <w:t xml:space="preserve"> Further information via: </w:t>
            </w:r>
            <w:hyperlink r:id="rId51" w:history="1">
              <w:r w:rsidR="00EA30FF" w:rsidRPr="00D80B71">
                <w:rPr>
                  <w:rStyle w:val="Hyperlink"/>
                  <w:rFonts w:ascii="Segoe UI" w:hAnsi="Segoe UI" w:cs="Segoe UI"/>
                  <w:sz w:val="20"/>
                  <w:szCs w:val="20"/>
                </w:rPr>
                <w:t>https://normandie.chambres-agriculture.fr/a-proximite/actualites-locales/detail-actualite/actualites/plantation-de-haies/</w:t>
              </w:r>
            </w:hyperlink>
            <w:r w:rsidR="00EA30FF" w:rsidRPr="00D80B71">
              <w:rPr>
                <w:rFonts w:ascii="Segoe UI" w:hAnsi="Segoe UI" w:cs="Segoe UI"/>
                <w:sz w:val="20"/>
                <w:szCs w:val="20"/>
              </w:rPr>
              <w:t xml:space="preserve"> </w:t>
            </w:r>
          </w:p>
        </w:tc>
      </w:tr>
      <w:tr w:rsidR="0032005B" w:rsidRPr="00D80B71" w14:paraId="61286FA5" w14:textId="77777777">
        <w:tc>
          <w:tcPr>
            <w:tcW w:w="1948" w:type="dxa"/>
          </w:tcPr>
          <w:p w14:paraId="19A2A2EB"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880" w:type="dxa"/>
          </w:tcPr>
          <w:p w14:paraId="29B35DF6" w14:textId="71D0F9AC" w:rsidR="0032005B" w:rsidRPr="00D80B71" w:rsidRDefault="0032005B">
            <w:pPr>
              <w:pStyle w:val="Header"/>
              <w:spacing w:line="264" w:lineRule="auto"/>
              <w:ind w:right="85"/>
              <w:jc w:val="both"/>
              <w:rPr>
                <w:rFonts w:ascii="Segoe UI" w:hAnsi="Segoe UI" w:cs="Segoe UI"/>
                <w:sz w:val="20"/>
                <w:szCs w:val="20"/>
              </w:rPr>
            </w:pPr>
          </w:p>
        </w:tc>
      </w:tr>
      <w:tr w:rsidR="0032005B" w:rsidRPr="00D80B71" w14:paraId="2EEEE7D3" w14:textId="77777777">
        <w:tc>
          <w:tcPr>
            <w:tcW w:w="1948" w:type="dxa"/>
          </w:tcPr>
          <w:p w14:paraId="674FFF81"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80" w:type="dxa"/>
          </w:tcPr>
          <w:p w14:paraId="0309EDA8" w14:textId="0B9DF546" w:rsidR="0032005B" w:rsidRPr="00D80B71" w:rsidRDefault="00DF24E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appears to have run since 2018</w:t>
            </w:r>
            <w:r w:rsidR="00533124" w:rsidRPr="00D80B71">
              <w:rPr>
                <w:rFonts w:ascii="Segoe UI" w:hAnsi="Segoe UI" w:cs="Segoe UI"/>
                <w:sz w:val="20"/>
                <w:szCs w:val="20"/>
              </w:rPr>
              <w:t xml:space="preserve"> and is linked with CAP.</w:t>
            </w:r>
          </w:p>
        </w:tc>
      </w:tr>
      <w:tr w:rsidR="0032005B" w:rsidRPr="00D80B71" w14:paraId="5B3BC12E" w14:textId="77777777">
        <w:tc>
          <w:tcPr>
            <w:tcW w:w="1948" w:type="dxa"/>
          </w:tcPr>
          <w:p w14:paraId="1E40606D" w14:textId="77777777" w:rsidR="0032005B" w:rsidRPr="00D80B71" w:rsidRDefault="0032005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Implications</w:t>
            </w:r>
          </w:p>
        </w:tc>
        <w:tc>
          <w:tcPr>
            <w:tcW w:w="6880" w:type="dxa"/>
          </w:tcPr>
          <w:p w14:paraId="2B043396" w14:textId="59BE0873" w:rsidR="0032005B" w:rsidRPr="00D80B71" w:rsidRDefault="00857163" w:rsidP="00CF2B37">
            <w:pPr>
              <w:pStyle w:val="Header"/>
              <w:spacing w:before="60" w:after="60"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 xml:space="preserve">Scheme will be of interest to those that supply hedgerow plants </w:t>
            </w:r>
            <w:r w:rsidR="002C0B6E" w:rsidRPr="00D80B71">
              <w:rPr>
                <w:rFonts w:ascii="Segoe UI" w:hAnsi="Segoe UI" w:cs="Segoe UI"/>
                <w:i/>
                <w:sz w:val="20"/>
                <w:szCs w:val="20"/>
              </w:rPr>
              <w:t>and associated hedge management equipment. Appears to operate across Normandy</w:t>
            </w:r>
            <w:r w:rsidR="0061491A" w:rsidRPr="00D80B71">
              <w:rPr>
                <w:rFonts w:ascii="Segoe UI" w:hAnsi="Segoe UI" w:cs="Segoe UI"/>
                <w:i/>
                <w:sz w:val="20"/>
                <w:szCs w:val="20"/>
              </w:rPr>
              <w:t xml:space="preserve"> thought most prevalent in Calvados. </w:t>
            </w:r>
          </w:p>
        </w:tc>
      </w:tr>
    </w:tbl>
    <w:p w14:paraId="2B1D4F71" w14:textId="77777777" w:rsidR="00A60D5B" w:rsidRPr="00D80B71" w:rsidRDefault="00A60D5B" w:rsidP="007B7D1D">
      <w:pPr>
        <w:pStyle w:val="Body"/>
        <w:jc w:val="both"/>
        <w:rPr>
          <w:rFonts w:ascii="Segoe UI" w:eastAsia="Segoe UI" w:hAnsi="Segoe UI" w:cs="Segoe UI"/>
        </w:rPr>
      </w:pPr>
    </w:p>
    <w:p w14:paraId="7304B912" w14:textId="77777777" w:rsidR="00D17EB2" w:rsidRPr="00D80B71" w:rsidRDefault="00D17EB2" w:rsidP="00D17EB2">
      <w:pPr>
        <w:pStyle w:val="Heading2"/>
      </w:pPr>
      <w:bookmarkStart w:id="46" w:name="_Red_Clover_Silage"/>
      <w:bookmarkStart w:id="47" w:name="_Existing_Woodland_Grants"/>
      <w:bookmarkStart w:id="48" w:name="_Toc200708798"/>
      <w:bookmarkEnd w:id="46"/>
      <w:bookmarkEnd w:id="47"/>
      <w:r w:rsidRPr="00D80B71">
        <w:t>Services</w:t>
      </w:r>
      <w:bookmarkEnd w:id="48"/>
    </w:p>
    <w:p w14:paraId="2AF9810C" w14:textId="6CCB24BE" w:rsidR="00C702DE" w:rsidRPr="00D80B71" w:rsidRDefault="000A5A14" w:rsidP="00C702DE">
      <w:pPr>
        <w:pStyle w:val="Heading3"/>
      </w:pPr>
      <w:r w:rsidRPr="00D80B71">
        <w:t xml:space="preserve">Normandy </w:t>
      </w:r>
      <w:r w:rsidR="007E0828" w:rsidRPr="00D80B71">
        <w:t>Start-up Scheme</w:t>
      </w:r>
    </w:p>
    <w:tbl>
      <w:tblPr>
        <w:tblStyle w:val="TableGrid"/>
        <w:tblW w:w="0" w:type="auto"/>
        <w:tblLook w:val="04A0" w:firstRow="1" w:lastRow="0" w:firstColumn="1" w:lastColumn="0" w:noHBand="0" w:noVBand="1"/>
      </w:tblPr>
      <w:tblGrid>
        <w:gridCol w:w="1948"/>
        <w:gridCol w:w="6880"/>
      </w:tblGrid>
      <w:tr w:rsidR="00467D73" w:rsidRPr="00D80B71" w14:paraId="218D10DE" w14:textId="77777777">
        <w:tc>
          <w:tcPr>
            <w:tcW w:w="1948" w:type="dxa"/>
          </w:tcPr>
          <w:p w14:paraId="3CDB858F"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80" w:type="dxa"/>
          </w:tcPr>
          <w:p w14:paraId="4C9F97BD" w14:textId="392CD59A" w:rsidR="00467D73" w:rsidRPr="00D80B71" w:rsidRDefault="001D003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Normandy Start-Up Scheme </w:t>
            </w:r>
            <w:r w:rsidRPr="00D80B71">
              <w:rPr>
                <w:rFonts w:ascii="Segoe UI" w:hAnsi="Segoe UI" w:cs="Segoe UI"/>
                <w:b/>
                <w:i/>
                <w:sz w:val="20"/>
                <w:szCs w:val="20"/>
              </w:rPr>
              <w:t>(</w:t>
            </w:r>
            <w:r w:rsidR="00E57C0D" w:rsidRPr="00D80B71">
              <w:rPr>
                <w:rFonts w:ascii="Segoe UI" w:hAnsi="Segoe UI" w:cs="Segoe UI"/>
                <w:b/>
                <w:i/>
                <w:sz w:val="20"/>
                <w:szCs w:val="20"/>
              </w:rPr>
              <w:t>Normandie Démarrage Installation)</w:t>
            </w:r>
          </w:p>
        </w:tc>
      </w:tr>
      <w:tr w:rsidR="00467D73" w:rsidRPr="00D80B71" w14:paraId="768D8A71" w14:textId="77777777">
        <w:tc>
          <w:tcPr>
            <w:tcW w:w="1948" w:type="dxa"/>
          </w:tcPr>
          <w:p w14:paraId="3BCCDB02"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80" w:type="dxa"/>
          </w:tcPr>
          <w:p w14:paraId="3CFAA4B5" w14:textId="129A9531" w:rsidR="00467D73" w:rsidRPr="00D80B71" w:rsidRDefault="005351E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the setting up and creation of agricultural </w:t>
            </w:r>
            <w:r w:rsidR="00627810" w:rsidRPr="00D80B71">
              <w:rPr>
                <w:rFonts w:ascii="Segoe UI" w:hAnsi="Segoe UI" w:cs="Segoe UI"/>
                <w:sz w:val="20"/>
                <w:szCs w:val="20"/>
              </w:rPr>
              <w:t xml:space="preserve">and equine businesses to help them to become more financially sustainable. </w:t>
            </w:r>
          </w:p>
        </w:tc>
      </w:tr>
      <w:tr w:rsidR="00467D73" w:rsidRPr="00D80B71" w14:paraId="1C650C40" w14:textId="77777777">
        <w:tc>
          <w:tcPr>
            <w:tcW w:w="1948" w:type="dxa"/>
          </w:tcPr>
          <w:p w14:paraId="2F051753"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80" w:type="dxa"/>
          </w:tcPr>
          <w:p w14:paraId="692507A9" w14:textId="0B07CC4E" w:rsidR="0006513F" w:rsidRPr="00D80B71" w:rsidRDefault="0006513F" w:rsidP="002439A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Project is co-financed by the EU Agricultural Fund for Rural Development (EAFRD).</w:t>
            </w:r>
          </w:p>
          <w:p w14:paraId="4C226E6A" w14:textId="21EF01CE" w:rsidR="00467D73" w:rsidRPr="00D80B71" w:rsidRDefault="002439AB" w:rsidP="002439A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Rate depends on whether </w:t>
            </w:r>
            <w:r w:rsidR="00C15CD8" w:rsidRPr="00D80B71">
              <w:rPr>
                <w:rFonts w:ascii="Segoe UI" w:hAnsi="Segoe UI" w:cs="Segoe UI"/>
                <w:sz w:val="20"/>
                <w:szCs w:val="20"/>
              </w:rPr>
              <w:t xml:space="preserve">the recipient is a </w:t>
            </w:r>
            <w:r w:rsidR="00B42E88" w:rsidRPr="00D80B71">
              <w:rPr>
                <w:rFonts w:ascii="Segoe UI" w:hAnsi="Segoe UI" w:cs="Segoe UI"/>
                <w:sz w:val="20"/>
                <w:szCs w:val="20"/>
              </w:rPr>
              <w:t>y</w:t>
            </w:r>
            <w:r w:rsidR="00C15CD8" w:rsidRPr="00D80B71">
              <w:rPr>
                <w:rFonts w:ascii="Segoe UI" w:hAnsi="Segoe UI" w:cs="Segoe UI"/>
                <w:sz w:val="20"/>
                <w:szCs w:val="20"/>
              </w:rPr>
              <w:t xml:space="preserve">oung </w:t>
            </w:r>
            <w:r w:rsidR="00B42E88" w:rsidRPr="00D80B71">
              <w:rPr>
                <w:rFonts w:ascii="Segoe UI" w:hAnsi="Segoe UI" w:cs="Segoe UI"/>
                <w:sz w:val="20"/>
                <w:szCs w:val="20"/>
              </w:rPr>
              <w:t>f</w:t>
            </w:r>
            <w:r w:rsidR="00C15CD8" w:rsidRPr="00D80B71">
              <w:rPr>
                <w:rFonts w:ascii="Segoe UI" w:hAnsi="Segoe UI" w:cs="Segoe UI"/>
                <w:sz w:val="20"/>
                <w:szCs w:val="20"/>
              </w:rPr>
              <w:t xml:space="preserve">armer or a </w:t>
            </w:r>
            <w:r w:rsidR="00B42E88" w:rsidRPr="00D80B71">
              <w:rPr>
                <w:rFonts w:ascii="Segoe UI" w:hAnsi="Segoe UI" w:cs="Segoe UI"/>
                <w:sz w:val="20"/>
                <w:szCs w:val="20"/>
              </w:rPr>
              <w:t xml:space="preserve">new </w:t>
            </w:r>
            <w:r w:rsidR="00C15CD8" w:rsidRPr="00D80B71">
              <w:rPr>
                <w:rFonts w:ascii="Segoe UI" w:hAnsi="Segoe UI" w:cs="Segoe UI"/>
                <w:sz w:val="20"/>
                <w:szCs w:val="20"/>
              </w:rPr>
              <w:t xml:space="preserve">farmer that is under 53 years of age. </w:t>
            </w:r>
            <w:r w:rsidR="00045603" w:rsidRPr="00D80B71">
              <w:rPr>
                <w:rFonts w:ascii="Segoe UI" w:hAnsi="Segoe UI" w:cs="Segoe UI"/>
                <w:sz w:val="20"/>
                <w:szCs w:val="20"/>
              </w:rPr>
              <w:t>It also depends on whether the business being set-up is a “main” business or a secondary business. Funding limits are;</w:t>
            </w:r>
          </w:p>
          <w:p w14:paraId="1A142FA6" w14:textId="77777777" w:rsidR="00045603" w:rsidRPr="00D80B71" w:rsidRDefault="000139CE" w:rsidP="00371ADC">
            <w:pPr>
              <w:pStyle w:val="Header"/>
              <w:numPr>
                <w:ilvl w:val="0"/>
                <w:numId w:val="22"/>
              </w:numPr>
              <w:spacing w:line="264" w:lineRule="auto"/>
              <w:ind w:right="85"/>
              <w:jc w:val="both"/>
              <w:rPr>
                <w:rFonts w:ascii="Segoe UI" w:hAnsi="Segoe UI" w:cs="Segoe UI"/>
                <w:sz w:val="20"/>
                <w:szCs w:val="20"/>
              </w:rPr>
            </w:pPr>
            <w:r w:rsidRPr="00D80B71">
              <w:rPr>
                <w:rFonts w:ascii="Segoe UI" w:hAnsi="Segoe UI" w:cs="Segoe UI"/>
                <w:sz w:val="20"/>
                <w:szCs w:val="20"/>
              </w:rPr>
              <w:t xml:space="preserve">Young farmer: up to €25,000 for main business; </w:t>
            </w:r>
            <w:r w:rsidR="00B42E88" w:rsidRPr="00D80B71">
              <w:rPr>
                <w:rFonts w:ascii="Segoe UI" w:hAnsi="Segoe UI" w:cs="Segoe UI"/>
                <w:sz w:val="20"/>
                <w:szCs w:val="20"/>
              </w:rPr>
              <w:t>up to €12,500 for secondary business venture.</w:t>
            </w:r>
          </w:p>
          <w:p w14:paraId="688B1755" w14:textId="77777777" w:rsidR="00B42E88" w:rsidRPr="00D80B71" w:rsidRDefault="00B42E88" w:rsidP="00371ADC">
            <w:pPr>
              <w:pStyle w:val="Header"/>
              <w:numPr>
                <w:ilvl w:val="0"/>
                <w:numId w:val="22"/>
              </w:numPr>
              <w:spacing w:line="264" w:lineRule="auto"/>
              <w:ind w:right="85"/>
              <w:jc w:val="both"/>
              <w:rPr>
                <w:rFonts w:ascii="Segoe UI" w:hAnsi="Segoe UI" w:cs="Segoe UI"/>
                <w:sz w:val="20"/>
                <w:szCs w:val="20"/>
              </w:rPr>
            </w:pPr>
            <w:r w:rsidRPr="00D80B71">
              <w:rPr>
                <w:rFonts w:ascii="Segoe UI" w:hAnsi="Segoe UI" w:cs="Segoe UI"/>
                <w:sz w:val="20"/>
                <w:szCs w:val="20"/>
              </w:rPr>
              <w:t xml:space="preserve">New farmer: up to </w:t>
            </w:r>
            <w:r w:rsidR="00B2488F" w:rsidRPr="00D80B71">
              <w:rPr>
                <w:rFonts w:ascii="Segoe UI" w:hAnsi="Segoe UI" w:cs="Segoe UI"/>
                <w:sz w:val="20"/>
                <w:szCs w:val="20"/>
              </w:rPr>
              <w:t xml:space="preserve">€15,000 for a main business venture and </w:t>
            </w:r>
            <w:r w:rsidR="00A710D1" w:rsidRPr="00D80B71">
              <w:rPr>
                <w:rFonts w:ascii="Segoe UI" w:hAnsi="Segoe UI" w:cs="Segoe UI"/>
                <w:sz w:val="20"/>
                <w:szCs w:val="20"/>
              </w:rPr>
              <w:t>€7,500 for a secondary business venture</w:t>
            </w:r>
            <w:r w:rsidR="00622A64" w:rsidRPr="00D80B71">
              <w:rPr>
                <w:rFonts w:ascii="Segoe UI" w:hAnsi="Segoe UI" w:cs="Segoe UI"/>
                <w:sz w:val="20"/>
                <w:szCs w:val="20"/>
              </w:rPr>
              <w:t>.</w:t>
            </w:r>
          </w:p>
          <w:p w14:paraId="1C44F483" w14:textId="3D9D5F7A" w:rsidR="00622A64" w:rsidRPr="00D80B71" w:rsidRDefault="005B7E37" w:rsidP="00371ADC">
            <w:pPr>
              <w:pStyle w:val="Header"/>
              <w:numPr>
                <w:ilvl w:val="0"/>
                <w:numId w:val="22"/>
              </w:numPr>
              <w:spacing w:line="264" w:lineRule="auto"/>
              <w:ind w:right="85"/>
              <w:jc w:val="both"/>
              <w:rPr>
                <w:rFonts w:ascii="Segoe UI" w:hAnsi="Segoe UI" w:cs="Segoe UI"/>
                <w:sz w:val="20"/>
                <w:szCs w:val="20"/>
              </w:rPr>
            </w:pPr>
            <w:r w:rsidRPr="00D80B71">
              <w:rPr>
                <w:rFonts w:ascii="Segoe UI" w:hAnsi="Segoe UI" w:cs="Segoe UI"/>
                <w:sz w:val="20"/>
                <w:szCs w:val="20"/>
              </w:rPr>
              <w:t xml:space="preserve">There is also a top-up for the above grants for farmers in zones </w:t>
            </w:r>
            <w:r w:rsidR="00A10941" w:rsidRPr="00D80B71">
              <w:rPr>
                <w:rFonts w:ascii="Segoe UI" w:hAnsi="Segoe UI" w:cs="Segoe UI"/>
                <w:sz w:val="20"/>
                <w:szCs w:val="20"/>
              </w:rPr>
              <w:t>of Natural Handicaps (“zonage ICHN”)</w:t>
            </w:r>
            <w:r w:rsidR="002A1B2D" w:rsidRPr="00D80B71">
              <w:rPr>
                <w:rFonts w:ascii="Segoe UI" w:hAnsi="Segoe UI" w:cs="Segoe UI"/>
                <w:sz w:val="20"/>
                <w:szCs w:val="20"/>
              </w:rPr>
              <w:t xml:space="preserve"> of €5,000 for main business venture projects and </w:t>
            </w:r>
            <w:r w:rsidR="009D6E15" w:rsidRPr="00D80B71">
              <w:rPr>
                <w:rFonts w:ascii="Segoe UI" w:hAnsi="Segoe UI" w:cs="Segoe UI"/>
                <w:sz w:val="20"/>
                <w:szCs w:val="20"/>
              </w:rPr>
              <w:t>€2,500 for secondary ventures.</w:t>
            </w:r>
          </w:p>
        </w:tc>
      </w:tr>
      <w:tr w:rsidR="00467D73" w:rsidRPr="00D80B71" w14:paraId="05EEA2A7" w14:textId="77777777">
        <w:tc>
          <w:tcPr>
            <w:tcW w:w="1948" w:type="dxa"/>
          </w:tcPr>
          <w:p w14:paraId="6B93B1BD" w14:textId="77777777" w:rsidR="00467D73" w:rsidRPr="00D80B71" w:rsidRDefault="00467D73">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880" w:type="dxa"/>
          </w:tcPr>
          <w:p w14:paraId="09B65FBA" w14:textId="01BAD495" w:rsidR="00E86EBB" w:rsidRPr="00D80B71" w:rsidRDefault="00E86EBB" w:rsidP="00E86EB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aid program for the establishment and creation of agricultural and equestrian activities aims to strengthen the solidity and ensure the sustainability of agricultural and equestrian establishments in Normandy by:</w:t>
            </w:r>
          </w:p>
          <w:p w14:paraId="091B465C" w14:textId="08D296A9" w:rsidR="00327CE4" w:rsidRPr="00D80B71" w:rsidRDefault="00E86EBB" w:rsidP="00371ADC">
            <w:pPr>
              <w:pStyle w:val="Header"/>
              <w:numPr>
                <w:ilvl w:val="0"/>
                <w:numId w:val="23"/>
              </w:numPr>
              <w:spacing w:line="264" w:lineRule="auto"/>
              <w:ind w:right="85"/>
              <w:jc w:val="both"/>
              <w:rPr>
                <w:rFonts w:ascii="Segoe UI" w:hAnsi="Segoe UI" w:cs="Segoe UI"/>
                <w:sz w:val="20"/>
                <w:szCs w:val="20"/>
              </w:rPr>
            </w:pPr>
            <w:r w:rsidRPr="00D80B71">
              <w:rPr>
                <w:rFonts w:ascii="Segoe UI" w:hAnsi="Segoe UI" w:cs="Segoe UI"/>
                <w:sz w:val="20"/>
                <w:szCs w:val="20"/>
              </w:rPr>
              <w:t xml:space="preserve">Providing cash support to candidates for </w:t>
            </w:r>
            <w:r w:rsidR="005603D3" w:rsidRPr="00D80B71">
              <w:rPr>
                <w:rFonts w:ascii="Segoe UI" w:hAnsi="Segoe UI" w:cs="Segoe UI"/>
                <w:sz w:val="20"/>
                <w:szCs w:val="20"/>
              </w:rPr>
              <w:t>establishing agricultural or equestrian businesses in the early years of business</w:t>
            </w:r>
          </w:p>
          <w:p w14:paraId="5A81B4D0" w14:textId="77777777" w:rsidR="00327CE4" w:rsidRPr="00D80B71" w:rsidRDefault="00E86EBB" w:rsidP="00371ADC">
            <w:pPr>
              <w:pStyle w:val="Header"/>
              <w:numPr>
                <w:ilvl w:val="0"/>
                <w:numId w:val="23"/>
              </w:numPr>
              <w:spacing w:line="264" w:lineRule="auto"/>
              <w:ind w:right="85"/>
              <w:jc w:val="both"/>
              <w:rPr>
                <w:rFonts w:ascii="Segoe UI" w:hAnsi="Segoe UI" w:cs="Segoe UI"/>
                <w:sz w:val="20"/>
                <w:szCs w:val="20"/>
              </w:rPr>
            </w:pPr>
            <w:r w:rsidRPr="00D80B71">
              <w:rPr>
                <w:rFonts w:ascii="Segoe UI" w:hAnsi="Segoe UI" w:cs="Segoe UI"/>
                <w:sz w:val="20"/>
                <w:szCs w:val="20"/>
              </w:rPr>
              <w:t>Supporting future business leaders in consolidating their project, focusing on the following elements of their project:</w:t>
            </w:r>
          </w:p>
          <w:p w14:paraId="24DC679C" w14:textId="77777777" w:rsidR="00327CE4" w:rsidRPr="00D80B71" w:rsidRDefault="00E86EBB" w:rsidP="00371ADC">
            <w:pPr>
              <w:pStyle w:val="Header"/>
              <w:numPr>
                <w:ilvl w:val="1"/>
                <w:numId w:val="23"/>
              </w:numPr>
              <w:spacing w:line="264" w:lineRule="auto"/>
              <w:ind w:right="85"/>
              <w:jc w:val="both"/>
              <w:rPr>
                <w:rFonts w:ascii="Segoe UI" w:hAnsi="Segoe UI" w:cs="Segoe UI"/>
                <w:sz w:val="20"/>
                <w:szCs w:val="20"/>
              </w:rPr>
            </w:pPr>
            <w:r w:rsidRPr="00D80B71">
              <w:rPr>
                <w:rFonts w:ascii="Segoe UI" w:hAnsi="Segoe UI" w:cs="Segoe UI"/>
                <w:sz w:val="20"/>
                <w:szCs w:val="20"/>
              </w:rPr>
              <w:t>The economic viability of the establishment project</w:t>
            </w:r>
          </w:p>
          <w:p w14:paraId="022C2991" w14:textId="77777777" w:rsidR="00327CE4" w:rsidRPr="00D80B71" w:rsidRDefault="00E86EBB" w:rsidP="00371ADC">
            <w:pPr>
              <w:pStyle w:val="Header"/>
              <w:numPr>
                <w:ilvl w:val="1"/>
                <w:numId w:val="23"/>
              </w:numPr>
              <w:spacing w:line="264" w:lineRule="auto"/>
              <w:ind w:right="85"/>
              <w:jc w:val="both"/>
              <w:rPr>
                <w:rFonts w:ascii="Segoe UI" w:hAnsi="Segoe UI" w:cs="Segoe UI"/>
                <w:sz w:val="20"/>
                <w:szCs w:val="20"/>
              </w:rPr>
            </w:pPr>
            <w:r w:rsidRPr="00D80B71">
              <w:rPr>
                <w:rFonts w:ascii="Segoe UI" w:hAnsi="Segoe UI" w:cs="Segoe UI"/>
                <w:sz w:val="20"/>
                <w:szCs w:val="20"/>
              </w:rPr>
              <w:t>The knowledge and professional skills of the project leader</w:t>
            </w:r>
          </w:p>
          <w:p w14:paraId="4B9C15F2" w14:textId="2361CE77" w:rsidR="00E86EBB" w:rsidRPr="00D80B71" w:rsidRDefault="00E86EBB" w:rsidP="00371ADC">
            <w:pPr>
              <w:pStyle w:val="Header"/>
              <w:numPr>
                <w:ilvl w:val="1"/>
                <w:numId w:val="23"/>
              </w:numPr>
              <w:spacing w:line="264" w:lineRule="auto"/>
              <w:ind w:right="85"/>
              <w:jc w:val="both"/>
              <w:rPr>
                <w:rFonts w:ascii="Segoe UI" w:hAnsi="Segoe UI" w:cs="Segoe UI"/>
                <w:sz w:val="20"/>
                <w:szCs w:val="20"/>
              </w:rPr>
            </w:pPr>
            <w:r w:rsidRPr="00D80B71">
              <w:rPr>
                <w:rFonts w:ascii="Segoe UI" w:hAnsi="Segoe UI" w:cs="Segoe UI"/>
                <w:sz w:val="20"/>
                <w:szCs w:val="20"/>
              </w:rPr>
              <w:t>The sustainability of the establishment project</w:t>
            </w:r>
          </w:p>
          <w:p w14:paraId="206C1A4C" w14:textId="5B4231DD" w:rsidR="0086694E" w:rsidRPr="00D80B71" w:rsidRDefault="00E227BB" w:rsidP="006A743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There are eligibility requirements including holding an agricultural diploma, proof that the farmer is an active farmer.</w:t>
            </w:r>
            <w:r w:rsidR="006F605F" w:rsidRPr="00D80B71">
              <w:rPr>
                <w:rFonts w:ascii="Segoe UI" w:hAnsi="Segoe UI" w:cs="Segoe UI"/>
                <w:sz w:val="20"/>
                <w:szCs w:val="20"/>
              </w:rPr>
              <w:t xml:space="preserve"> Applicant</w:t>
            </w:r>
            <w:r w:rsidR="008C38B4" w:rsidRPr="00D80B71">
              <w:rPr>
                <w:rFonts w:ascii="Segoe UI" w:hAnsi="Segoe UI" w:cs="Segoe UI"/>
                <w:sz w:val="20"/>
                <w:szCs w:val="20"/>
              </w:rPr>
              <w:t xml:space="preserve">s must present a business plan which can be realised within 4 years. </w:t>
            </w:r>
          </w:p>
          <w:p w14:paraId="3CD657AF" w14:textId="0B57C69B" w:rsidR="006A7436" w:rsidRPr="00D80B71" w:rsidRDefault="00467D73" w:rsidP="003246DC">
            <w:pPr>
              <w:pStyle w:val="Header"/>
              <w:pBdr>
                <w:top w:val="nil"/>
                <w:left w:val="nil"/>
                <w:bottom w:val="nil"/>
                <w:right w:val="nil"/>
                <w:between w:val="nil"/>
                <w:bar w:val="nil"/>
              </w:pBdr>
              <w:spacing w:line="264" w:lineRule="auto"/>
              <w:ind w:left="63" w:right="85"/>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Further information can be found at</w:t>
            </w:r>
            <w:r w:rsidR="00F02C33" w:rsidRPr="00D80B71">
              <w:rPr>
                <w:rFonts w:ascii="Segoe UI" w:hAnsi="Segoe UI" w:cs="Segoe UI"/>
                <w:color w:val="000000"/>
                <w:sz w:val="20"/>
                <w:szCs w:val="20"/>
                <w:shd w:val="clear" w:color="auto" w:fill="FFFFFF"/>
              </w:rPr>
              <w:t xml:space="preserve">: </w:t>
            </w:r>
            <w:hyperlink r:id="rId52" w:history="1">
              <w:r w:rsidR="00010D2D" w:rsidRPr="00D80B71">
                <w:rPr>
                  <w:rStyle w:val="Hyperlink"/>
                  <w:rFonts w:ascii="Segoe UI" w:hAnsi="Segoe UI" w:cs="Segoe UI"/>
                  <w:sz w:val="20"/>
                  <w:szCs w:val="20"/>
                  <w:shd w:val="clear" w:color="auto" w:fill="FFFFFF"/>
                </w:rPr>
                <w:t>https://www.normandie.fr/normandie-demarrage-installation</w:t>
              </w:r>
            </w:hyperlink>
            <w:r w:rsidR="00010D2D" w:rsidRPr="00D80B71">
              <w:rPr>
                <w:rFonts w:ascii="Segoe UI" w:hAnsi="Segoe UI" w:cs="Segoe UI"/>
                <w:color w:val="000000"/>
                <w:sz w:val="20"/>
                <w:szCs w:val="20"/>
                <w:shd w:val="clear" w:color="auto" w:fill="FFFFFF"/>
              </w:rPr>
              <w:t xml:space="preserve"> </w:t>
            </w:r>
          </w:p>
        </w:tc>
      </w:tr>
      <w:tr w:rsidR="00467D73" w:rsidRPr="00D80B71" w14:paraId="61F9444E" w14:textId="77777777">
        <w:tc>
          <w:tcPr>
            <w:tcW w:w="1948" w:type="dxa"/>
          </w:tcPr>
          <w:p w14:paraId="2EE29E7C"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880" w:type="dxa"/>
          </w:tcPr>
          <w:p w14:paraId="1FAA43D7" w14:textId="74373BAD" w:rsidR="00467D73" w:rsidRPr="00D80B71" w:rsidRDefault="00467D73">
            <w:pPr>
              <w:pStyle w:val="Header"/>
              <w:spacing w:line="264" w:lineRule="auto"/>
              <w:ind w:right="85"/>
              <w:jc w:val="both"/>
              <w:rPr>
                <w:rFonts w:ascii="Segoe UI" w:hAnsi="Segoe UI" w:cs="Segoe UI"/>
                <w:sz w:val="20"/>
                <w:szCs w:val="20"/>
              </w:rPr>
            </w:pPr>
          </w:p>
        </w:tc>
      </w:tr>
      <w:tr w:rsidR="00467D73" w:rsidRPr="00D80B71" w14:paraId="24BA252D" w14:textId="77777777">
        <w:tc>
          <w:tcPr>
            <w:tcW w:w="1948" w:type="dxa"/>
          </w:tcPr>
          <w:p w14:paraId="32BE3CD4"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80" w:type="dxa"/>
          </w:tcPr>
          <w:p w14:paraId="47305859" w14:textId="46FA27A8" w:rsidR="00467D73" w:rsidRPr="00D80B71" w:rsidRDefault="002474C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opened since January 2023 and from June 2024 became available to young farmers </w:t>
            </w:r>
            <w:r w:rsidR="0086694E" w:rsidRPr="00D80B71">
              <w:rPr>
                <w:rFonts w:ascii="Segoe UI" w:hAnsi="Segoe UI" w:cs="Segoe UI"/>
                <w:sz w:val="20"/>
                <w:szCs w:val="20"/>
              </w:rPr>
              <w:t xml:space="preserve">following the end of the Young Farmers’ Grant in June 2024. </w:t>
            </w:r>
          </w:p>
        </w:tc>
      </w:tr>
      <w:tr w:rsidR="00467D73" w:rsidRPr="00D80B71" w14:paraId="2589DC5A" w14:textId="77777777">
        <w:tc>
          <w:tcPr>
            <w:tcW w:w="1948" w:type="dxa"/>
          </w:tcPr>
          <w:p w14:paraId="1430F6D5" w14:textId="77777777" w:rsidR="00467D73" w:rsidRPr="00D80B71" w:rsidRDefault="00467D7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80" w:type="dxa"/>
          </w:tcPr>
          <w:p w14:paraId="357A07CC" w14:textId="4053E0DE" w:rsidR="00467D73" w:rsidRPr="00D80B71" w:rsidRDefault="003246DC">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color w:val="000000" w:themeColor="text1"/>
                <w:sz w:val="20"/>
                <w:szCs w:val="20"/>
              </w:rPr>
              <w:t>Indirectly provides opportunities to companies supplying young farmers and newly established farmers</w:t>
            </w:r>
            <w:r w:rsidR="00462FB3" w:rsidRPr="00D80B71">
              <w:rPr>
                <w:rFonts w:ascii="Segoe UI" w:hAnsi="Segoe UI" w:cs="Segoe UI"/>
                <w:i/>
                <w:color w:val="000000" w:themeColor="text1"/>
                <w:sz w:val="20"/>
                <w:szCs w:val="20"/>
              </w:rPr>
              <w:t xml:space="preserve"> with equipment and other farm-related services. </w:t>
            </w:r>
            <w:r w:rsidR="00522305" w:rsidRPr="00D80B71">
              <w:rPr>
                <w:rFonts w:ascii="Segoe UI" w:hAnsi="Segoe UI" w:cs="Segoe UI"/>
                <w:i/>
                <w:color w:val="000000" w:themeColor="text1"/>
                <w:sz w:val="20"/>
                <w:szCs w:val="20"/>
              </w:rPr>
              <w:t xml:space="preserve">Equipment or infrastructure that can provide a strong return-on-investment for such farms </w:t>
            </w:r>
            <w:r w:rsidR="00E31FD8" w:rsidRPr="00D80B71">
              <w:rPr>
                <w:rFonts w:ascii="Segoe UI" w:hAnsi="Segoe UI" w:cs="Segoe UI"/>
                <w:i/>
                <w:color w:val="000000" w:themeColor="text1"/>
                <w:sz w:val="20"/>
                <w:szCs w:val="20"/>
              </w:rPr>
              <w:t>is likely to be received more positively in terms of being incorporated into a business plan.</w:t>
            </w:r>
          </w:p>
        </w:tc>
      </w:tr>
    </w:tbl>
    <w:p w14:paraId="33946867" w14:textId="77777777" w:rsidR="00C702DE" w:rsidRPr="00D80B71" w:rsidRDefault="00C702DE" w:rsidP="007B7D1D">
      <w:pPr>
        <w:pStyle w:val="Body"/>
        <w:jc w:val="both"/>
        <w:rPr>
          <w:rFonts w:ascii="Segoe UI" w:eastAsia="Segoe UI" w:hAnsi="Segoe UI" w:cs="Segoe UI"/>
        </w:rPr>
      </w:pPr>
    </w:p>
    <w:p w14:paraId="098763C8" w14:textId="41BA1DF9" w:rsidR="00EE794D" w:rsidRPr="00D80B71" w:rsidRDefault="00472C92" w:rsidP="00D12748">
      <w:pPr>
        <w:pStyle w:val="Heading3"/>
      </w:pPr>
      <w:bookmarkStart w:id="49" w:name="_Dairy_Beef_Welfare"/>
      <w:bookmarkStart w:id="50" w:name="_National_Sheep_Welfare"/>
      <w:bookmarkEnd w:id="49"/>
      <w:bookmarkEnd w:id="50"/>
      <w:r w:rsidRPr="00D80B71">
        <w:lastRenderedPageBreak/>
        <w:t>Farm Advice Grants (</w:t>
      </w:r>
      <w:r w:rsidR="003B6005" w:rsidRPr="00D80B71">
        <w:t>Aide</w:t>
      </w:r>
      <w:r w:rsidR="00DD4C03" w:rsidRPr="00D80B71">
        <w:t xml:space="preserve"> CAS</w:t>
      </w:r>
      <w:r w:rsidR="00DD4C03" w:rsidRPr="00D80B71">
        <w:rPr>
          <w:vertAlign w:val="subscript"/>
        </w:rPr>
        <w:t>2</w:t>
      </w:r>
      <w:r w:rsidR="00DD4C03" w:rsidRPr="00D80B71">
        <w:t>E</w:t>
      </w:r>
      <w:r w:rsidRPr="00D80B71">
        <w:t>)</w:t>
      </w:r>
    </w:p>
    <w:tbl>
      <w:tblPr>
        <w:tblStyle w:val="TableGrid"/>
        <w:tblW w:w="0" w:type="auto"/>
        <w:tblLook w:val="04A0" w:firstRow="1" w:lastRow="0" w:firstColumn="1" w:lastColumn="0" w:noHBand="0" w:noVBand="1"/>
      </w:tblPr>
      <w:tblGrid>
        <w:gridCol w:w="1948"/>
        <w:gridCol w:w="6880"/>
      </w:tblGrid>
      <w:tr w:rsidR="00EE794D" w:rsidRPr="00D80B71" w14:paraId="30E21E44" w14:textId="77777777" w:rsidTr="00456C5C">
        <w:tc>
          <w:tcPr>
            <w:tcW w:w="1948" w:type="dxa"/>
          </w:tcPr>
          <w:p w14:paraId="2A0BB26B"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80" w:type="dxa"/>
          </w:tcPr>
          <w:p w14:paraId="1DC886A5" w14:textId="258F206B" w:rsidR="00EE794D" w:rsidRPr="00D80B71" w:rsidRDefault="006D0E82"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CAS</w:t>
            </w:r>
            <w:r w:rsidRPr="00D80B71">
              <w:rPr>
                <w:rFonts w:ascii="Segoe UI" w:hAnsi="Segoe UI" w:cs="Segoe UI"/>
                <w:b/>
                <w:sz w:val="20"/>
                <w:szCs w:val="20"/>
                <w:vertAlign w:val="subscript"/>
              </w:rPr>
              <w:t>2</w:t>
            </w:r>
            <w:r w:rsidRPr="00D80B71">
              <w:rPr>
                <w:rFonts w:ascii="Segoe UI" w:hAnsi="Segoe UI" w:cs="Segoe UI"/>
                <w:b/>
                <w:sz w:val="20"/>
                <w:szCs w:val="20"/>
              </w:rPr>
              <w:t xml:space="preserve">E System </w:t>
            </w:r>
            <w:r w:rsidRPr="00D80B71">
              <w:rPr>
                <w:rFonts w:ascii="Segoe UI" w:hAnsi="Segoe UI" w:cs="Segoe UI"/>
                <w:b/>
                <w:i/>
                <w:iCs/>
                <w:sz w:val="20"/>
                <w:szCs w:val="20"/>
              </w:rPr>
              <w:t>(</w:t>
            </w:r>
            <w:r w:rsidR="003B6005" w:rsidRPr="00D80B71">
              <w:rPr>
                <w:rFonts w:ascii="Segoe UI" w:hAnsi="Segoe UI" w:cs="Segoe UI"/>
                <w:b/>
                <w:i/>
                <w:iCs/>
                <w:sz w:val="20"/>
                <w:szCs w:val="20"/>
              </w:rPr>
              <w:t>Aide</w:t>
            </w:r>
            <w:r w:rsidRPr="00D80B71">
              <w:rPr>
                <w:rFonts w:ascii="Segoe UI" w:hAnsi="Segoe UI" w:cs="Segoe UI"/>
                <w:b/>
                <w:i/>
                <w:iCs/>
                <w:sz w:val="20"/>
                <w:szCs w:val="20"/>
              </w:rPr>
              <w:t xml:space="preserve"> CAS</w:t>
            </w:r>
            <w:r w:rsidRPr="00D80B71">
              <w:rPr>
                <w:rFonts w:ascii="Segoe UI" w:hAnsi="Segoe UI" w:cs="Segoe UI"/>
                <w:b/>
                <w:i/>
                <w:iCs/>
                <w:sz w:val="20"/>
                <w:szCs w:val="20"/>
                <w:vertAlign w:val="subscript"/>
              </w:rPr>
              <w:t>2</w:t>
            </w:r>
            <w:r w:rsidRPr="00D80B71">
              <w:rPr>
                <w:rFonts w:ascii="Segoe UI" w:hAnsi="Segoe UI" w:cs="Segoe UI"/>
                <w:b/>
                <w:i/>
                <w:iCs/>
                <w:sz w:val="20"/>
                <w:szCs w:val="20"/>
              </w:rPr>
              <w:t>E)</w:t>
            </w:r>
          </w:p>
        </w:tc>
      </w:tr>
      <w:tr w:rsidR="00EE794D" w:rsidRPr="00D80B71" w14:paraId="0A884479" w14:textId="77777777" w:rsidTr="00456C5C">
        <w:tc>
          <w:tcPr>
            <w:tcW w:w="1948" w:type="dxa"/>
          </w:tcPr>
          <w:p w14:paraId="6DAFE4A0"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80" w:type="dxa"/>
          </w:tcPr>
          <w:p w14:paraId="0FE2CABC" w14:textId="202C5683" w:rsidR="00EE794D" w:rsidRPr="00D80B71" w:rsidRDefault="0010098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Help farmers with </w:t>
            </w:r>
            <w:r w:rsidR="00367A09" w:rsidRPr="00D80B71">
              <w:rPr>
                <w:rFonts w:ascii="Segoe UI" w:hAnsi="Segoe UI" w:cs="Segoe UI"/>
                <w:sz w:val="20"/>
                <w:szCs w:val="20"/>
              </w:rPr>
              <w:t>getting</w:t>
            </w:r>
            <w:r w:rsidRPr="00D80B71">
              <w:rPr>
                <w:rFonts w:ascii="Segoe UI" w:hAnsi="Segoe UI" w:cs="Segoe UI"/>
                <w:sz w:val="20"/>
                <w:szCs w:val="20"/>
              </w:rPr>
              <w:t xml:space="preserve"> advice on a range of issues </w:t>
            </w:r>
            <w:r w:rsidR="004C4249" w:rsidRPr="00D80B71">
              <w:rPr>
                <w:rFonts w:ascii="Segoe UI" w:hAnsi="Segoe UI" w:cs="Segoe UI"/>
                <w:sz w:val="20"/>
                <w:szCs w:val="20"/>
              </w:rPr>
              <w:t>relating to improving on-farm profitability, diversification and adapting to climate change.</w:t>
            </w:r>
          </w:p>
        </w:tc>
      </w:tr>
      <w:tr w:rsidR="00EE794D" w:rsidRPr="00D80B71" w14:paraId="73267BC4" w14:textId="77777777" w:rsidTr="00456C5C">
        <w:tc>
          <w:tcPr>
            <w:tcW w:w="1948" w:type="dxa"/>
          </w:tcPr>
          <w:p w14:paraId="28B795F3"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80" w:type="dxa"/>
          </w:tcPr>
          <w:p w14:paraId="26004367" w14:textId="10B997AE" w:rsidR="00EE794D" w:rsidRPr="00D80B71" w:rsidRDefault="00367A09" w:rsidP="00367A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80% of the cost of the support up to a maximum of €1,500</w:t>
            </w:r>
            <w:r w:rsidR="004D6048" w:rsidRPr="00D80B71">
              <w:rPr>
                <w:rFonts w:ascii="Segoe UI" w:hAnsi="Segoe UI" w:cs="Segoe UI"/>
                <w:sz w:val="20"/>
                <w:szCs w:val="20"/>
              </w:rPr>
              <w:t xml:space="preserve"> per year</w:t>
            </w:r>
            <w:r w:rsidRPr="00D80B71">
              <w:rPr>
                <w:rFonts w:ascii="Segoe UI" w:hAnsi="Segoe UI" w:cs="Segoe UI"/>
                <w:sz w:val="20"/>
                <w:szCs w:val="20"/>
              </w:rPr>
              <w:t>.</w:t>
            </w:r>
          </w:p>
        </w:tc>
      </w:tr>
      <w:tr w:rsidR="00EE794D" w:rsidRPr="00D80B71" w14:paraId="093F9AD8" w14:textId="77777777" w:rsidTr="00456C5C">
        <w:tc>
          <w:tcPr>
            <w:tcW w:w="1948" w:type="dxa"/>
          </w:tcPr>
          <w:p w14:paraId="2666F4A2" w14:textId="77777777" w:rsidR="00EE794D" w:rsidRPr="00D80B71" w:rsidRDefault="00EE794D"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880" w:type="dxa"/>
          </w:tcPr>
          <w:p w14:paraId="56C3AA04" w14:textId="17C64954" w:rsidR="00EE794D" w:rsidRPr="00D80B71" w:rsidRDefault="004D6048" w:rsidP="00456C5C">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There are up to 12 consultancy services which are eligible. These include</w:t>
            </w:r>
            <w:r w:rsidR="00EE794D" w:rsidRPr="00D80B71">
              <w:rPr>
                <w:rFonts w:ascii="Segoe UI" w:hAnsi="Segoe UI" w:cs="Segoe UI"/>
                <w:color w:val="000000"/>
                <w:sz w:val="20"/>
                <w:szCs w:val="20"/>
                <w:shd w:val="clear" w:color="auto" w:fill="FFFFFF"/>
              </w:rPr>
              <w:t>:</w:t>
            </w:r>
          </w:p>
          <w:p w14:paraId="1AA2FDEF" w14:textId="4B95CE6C" w:rsidR="00A951B7" w:rsidRPr="00D80B71" w:rsidRDefault="00A951B7"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Support</w:t>
            </w:r>
            <w:r w:rsidR="00712E2F" w:rsidRPr="00D80B71">
              <w:rPr>
                <w:rFonts w:ascii="Segoe UI" w:hAnsi="Segoe UI" w:cs="Segoe UI"/>
                <w:color w:val="000000"/>
                <w:sz w:val="20"/>
                <w:szCs w:val="20"/>
                <w:shd w:val="clear" w:color="auto" w:fill="FFFFFF"/>
              </w:rPr>
              <w:t xml:space="preserve"> in early years of establishing a farming business</w:t>
            </w:r>
            <w:r w:rsidR="00C83796" w:rsidRPr="00D80B71">
              <w:rPr>
                <w:rFonts w:ascii="Segoe UI" w:hAnsi="Segoe UI" w:cs="Segoe UI"/>
                <w:color w:val="000000"/>
                <w:sz w:val="20"/>
                <w:szCs w:val="20"/>
                <w:shd w:val="clear" w:color="auto" w:fill="FFFFFF"/>
              </w:rPr>
              <w:t xml:space="preserve"> or setting up a new farm business venture</w:t>
            </w:r>
          </w:p>
          <w:p w14:paraId="79F4673A" w14:textId="0CFB217D" w:rsidR="00A951B7" w:rsidRPr="00D80B71" w:rsidRDefault="00A951B7"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 xml:space="preserve">Advice on feeding </w:t>
            </w:r>
            <w:r w:rsidR="00C83796" w:rsidRPr="00D80B71">
              <w:rPr>
                <w:rFonts w:ascii="Segoe UI" w:hAnsi="Segoe UI" w:cs="Segoe UI"/>
                <w:color w:val="000000"/>
                <w:sz w:val="20"/>
                <w:szCs w:val="20"/>
                <w:shd w:val="clear" w:color="auto" w:fill="FFFFFF"/>
              </w:rPr>
              <w:t xml:space="preserve">livestock </w:t>
            </w:r>
            <w:r w:rsidRPr="00D80B71">
              <w:rPr>
                <w:rFonts w:ascii="Segoe UI" w:hAnsi="Segoe UI" w:cs="Segoe UI"/>
                <w:color w:val="000000"/>
                <w:sz w:val="20"/>
                <w:szCs w:val="20"/>
                <w:shd w:val="clear" w:color="auto" w:fill="FFFFFF"/>
              </w:rPr>
              <w:t>more profitability</w:t>
            </w:r>
          </w:p>
          <w:p w14:paraId="30291F1F" w14:textId="492E59E4" w:rsidR="00A951B7" w:rsidRPr="00D80B71" w:rsidRDefault="00E405F1"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Assistance with obtaining energy independence</w:t>
            </w:r>
          </w:p>
          <w:p w14:paraId="349BB643" w14:textId="123B6C54" w:rsidR="00A951B7" w:rsidRPr="00D80B71" w:rsidRDefault="00A951B7"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Solutions to improve the agronomic qualities of soil</w:t>
            </w:r>
          </w:p>
          <w:p w14:paraId="54AC058D" w14:textId="3B90BC45" w:rsidR="00A951B7" w:rsidRPr="00D80B71" w:rsidRDefault="00AD2974"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Getting an independent perspective and greater clarity of farming projects</w:t>
            </w:r>
          </w:p>
          <w:p w14:paraId="2B5E3A04" w14:textId="397C4982" w:rsidR="00EE794D" w:rsidRPr="00D80B71" w:rsidRDefault="006902A5" w:rsidP="00371ADC">
            <w:pPr>
              <w:pStyle w:val="Header"/>
              <w:numPr>
                <w:ilvl w:val="0"/>
                <w:numId w:val="20"/>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Future planning and generational transfer</w:t>
            </w:r>
          </w:p>
          <w:p w14:paraId="58E467C5" w14:textId="2300EF37" w:rsidR="00EE794D" w:rsidRPr="00D80B71" w:rsidRDefault="00715167" w:rsidP="00715167">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The CAS</w:t>
            </w:r>
            <w:r w:rsidRPr="00D80B71">
              <w:rPr>
                <w:rFonts w:ascii="Segoe UI" w:hAnsi="Segoe UI" w:cs="Segoe UI"/>
                <w:color w:val="000000"/>
                <w:sz w:val="20"/>
                <w:szCs w:val="20"/>
                <w:shd w:val="clear" w:color="auto" w:fill="FFFFFF"/>
                <w:vertAlign w:val="subscript"/>
              </w:rPr>
              <w:t>2</w:t>
            </w:r>
            <w:r w:rsidRPr="00D80B71">
              <w:rPr>
                <w:rFonts w:ascii="Segoe UI" w:hAnsi="Segoe UI" w:cs="Segoe UI"/>
                <w:color w:val="000000"/>
                <w:sz w:val="20"/>
                <w:szCs w:val="20"/>
                <w:shd w:val="clear" w:color="auto" w:fill="FFFFFF"/>
              </w:rPr>
              <w:t xml:space="preserve">E system also funds services such </w:t>
            </w:r>
            <w:r w:rsidR="004E222D" w:rsidRPr="00D80B71">
              <w:rPr>
                <w:rFonts w:ascii="Segoe UI" w:hAnsi="Segoe UI" w:cs="Segoe UI"/>
                <w:color w:val="000000"/>
                <w:sz w:val="20"/>
                <w:szCs w:val="20"/>
                <w:shd w:val="clear" w:color="auto" w:fill="FFFFFF"/>
              </w:rPr>
              <w:t>as adapting</w:t>
            </w:r>
            <w:r w:rsidRPr="00D80B71">
              <w:rPr>
                <w:rFonts w:ascii="Segoe UI" w:hAnsi="Segoe UI" w:cs="Segoe UI"/>
                <w:color w:val="000000"/>
                <w:sz w:val="20"/>
                <w:szCs w:val="20"/>
                <w:shd w:val="clear" w:color="auto" w:fill="FFFFFF"/>
              </w:rPr>
              <w:t xml:space="preserve"> low-carbon strategies, diversification, conversion to organic farming, HVE </w:t>
            </w:r>
            <w:r w:rsidR="004E222D" w:rsidRPr="00D80B71">
              <w:rPr>
                <w:rFonts w:ascii="Segoe UI" w:hAnsi="Segoe UI" w:cs="Segoe UI"/>
                <w:color w:val="000000"/>
                <w:sz w:val="20"/>
                <w:szCs w:val="20"/>
                <w:shd w:val="clear" w:color="auto" w:fill="FFFFFF"/>
              </w:rPr>
              <w:t xml:space="preserve">(Higher Environmental Value) </w:t>
            </w:r>
            <w:r w:rsidRPr="00D80B71">
              <w:rPr>
                <w:rFonts w:ascii="Segoe UI" w:hAnsi="Segoe UI" w:cs="Segoe UI"/>
                <w:color w:val="000000"/>
                <w:sz w:val="20"/>
                <w:szCs w:val="20"/>
                <w:shd w:val="clear" w:color="auto" w:fill="FFFFFF"/>
              </w:rPr>
              <w:t>certification, and the development of agroforestry and hedgerows.</w:t>
            </w:r>
            <w:r w:rsidR="00EE794D" w:rsidRPr="00D80B71">
              <w:rPr>
                <w:rFonts w:ascii="Segoe UI" w:hAnsi="Segoe UI" w:cs="Segoe UI"/>
                <w:color w:val="000000"/>
                <w:sz w:val="20"/>
                <w:szCs w:val="20"/>
                <w:shd w:val="clear" w:color="auto" w:fill="FFFFFF"/>
              </w:rPr>
              <w:t xml:space="preserve"> </w:t>
            </w:r>
          </w:p>
          <w:p w14:paraId="4D6DD2DF" w14:textId="1A1EDBEB" w:rsidR="00EE794D" w:rsidRPr="00D80B71" w:rsidRDefault="00EE794D" w:rsidP="00BB7C5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Further information can be found at</w:t>
            </w:r>
            <w:r w:rsidR="00BB7C54" w:rsidRPr="00D80B71">
              <w:rPr>
                <w:rFonts w:ascii="Segoe UI" w:hAnsi="Segoe UI" w:cs="Segoe UI"/>
                <w:color w:val="000000"/>
                <w:sz w:val="20"/>
                <w:szCs w:val="20"/>
                <w:shd w:val="clear" w:color="auto" w:fill="FFFFFF"/>
              </w:rPr>
              <w:t xml:space="preserve">: </w:t>
            </w:r>
            <w:hyperlink r:id="rId53" w:history="1">
              <w:r w:rsidR="00BB7C54" w:rsidRPr="00D80B71">
                <w:rPr>
                  <w:rStyle w:val="Hyperlink"/>
                  <w:rFonts w:ascii="Segoe UI" w:hAnsi="Segoe UI" w:cs="Segoe UI"/>
                  <w:sz w:val="20"/>
                  <w:szCs w:val="20"/>
                  <w:shd w:val="clear" w:color="auto" w:fill="FFFFFF"/>
                </w:rPr>
                <w:t>https://normandie.chambres-agriculture.fr/a-proximite/actualites-locales/detail-actualite/actualites/en-2024-le-dispositif-cas2e-de-la-region-normandie-renouvele/</w:t>
              </w:r>
            </w:hyperlink>
            <w:r w:rsidR="00BB7C54" w:rsidRPr="00D80B71">
              <w:rPr>
                <w:rFonts w:ascii="Segoe UI" w:hAnsi="Segoe UI" w:cs="Segoe UI"/>
                <w:color w:val="000000"/>
                <w:sz w:val="20"/>
                <w:szCs w:val="20"/>
                <w:shd w:val="clear" w:color="auto" w:fill="FFFFFF"/>
              </w:rPr>
              <w:t xml:space="preserve"> </w:t>
            </w:r>
          </w:p>
        </w:tc>
      </w:tr>
      <w:tr w:rsidR="00EE794D" w:rsidRPr="00D80B71" w14:paraId="3165764D" w14:textId="77777777" w:rsidTr="00456C5C">
        <w:tc>
          <w:tcPr>
            <w:tcW w:w="1948" w:type="dxa"/>
          </w:tcPr>
          <w:p w14:paraId="6823FE2C"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Latest/Update</w:t>
            </w:r>
          </w:p>
        </w:tc>
        <w:tc>
          <w:tcPr>
            <w:tcW w:w="6880" w:type="dxa"/>
          </w:tcPr>
          <w:p w14:paraId="47DAD68B" w14:textId="12713CA9" w:rsidR="00EE794D" w:rsidRPr="00D80B71" w:rsidRDefault="00EE794D" w:rsidP="00456C5C">
            <w:pPr>
              <w:pStyle w:val="Header"/>
              <w:spacing w:line="264" w:lineRule="auto"/>
              <w:ind w:right="85"/>
              <w:jc w:val="both"/>
              <w:rPr>
                <w:rFonts w:ascii="Segoe UI" w:hAnsi="Segoe UI" w:cs="Segoe UI"/>
                <w:sz w:val="20"/>
                <w:szCs w:val="20"/>
              </w:rPr>
            </w:pPr>
          </w:p>
        </w:tc>
      </w:tr>
      <w:tr w:rsidR="00EE794D" w:rsidRPr="00D80B71" w14:paraId="13533440" w14:textId="77777777" w:rsidTr="00456C5C">
        <w:tc>
          <w:tcPr>
            <w:tcW w:w="1948" w:type="dxa"/>
          </w:tcPr>
          <w:p w14:paraId="1C783FB7"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80" w:type="dxa"/>
          </w:tcPr>
          <w:p w14:paraId="4C311DDB" w14:textId="1D30D33F" w:rsidR="00EE794D" w:rsidRPr="00D80B71" w:rsidRDefault="005828A3"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is available to cover the 2024 to 2026 period.</w:t>
            </w:r>
          </w:p>
        </w:tc>
      </w:tr>
      <w:tr w:rsidR="00EE794D" w:rsidRPr="00D80B71" w14:paraId="29365143" w14:textId="77777777" w:rsidTr="00456C5C">
        <w:tc>
          <w:tcPr>
            <w:tcW w:w="1948" w:type="dxa"/>
          </w:tcPr>
          <w:p w14:paraId="7A083EFB" w14:textId="77777777" w:rsidR="00EE794D" w:rsidRPr="00D80B71" w:rsidRDefault="00EE794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80" w:type="dxa"/>
          </w:tcPr>
          <w:p w14:paraId="29652B2E" w14:textId="1D7A001B" w:rsidR="00EE794D" w:rsidRPr="00D80B71" w:rsidRDefault="005828A3" w:rsidP="00456C5C">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color w:val="000000" w:themeColor="text1"/>
                <w:sz w:val="20"/>
                <w:szCs w:val="20"/>
              </w:rPr>
              <w:t xml:space="preserve">The main opportunity associated with this grant is for companies supplying advisory services to farmers in the region. That said, there may be indirect opportunities to target consultants and advisors in the region </w:t>
            </w:r>
            <w:r w:rsidR="0052431E" w:rsidRPr="00D80B71">
              <w:rPr>
                <w:rFonts w:ascii="Segoe UI" w:hAnsi="Segoe UI" w:cs="Segoe UI"/>
                <w:i/>
                <w:color w:val="000000" w:themeColor="text1"/>
                <w:sz w:val="20"/>
                <w:szCs w:val="20"/>
              </w:rPr>
              <w:t>and educate them about NZ products which improve feed efficiency</w:t>
            </w:r>
            <w:r w:rsidR="003443BE" w:rsidRPr="00D80B71">
              <w:rPr>
                <w:rFonts w:ascii="Segoe UI" w:hAnsi="Segoe UI" w:cs="Segoe UI"/>
                <w:i/>
                <w:color w:val="000000" w:themeColor="text1"/>
                <w:sz w:val="20"/>
                <w:szCs w:val="20"/>
              </w:rPr>
              <w:t>,</w:t>
            </w:r>
            <w:r w:rsidR="0052431E" w:rsidRPr="00D80B71">
              <w:rPr>
                <w:rFonts w:ascii="Segoe UI" w:hAnsi="Segoe UI" w:cs="Segoe UI"/>
                <w:i/>
                <w:color w:val="000000" w:themeColor="text1"/>
                <w:sz w:val="20"/>
                <w:szCs w:val="20"/>
              </w:rPr>
              <w:t xml:space="preserve"> </w:t>
            </w:r>
            <w:r w:rsidR="00752A1E" w:rsidRPr="00D80B71">
              <w:rPr>
                <w:rFonts w:ascii="Segoe UI" w:hAnsi="Segoe UI" w:cs="Segoe UI"/>
                <w:i/>
                <w:color w:val="000000" w:themeColor="text1"/>
                <w:sz w:val="20"/>
                <w:szCs w:val="20"/>
              </w:rPr>
              <w:t>promote</w:t>
            </w:r>
            <w:r w:rsidR="0052431E" w:rsidRPr="00D80B71">
              <w:rPr>
                <w:rFonts w:ascii="Segoe UI" w:hAnsi="Segoe UI" w:cs="Segoe UI"/>
                <w:i/>
                <w:color w:val="000000" w:themeColor="text1"/>
                <w:sz w:val="20"/>
                <w:szCs w:val="20"/>
              </w:rPr>
              <w:t xml:space="preserve"> soil health</w:t>
            </w:r>
            <w:r w:rsidR="003443BE" w:rsidRPr="00D80B71">
              <w:rPr>
                <w:rFonts w:ascii="Segoe UI" w:hAnsi="Segoe UI" w:cs="Segoe UI"/>
                <w:i/>
                <w:color w:val="000000" w:themeColor="text1"/>
                <w:sz w:val="20"/>
                <w:szCs w:val="20"/>
              </w:rPr>
              <w:t xml:space="preserve"> or to supply renewable energy equipment</w:t>
            </w:r>
            <w:r w:rsidR="0052431E" w:rsidRPr="00D80B71">
              <w:rPr>
                <w:rFonts w:ascii="Segoe UI" w:hAnsi="Segoe UI" w:cs="Segoe UI"/>
                <w:i/>
                <w:color w:val="000000" w:themeColor="text1"/>
                <w:sz w:val="20"/>
                <w:szCs w:val="20"/>
              </w:rPr>
              <w:t xml:space="preserve"> for instance.</w:t>
            </w:r>
            <w:r w:rsidR="005615C6" w:rsidRPr="00D80B71">
              <w:rPr>
                <w:rFonts w:ascii="Segoe UI" w:hAnsi="Segoe UI" w:cs="Segoe UI"/>
                <w:i/>
                <w:color w:val="000000" w:themeColor="text1"/>
                <w:sz w:val="20"/>
                <w:szCs w:val="20"/>
              </w:rPr>
              <w:t xml:space="preserve"> There are also indirect opportunities for companies supplying agro-forestry and hedgerow plants and ancillary equipment.</w:t>
            </w:r>
            <w:r w:rsidR="00E94BE9" w:rsidRPr="00D80B71">
              <w:rPr>
                <w:rFonts w:ascii="Segoe UI" w:hAnsi="Segoe UI" w:cs="Segoe UI"/>
                <w:i/>
                <w:color w:val="000000" w:themeColor="text1"/>
                <w:sz w:val="20"/>
                <w:szCs w:val="20"/>
              </w:rPr>
              <w:t xml:space="preserve"> Some building equipment projects also appear to get funding</w:t>
            </w:r>
            <w:r w:rsidR="00EB00DA" w:rsidRPr="00D80B71">
              <w:rPr>
                <w:rFonts w:ascii="Segoe UI" w:hAnsi="Segoe UI" w:cs="Segoe UI"/>
                <w:i/>
                <w:color w:val="000000" w:themeColor="text1"/>
                <w:sz w:val="20"/>
                <w:szCs w:val="20"/>
              </w:rPr>
              <w:t xml:space="preserve"> provided they can help with improving profitability and/or environmental performance.</w:t>
            </w:r>
            <w:r w:rsidR="005615C6" w:rsidRPr="00D80B71">
              <w:rPr>
                <w:rFonts w:ascii="Segoe UI" w:hAnsi="Segoe UI" w:cs="Segoe UI"/>
                <w:i/>
                <w:color w:val="000000" w:themeColor="text1"/>
                <w:sz w:val="20"/>
                <w:szCs w:val="20"/>
              </w:rPr>
              <w:t xml:space="preserve"> </w:t>
            </w:r>
          </w:p>
        </w:tc>
      </w:tr>
    </w:tbl>
    <w:p w14:paraId="6938088A" w14:textId="77777777" w:rsidR="008313B4" w:rsidRPr="00D80B71" w:rsidRDefault="008313B4"/>
    <w:p w14:paraId="428D54BA" w14:textId="7AA9966E" w:rsidR="00D00256" w:rsidRPr="00D80B71" w:rsidRDefault="006F076B" w:rsidP="00D00256">
      <w:pPr>
        <w:pStyle w:val="Heading3"/>
      </w:pPr>
      <w:bookmarkStart w:id="51" w:name="_Normandie_Garantie_AGRI"/>
      <w:bookmarkEnd w:id="51"/>
      <w:r w:rsidRPr="00D80B71">
        <w:t>Normandie Garantie AGRI</w:t>
      </w:r>
    </w:p>
    <w:tbl>
      <w:tblPr>
        <w:tblStyle w:val="TableGrid"/>
        <w:tblW w:w="0" w:type="auto"/>
        <w:tblLook w:val="04A0" w:firstRow="1" w:lastRow="0" w:firstColumn="1" w:lastColumn="0" w:noHBand="0" w:noVBand="1"/>
      </w:tblPr>
      <w:tblGrid>
        <w:gridCol w:w="1948"/>
        <w:gridCol w:w="6880"/>
      </w:tblGrid>
      <w:tr w:rsidR="00D00256" w:rsidRPr="00D80B71" w14:paraId="4800654E" w14:textId="77777777" w:rsidTr="00F10F74">
        <w:tc>
          <w:tcPr>
            <w:tcW w:w="1948" w:type="dxa"/>
          </w:tcPr>
          <w:p w14:paraId="42F82A3A"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80" w:type="dxa"/>
          </w:tcPr>
          <w:p w14:paraId="4578D7EC" w14:textId="73079DF5" w:rsidR="00D00256" w:rsidRPr="00D80B71" w:rsidRDefault="006F076B"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Normandie Garantie AGRI</w:t>
            </w:r>
          </w:p>
        </w:tc>
      </w:tr>
      <w:tr w:rsidR="00D00256" w:rsidRPr="00D80B71" w14:paraId="2A61032A" w14:textId="77777777" w:rsidTr="00F10F74">
        <w:tc>
          <w:tcPr>
            <w:tcW w:w="1948" w:type="dxa"/>
          </w:tcPr>
          <w:p w14:paraId="523B42BE"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80" w:type="dxa"/>
          </w:tcPr>
          <w:p w14:paraId="467C51F5" w14:textId="35B02F1B" w:rsidR="00D00256" w:rsidRPr="00D80B71" w:rsidRDefault="00CA4056" w:rsidP="00F10F7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Enhances the ability of agricultural, forestry, and equine businesses to develop and secure financing by improving their access to funding sources.</w:t>
            </w:r>
          </w:p>
        </w:tc>
      </w:tr>
      <w:tr w:rsidR="00D00256" w:rsidRPr="00D80B71" w14:paraId="33952F37" w14:textId="77777777" w:rsidTr="00F10F74">
        <w:tc>
          <w:tcPr>
            <w:tcW w:w="1948" w:type="dxa"/>
          </w:tcPr>
          <w:p w14:paraId="66C32FF5"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80" w:type="dxa"/>
          </w:tcPr>
          <w:p w14:paraId="6913B1B4" w14:textId="57A82EE7" w:rsidR="00D00256" w:rsidRPr="00D80B71" w:rsidRDefault="00CA4056" w:rsidP="00F10F7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Provides a guarantee covering up to 70% of the loan amount, </w:t>
            </w:r>
            <w:r w:rsidR="00E71650" w:rsidRPr="00D80B71">
              <w:rPr>
                <w:rFonts w:ascii="Segoe UI" w:hAnsi="Segoe UI" w:cs="Segoe UI"/>
                <w:sz w:val="20"/>
                <w:szCs w:val="20"/>
              </w:rPr>
              <w:t>to</w:t>
            </w:r>
            <w:r w:rsidRPr="00D80B71">
              <w:rPr>
                <w:rFonts w:ascii="Segoe UI" w:hAnsi="Segoe UI" w:cs="Segoe UI"/>
                <w:sz w:val="20"/>
                <w:szCs w:val="20"/>
              </w:rPr>
              <w:t xml:space="preserve"> reduc</w:t>
            </w:r>
            <w:r w:rsidR="00E71650" w:rsidRPr="00D80B71">
              <w:rPr>
                <w:rFonts w:ascii="Segoe UI" w:hAnsi="Segoe UI" w:cs="Segoe UI"/>
                <w:sz w:val="20"/>
                <w:szCs w:val="20"/>
              </w:rPr>
              <w:t>e</w:t>
            </w:r>
            <w:r w:rsidRPr="00D80B71">
              <w:rPr>
                <w:rFonts w:ascii="Segoe UI" w:hAnsi="Segoe UI" w:cs="Segoe UI"/>
                <w:sz w:val="20"/>
                <w:szCs w:val="20"/>
              </w:rPr>
              <w:t xml:space="preserve"> the risk for financial institutions and encouraging lending to eligible enterprises.</w:t>
            </w:r>
          </w:p>
        </w:tc>
      </w:tr>
      <w:tr w:rsidR="00D00256" w:rsidRPr="00D80B71" w14:paraId="43E59A21" w14:textId="77777777" w:rsidTr="00F10F74">
        <w:tc>
          <w:tcPr>
            <w:tcW w:w="1948" w:type="dxa"/>
          </w:tcPr>
          <w:p w14:paraId="7D412F3D" w14:textId="77777777" w:rsidR="00D00256" w:rsidRPr="00D80B71" w:rsidRDefault="00D00256" w:rsidP="00F10F74">
            <w:pPr>
              <w:pStyle w:val="Header"/>
              <w:spacing w:line="264" w:lineRule="auto"/>
              <w:ind w:right="85"/>
              <w:rPr>
                <w:rFonts w:ascii="Segoe UI" w:hAnsi="Segoe UI" w:cs="Segoe UI"/>
                <w:b/>
                <w:sz w:val="20"/>
                <w:szCs w:val="20"/>
              </w:rPr>
            </w:pPr>
            <w:r w:rsidRPr="00D80B71">
              <w:rPr>
                <w:rFonts w:ascii="Segoe UI" w:hAnsi="Segoe UI" w:cs="Segoe UI"/>
                <w:b/>
                <w:sz w:val="20"/>
                <w:szCs w:val="20"/>
              </w:rPr>
              <w:t>Grant Detail</w:t>
            </w:r>
          </w:p>
        </w:tc>
        <w:tc>
          <w:tcPr>
            <w:tcW w:w="6880" w:type="dxa"/>
          </w:tcPr>
          <w:p w14:paraId="4FF8112F" w14:textId="30AD26F3" w:rsidR="007D63EF" w:rsidRPr="00D80B71" w:rsidRDefault="007D63EF" w:rsidP="00BA05D2">
            <w:pPr>
              <w:pStyle w:val="Heade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 xml:space="preserve">The </w:t>
            </w:r>
            <w:r w:rsidR="00D94C41" w:rsidRPr="00D80B71">
              <w:rPr>
                <w:rFonts w:ascii="Segoe UI" w:hAnsi="Segoe UI" w:cs="Segoe UI"/>
                <w:color w:val="000000"/>
                <w:sz w:val="20"/>
                <w:szCs w:val="20"/>
                <w:shd w:val="clear" w:color="auto" w:fill="FFFFFF"/>
              </w:rPr>
              <w:t>programme</w:t>
            </w:r>
            <w:r w:rsidRPr="00D80B71">
              <w:rPr>
                <w:rFonts w:ascii="Segoe UI" w:hAnsi="Segoe UI" w:cs="Segoe UI"/>
                <w:color w:val="000000"/>
                <w:sz w:val="20"/>
                <w:szCs w:val="20"/>
                <w:shd w:val="clear" w:color="auto" w:fill="FFFFFF"/>
              </w:rPr>
              <w:t xml:space="preserve"> is aimed at both farmers and </w:t>
            </w:r>
            <w:r w:rsidR="00C5660F" w:rsidRPr="00D80B71">
              <w:rPr>
                <w:rFonts w:ascii="Segoe UI" w:hAnsi="Segoe UI" w:cs="Segoe UI"/>
                <w:color w:val="000000"/>
                <w:sz w:val="20"/>
                <w:szCs w:val="20"/>
                <w:shd w:val="clear" w:color="auto" w:fill="FFFFFF"/>
              </w:rPr>
              <w:t>SMEs operating in the agri-food, forestry and equine sectors.</w:t>
            </w:r>
            <w:r w:rsidR="003208C5" w:rsidRPr="00D80B71">
              <w:rPr>
                <w:rFonts w:ascii="Segoe UI" w:hAnsi="Segoe UI" w:cs="Segoe UI"/>
                <w:color w:val="000000"/>
                <w:sz w:val="20"/>
                <w:szCs w:val="20"/>
                <w:shd w:val="clear" w:color="auto" w:fill="FFFFFF"/>
              </w:rPr>
              <w:t xml:space="preserve"> The guarantee and associated loan can be used to cover tangible and intangible investments, working capital requirements, land purchases for young</w:t>
            </w:r>
            <w:r w:rsidR="00C94D7A" w:rsidRPr="00D80B71">
              <w:rPr>
                <w:rFonts w:ascii="Segoe UI" w:hAnsi="Segoe UI" w:cs="Segoe UI"/>
                <w:color w:val="000000"/>
                <w:sz w:val="20"/>
                <w:szCs w:val="20"/>
                <w:shd w:val="clear" w:color="auto" w:fill="FFFFFF"/>
              </w:rPr>
              <w:t xml:space="preserve"> and new</w:t>
            </w:r>
            <w:r w:rsidR="003208C5" w:rsidRPr="00D80B71">
              <w:rPr>
                <w:rFonts w:ascii="Segoe UI" w:hAnsi="Segoe UI" w:cs="Segoe UI"/>
                <w:color w:val="000000"/>
                <w:sz w:val="20"/>
                <w:szCs w:val="20"/>
                <w:shd w:val="clear" w:color="auto" w:fill="FFFFFF"/>
              </w:rPr>
              <w:t xml:space="preserve"> farmers</w:t>
            </w:r>
            <w:r w:rsidR="00C94D7A" w:rsidRPr="00D80B71">
              <w:rPr>
                <w:rFonts w:ascii="Segoe UI" w:hAnsi="Segoe UI" w:cs="Segoe UI"/>
                <w:color w:val="000000"/>
                <w:sz w:val="20"/>
                <w:szCs w:val="20"/>
                <w:shd w:val="clear" w:color="auto" w:fill="FFFFFF"/>
              </w:rPr>
              <w:t xml:space="preserve"> (up to €150,000) and cost of transferring property rights. </w:t>
            </w:r>
            <w:r w:rsidR="00BC1526" w:rsidRPr="00D80B71">
              <w:rPr>
                <w:rFonts w:ascii="Segoe UI" w:hAnsi="Segoe UI" w:cs="Segoe UI"/>
                <w:color w:val="000000"/>
                <w:sz w:val="20"/>
                <w:szCs w:val="20"/>
                <w:shd w:val="clear" w:color="auto" w:fill="FFFFFF"/>
              </w:rPr>
              <w:t>It is aimed at the following groups:</w:t>
            </w:r>
          </w:p>
          <w:p w14:paraId="34C186AE" w14:textId="77777777" w:rsidR="00BA05D2" w:rsidRPr="00D80B71" w:rsidRDefault="00BA05D2" w:rsidP="00371ADC">
            <w:pPr>
              <w:pStyle w:val="Header"/>
              <w:numPr>
                <w:ilvl w:val="0"/>
                <w:numId w:val="111"/>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Farmers, including individual structures, agricultural companies, GAECs (Groupements Agricoles d'Exploitation en Commun), and establishments managing agricultural operations.</w:t>
            </w:r>
          </w:p>
          <w:p w14:paraId="7F588D69" w14:textId="0AFD997A" w:rsidR="00BA05D2" w:rsidRPr="00D80B71" w:rsidRDefault="00BA05D2" w:rsidP="00371ADC">
            <w:pPr>
              <w:pStyle w:val="Header"/>
              <w:numPr>
                <w:ilvl w:val="0"/>
                <w:numId w:val="111"/>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lastRenderedPageBreak/>
              <w:t>Collectives of farmers, such as CUMAs (Coopératives d'Utilisation de Matériel Agricole) and other</w:t>
            </w:r>
            <w:r w:rsidR="00E71650" w:rsidRPr="00D80B71">
              <w:rPr>
                <w:rFonts w:ascii="Segoe UI" w:hAnsi="Segoe UI" w:cs="Segoe UI"/>
                <w:color w:val="000000"/>
                <w:sz w:val="20"/>
                <w:szCs w:val="20"/>
                <w:shd w:val="clear" w:color="auto" w:fill="FFFFFF"/>
              </w:rPr>
              <w:t xml:space="preserve"> farmer</w:t>
            </w:r>
            <w:r w:rsidRPr="00D80B71">
              <w:rPr>
                <w:rFonts w:ascii="Segoe UI" w:hAnsi="Segoe UI" w:cs="Segoe UI"/>
                <w:color w:val="000000"/>
                <w:sz w:val="20"/>
                <w:szCs w:val="20"/>
                <w:shd w:val="clear" w:color="auto" w:fill="FFFFFF"/>
              </w:rPr>
              <w:t xml:space="preserve"> collective structures.</w:t>
            </w:r>
          </w:p>
          <w:p w14:paraId="0335EAF0" w14:textId="77777777" w:rsidR="00BA05D2" w:rsidRPr="00D80B71" w:rsidRDefault="00BA05D2" w:rsidP="00371ADC">
            <w:pPr>
              <w:pStyle w:val="Header"/>
              <w:numPr>
                <w:ilvl w:val="0"/>
                <w:numId w:val="111"/>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Enterprises engaged in agricultural and forestry work.</w:t>
            </w:r>
          </w:p>
          <w:p w14:paraId="46829AFB" w14:textId="77777777" w:rsidR="00BA05D2" w:rsidRPr="00D80B71" w:rsidRDefault="00BA05D2" w:rsidP="00371ADC">
            <w:pPr>
              <w:pStyle w:val="Header"/>
              <w:numPr>
                <w:ilvl w:val="0"/>
                <w:numId w:val="111"/>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SMEs in the agri-food industry.</w:t>
            </w:r>
          </w:p>
          <w:p w14:paraId="27D41929" w14:textId="47F83948" w:rsidR="00BA05D2" w:rsidRPr="00D80B71" w:rsidRDefault="00BA05D2" w:rsidP="00BA05D2">
            <w:pPr>
              <w:pStyle w:val="Heade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Application Process:</w:t>
            </w:r>
          </w:p>
          <w:p w14:paraId="0ED5F35E" w14:textId="77777777" w:rsidR="00BA05D2" w:rsidRPr="00D80B71" w:rsidRDefault="00BA05D2" w:rsidP="00371ADC">
            <w:pPr>
              <w:pStyle w:val="Header"/>
              <w:numPr>
                <w:ilvl w:val="0"/>
                <w:numId w:val="112"/>
              </w:numP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Interested enterprises should approach their financial institution, which will assess the project and, if deemed viable, will apply for the guarantee on behalf of the enterprise.</w:t>
            </w:r>
          </w:p>
          <w:p w14:paraId="19A798B9" w14:textId="40E61CD6" w:rsidR="00D00256" w:rsidRPr="00D80B71" w:rsidRDefault="00BA05D2" w:rsidP="00371ADC">
            <w:pPr>
              <w:pStyle w:val="Header"/>
              <w:numPr>
                <w:ilvl w:val="0"/>
                <w:numId w:val="112"/>
              </w:numP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The financial institution collaborates with the guarantee fund to secure the guarantee, facilitating the loan approval process.</w:t>
            </w:r>
            <w:r w:rsidR="00D00256" w:rsidRPr="00D80B71">
              <w:rPr>
                <w:rFonts w:ascii="Segoe UI" w:hAnsi="Segoe UI" w:cs="Segoe UI"/>
                <w:color w:val="000000"/>
                <w:sz w:val="20"/>
                <w:szCs w:val="20"/>
                <w:shd w:val="clear" w:color="auto" w:fill="FFFFFF"/>
              </w:rPr>
              <w:t xml:space="preserve">. </w:t>
            </w:r>
          </w:p>
          <w:p w14:paraId="4D9ABA30" w14:textId="4D6278A9" w:rsidR="00D00256" w:rsidRPr="00D80B71" w:rsidRDefault="00D00256" w:rsidP="00F10F74">
            <w:pPr>
              <w:pStyle w:val="Header"/>
              <w:pBdr>
                <w:top w:val="nil"/>
                <w:left w:val="nil"/>
                <w:bottom w:val="nil"/>
                <w:right w:val="nil"/>
                <w:between w:val="nil"/>
                <w:bar w:val="nil"/>
              </w:pBdr>
              <w:spacing w:line="264" w:lineRule="auto"/>
              <w:ind w:right="85"/>
              <w:jc w:val="both"/>
              <w:rPr>
                <w:rFonts w:ascii="Segoe UI" w:hAnsi="Segoe UI" w:cs="Segoe UI"/>
                <w:color w:val="000000"/>
                <w:sz w:val="20"/>
                <w:szCs w:val="20"/>
                <w:shd w:val="clear" w:color="auto" w:fill="FFFFFF"/>
              </w:rPr>
            </w:pPr>
            <w:r w:rsidRPr="00D80B71">
              <w:rPr>
                <w:rFonts w:ascii="Segoe UI" w:hAnsi="Segoe UI" w:cs="Segoe UI"/>
                <w:color w:val="000000"/>
                <w:sz w:val="20"/>
                <w:szCs w:val="20"/>
                <w:shd w:val="clear" w:color="auto" w:fill="FFFFFF"/>
              </w:rPr>
              <w:t xml:space="preserve">Further </w:t>
            </w:r>
            <w:r w:rsidR="00BA05D2" w:rsidRPr="00D80B71">
              <w:rPr>
                <w:rFonts w:ascii="Segoe UI" w:hAnsi="Segoe UI" w:cs="Segoe UI"/>
                <w:color w:val="000000"/>
                <w:sz w:val="20"/>
                <w:szCs w:val="20"/>
                <w:shd w:val="clear" w:color="auto" w:fill="FFFFFF"/>
              </w:rPr>
              <w:t>detail via</w:t>
            </w:r>
            <w:r w:rsidRPr="00D80B71">
              <w:rPr>
                <w:rFonts w:ascii="Segoe UI" w:hAnsi="Segoe UI" w:cs="Segoe UI"/>
                <w:color w:val="000000"/>
                <w:sz w:val="20"/>
                <w:szCs w:val="20"/>
                <w:shd w:val="clear" w:color="auto" w:fill="FFFFFF"/>
              </w:rPr>
              <w:t xml:space="preserve">: </w:t>
            </w:r>
            <w:hyperlink r:id="rId54" w:history="1">
              <w:r w:rsidR="009D5E30" w:rsidRPr="00D80B71">
                <w:rPr>
                  <w:rStyle w:val="Hyperlink"/>
                  <w:rFonts w:ascii="Segoe UI" w:hAnsi="Segoe UI" w:cs="Segoe UI"/>
                  <w:sz w:val="20"/>
                  <w:szCs w:val="20"/>
                  <w:shd w:val="clear" w:color="auto" w:fill="FFFFFF"/>
                </w:rPr>
                <w:t>https://www.normandie.fr/normandie-garantie-agri-fonds-de-garantie-destination-des-entreprises-agricoles-forestieres-et</w:t>
              </w:r>
            </w:hyperlink>
            <w:r w:rsidR="009D5E30" w:rsidRPr="00D80B71">
              <w:rPr>
                <w:rFonts w:ascii="Segoe UI" w:hAnsi="Segoe UI" w:cs="Segoe UI"/>
                <w:color w:val="000000"/>
                <w:sz w:val="20"/>
                <w:szCs w:val="20"/>
                <w:shd w:val="clear" w:color="auto" w:fill="FFFFFF"/>
              </w:rPr>
              <w:t xml:space="preserve"> </w:t>
            </w:r>
          </w:p>
        </w:tc>
      </w:tr>
      <w:tr w:rsidR="00D00256" w:rsidRPr="00D80B71" w14:paraId="77889D78" w14:textId="77777777" w:rsidTr="00F10F74">
        <w:tc>
          <w:tcPr>
            <w:tcW w:w="1948" w:type="dxa"/>
          </w:tcPr>
          <w:p w14:paraId="5A56C3E5"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Latest/Update</w:t>
            </w:r>
          </w:p>
        </w:tc>
        <w:tc>
          <w:tcPr>
            <w:tcW w:w="6880" w:type="dxa"/>
          </w:tcPr>
          <w:p w14:paraId="4DA61536" w14:textId="77777777" w:rsidR="00D00256" w:rsidRPr="00D80B71" w:rsidRDefault="00D00256" w:rsidP="00F10F74">
            <w:pPr>
              <w:pStyle w:val="Header"/>
              <w:spacing w:line="264" w:lineRule="auto"/>
              <w:ind w:right="85"/>
              <w:jc w:val="both"/>
              <w:rPr>
                <w:rFonts w:ascii="Segoe UI" w:hAnsi="Segoe UI" w:cs="Segoe UI"/>
                <w:sz w:val="20"/>
                <w:szCs w:val="20"/>
              </w:rPr>
            </w:pPr>
          </w:p>
        </w:tc>
      </w:tr>
      <w:tr w:rsidR="00D00256" w:rsidRPr="00D80B71" w14:paraId="75876D8F" w14:textId="77777777" w:rsidTr="00F10F74">
        <w:tc>
          <w:tcPr>
            <w:tcW w:w="1948" w:type="dxa"/>
          </w:tcPr>
          <w:p w14:paraId="4F0DF12A"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80" w:type="dxa"/>
          </w:tcPr>
          <w:p w14:paraId="64E9B9BD" w14:textId="606C631B" w:rsidR="00D00256" w:rsidRPr="00D80B71" w:rsidRDefault="009D5E30" w:rsidP="00F10F7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Programme is available for duration of the 2023-27 CAP</w:t>
            </w:r>
          </w:p>
        </w:tc>
      </w:tr>
      <w:tr w:rsidR="00D00256" w:rsidRPr="00D80B71" w14:paraId="557F739D" w14:textId="77777777" w:rsidTr="00F10F74">
        <w:tc>
          <w:tcPr>
            <w:tcW w:w="1948" w:type="dxa"/>
          </w:tcPr>
          <w:p w14:paraId="67830859" w14:textId="77777777" w:rsidR="00D00256" w:rsidRPr="00D80B71" w:rsidRDefault="00D00256" w:rsidP="00F10F7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80" w:type="dxa"/>
          </w:tcPr>
          <w:p w14:paraId="28E432D9" w14:textId="1C1CBF5D" w:rsidR="00D00256" w:rsidRPr="00D80B71" w:rsidRDefault="007B4A0A" w:rsidP="00F10F74">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color w:val="000000" w:themeColor="text1"/>
                <w:sz w:val="20"/>
                <w:szCs w:val="20"/>
              </w:rPr>
              <w:t>Normandie Garantie AGRI fund can lead to increased investments in farm operations. This, in turn, may result in higher demand for agricultural equipment, services, and inputs, presenting growth opportunities for suppliers in the agricultural sector.</w:t>
            </w:r>
          </w:p>
        </w:tc>
      </w:tr>
    </w:tbl>
    <w:p w14:paraId="2FD033F2" w14:textId="77777777" w:rsidR="004B2272" w:rsidRPr="00D80B71" w:rsidRDefault="004B2272" w:rsidP="008313B4">
      <w:pPr>
        <w:pStyle w:val="Heading1"/>
      </w:pPr>
      <w:bookmarkStart w:id="52" w:name="_Toc200708799"/>
      <w:r w:rsidRPr="00D80B71">
        <w:t>Brittany (Bretagne) Grants</w:t>
      </w:r>
      <w:bookmarkEnd w:id="52"/>
    </w:p>
    <w:p w14:paraId="1215614F" w14:textId="73D384F7" w:rsidR="004B2272" w:rsidRPr="00D80B71" w:rsidRDefault="004B2272" w:rsidP="004B2272">
      <w:pPr>
        <w:pStyle w:val="Heading2"/>
      </w:pPr>
      <w:bookmarkStart w:id="53" w:name="_Toc200708800"/>
      <w:r w:rsidRPr="00D80B71">
        <w:t>In</w:t>
      </w:r>
      <w:r w:rsidR="00012E16" w:rsidRPr="00D80B71">
        <w:t>frastructure, Equipment and Ancillary Items</w:t>
      </w:r>
      <w:bookmarkEnd w:id="53"/>
    </w:p>
    <w:p w14:paraId="71E7DB31" w14:textId="7EAA99B0" w:rsidR="009861A1" w:rsidRPr="00D80B71" w:rsidRDefault="009861A1" w:rsidP="009861A1">
      <w:pPr>
        <w:pStyle w:val="Heading3"/>
      </w:pPr>
      <w:bookmarkStart w:id="54" w:name="_Ref183846874"/>
      <w:r w:rsidRPr="00D80B71">
        <w:t xml:space="preserve">Agri </w:t>
      </w:r>
      <w:r w:rsidR="00876E6F" w:rsidRPr="00D80B71">
        <w:t>I</w:t>
      </w:r>
      <w:r w:rsidRPr="00D80B71">
        <w:t>nvest</w:t>
      </w:r>
      <w:bookmarkEnd w:id="54"/>
    </w:p>
    <w:tbl>
      <w:tblPr>
        <w:tblStyle w:val="TableGrid"/>
        <w:tblW w:w="0" w:type="auto"/>
        <w:tblLook w:val="04A0" w:firstRow="1" w:lastRow="0" w:firstColumn="1" w:lastColumn="0" w:noHBand="0" w:noVBand="1"/>
      </w:tblPr>
      <w:tblGrid>
        <w:gridCol w:w="1696"/>
        <w:gridCol w:w="7132"/>
      </w:tblGrid>
      <w:tr w:rsidR="009861A1" w:rsidRPr="00D80B71" w14:paraId="4D741A7F" w14:textId="77777777" w:rsidTr="00456C5C">
        <w:tc>
          <w:tcPr>
            <w:tcW w:w="1696" w:type="dxa"/>
          </w:tcPr>
          <w:p w14:paraId="7491A1D5"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1FA6151" w14:textId="57A65A1D" w:rsidR="009861A1" w:rsidRPr="00D80B71" w:rsidRDefault="009861A1"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 </w:t>
            </w:r>
            <w:r w:rsidR="00393547" w:rsidRPr="00D80B71">
              <w:rPr>
                <w:rFonts w:ascii="Segoe UI" w:hAnsi="Segoe UI" w:cs="Segoe UI"/>
                <w:b/>
                <w:bCs/>
                <w:sz w:val="20"/>
                <w:szCs w:val="20"/>
              </w:rPr>
              <w:t>I</w:t>
            </w:r>
            <w:r w:rsidRPr="00D80B71">
              <w:rPr>
                <w:rFonts w:ascii="Segoe UI" w:hAnsi="Segoe UI" w:cs="Segoe UI"/>
                <w:b/>
                <w:bCs/>
                <w:sz w:val="20"/>
                <w:szCs w:val="20"/>
              </w:rPr>
              <w:t xml:space="preserve">nvest </w:t>
            </w:r>
          </w:p>
        </w:tc>
      </w:tr>
      <w:tr w:rsidR="009861A1" w:rsidRPr="00D80B71" w14:paraId="669EA907" w14:textId="77777777" w:rsidTr="00456C5C">
        <w:tc>
          <w:tcPr>
            <w:tcW w:w="1696" w:type="dxa"/>
          </w:tcPr>
          <w:p w14:paraId="7A294B35"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D371EA0" w14:textId="7D8ED3CC" w:rsidR="009861A1" w:rsidRPr="00D80B71" w:rsidRDefault="00D1603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Breton farmers to modernise their operations and transition towards more sustainable and resilient agricultural practices. It specifically focuses on reducing environmental impact (on climate, water, and biodiversity), improving animal welfare, and facilitating the agroecological transition.</w:t>
            </w:r>
          </w:p>
        </w:tc>
      </w:tr>
      <w:tr w:rsidR="009861A1" w:rsidRPr="00D80B71" w14:paraId="49C607AC" w14:textId="77777777" w:rsidTr="00456C5C">
        <w:tc>
          <w:tcPr>
            <w:tcW w:w="1696" w:type="dxa"/>
          </w:tcPr>
          <w:p w14:paraId="6FC767A1"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E049AA4" w14:textId="6B3A6A56" w:rsidR="002A056C" w:rsidRPr="00D80B71" w:rsidRDefault="002A056C" w:rsidP="002A056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40% for investments related to climate resilience and biodiversity, as well as projects focused on water resource management.</w:t>
            </w:r>
            <w:r w:rsidR="0055526C" w:rsidRPr="00D80B71">
              <w:rPr>
                <w:rFonts w:ascii="Segoe UI" w:hAnsi="Segoe UI" w:cs="Segoe UI"/>
                <w:sz w:val="20"/>
                <w:szCs w:val="20"/>
              </w:rPr>
              <w:t xml:space="preserve"> </w:t>
            </w:r>
          </w:p>
          <w:p w14:paraId="4FDF6F84" w14:textId="31AD5A66" w:rsidR="009861A1" w:rsidRPr="00D80B71" w:rsidRDefault="002A056C" w:rsidP="002A056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25% for productive investments exceeding €15,000, with a bonus of 15% for young farmers (JA), organic farming projects, and collectives. An additional 10% bonus applies to sectors considered critical for sustainability.</w:t>
            </w:r>
          </w:p>
        </w:tc>
      </w:tr>
      <w:tr w:rsidR="009861A1" w:rsidRPr="00D80B71" w14:paraId="1721F19D" w14:textId="77777777" w:rsidTr="00456C5C">
        <w:tc>
          <w:tcPr>
            <w:tcW w:w="1696" w:type="dxa"/>
          </w:tcPr>
          <w:p w14:paraId="4D2140D4"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7A9DC71" w14:textId="74D44F19" w:rsidR="005B5C86" w:rsidRPr="00D80B71" w:rsidRDefault="005B5C86" w:rsidP="005B5C86">
            <w:pPr>
              <w:pStyle w:val="Header"/>
              <w:spacing w:line="264" w:lineRule="auto"/>
              <w:ind w:right="85"/>
              <w:rPr>
                <w:rFonts w:ascii="Segoe UI" w:hAnsi="Segoe UI" w:cs="Segoe UI"/>
                <w:sz w:val="20"/>
                <w:szCs w:val="20"/>
              </w:rPr>
            </w:pPr>
            <w:r w:rsidRPr="00D80B71">
              <w:rPr>
                <w:rFonts w:ascii="Segoe UI" w:hAnsi="Segoe UI" w:cs="Segoe UI"/>
                <w:sz w:val="20"/>
                <w:szCs w:val="20"/>
              </w:rPr>
              <w:t>The Agri</w:t>
            </w:r>
            <w:r w:rsidR="00914C52" w:rsidRPr="00D80B71">
              <w:rPr>
                <w:rFonts w:ascii="Segoe UI" w:hAnsi="Segoe UI" w:cs="Segoe UI"/>
                <w:sz w:val="20"/>
                <w:szCs w:val="20"/>
              </w:rPr>
              <w:t xml:space="preserve"> </w:t>
            </w:r>
            <w:r w:rsidRPr="00D80B71">
              <w:rPr>
                <w:rFonts w:ascii="Segoe UI" w:hAnsi="Segoe UI" w:cs="Segoe UI"/>
                <w:sz w:val="20"/>
                <w:szCs w:val="20"/>
              </w:rPr>
              <w:t>Invest program covers four main categories of investment:</w:t>
            </w:r>
          </w:p>
          <w:p w14:paraId="68CC38F5" w14:textId="360DF25B" w:rsidR="005B5C86" w:rsidRPr="00D80B71" w:rsidRDefault="005B5C86" w:rsidP="00371ADC">
            <w:pPr>
              <w:pStyle w:val="Header"/>
              <w:numPr>
                <w:ilvl w:val="0"/>
                <w:numId w:val="28"/>
              </w:numPr>
              <w:spacing w:line="264" w:lineRule="auto"/>
              <w:ind w:right="85"/>
              <w:rPr>
                <w:rFonts w:ascii="Segoe UI" w:hAnsi="Segoe UI" w:cs="Segoe UI"/>
                <w:sz w:val="20"/>
                <w:szCs w:val="20"/>
              </w:rPr>
            </w:pPr>
            <w:r w:rsidRPr="00D80B71">
              <w:rPr>
                <w:rFonts w:ascii="Segoe UI" w:hAnsi="Segoe UI" w:cs="Segoe UI"/>
                <w:b/>
                <w:bCs/>
                <w:sz w:val="20"/>
                <w:szCs w:val="20"/>
              </w:rPr>
              <w:t>Resilient Investments:</w:t>
            </w:r>
            <w:r w:rsidRPr="00D80B71">
              <w:rPr>
                <w:rFonts w:ascii="Segoe UI" w:hAnsi="Segoe UI" w:cs="Segoe UI"/>
                <w:sz w:val="20"/>
                <w:szCs w:val="20"/>
              </w:rPr>
              <w:t xml:space="preserve"> Includes equipment and tools to enhance climate resilience and water management, such as storage and rainwater reuse systems.</w:t>
            </w:r>
            <w:r w:rsidR="00C25F08" w:rsidRPr="00D80B71">
              <w:rPr>
                <w:rFonts w:ascii="Segoe UI" w:hAnsi="Segoe UI" w:cs="Segoe UI"/>
                <w:sz w:val="20"/>
                <w:szCs w:val="20"/>
              </w:rPr>
              <w:t xml:space="preserve"> </w:t>
            </w:r>
            <w:r w:rsidR="00496F2E" w:rsidRPr="00D80B71">
              <w:rPr>
                <w:rFonts w:ascii="Segoe UI" w:hAnsi="Segoe UI" w:cs="Segoe UI"/>
                <w:sz w:val="20"/>
                <w:szCs w:val="20"/>
              </w:rPr>
              <w:t>Equipment funded includes: Rainwater harvesting systems; water storage tanks; water filtration and treatment systems; irrigation control systems (e.g., drip irrigation, automated control tools); hedge planting and maintenance tools; soil protection machinery (e.g., erosion control, water retention equipment).</w:t>
            </w:r>
          </w:p>
          <w:p w14:paraId="5252AC38" w14:textId="5E4F8BF5" w:rsidR="0072063C" w:rsidRPr="00D80B71" w:rsidRDefault="00254FE4" w:rsidP="00371ADC">
            <w:pPr>
              <w:pStyle w:val="Header"/>
              <w:numPr>
                <w:ilvl w:val="0"/>
                <w:numId w:val="28"/>
              </w:numPr>
              <w:spacing w:line="264" w:lineRule="auto"/>
              <w:ind w:right="85"/>
              <w:rPr>
                <w:rFonts w:ascii="Segoe UI" w:hAnsi="Segoe UI" w:cs="Segoe UI"/>
                <w:sz w:val="20"/>
                <w:szCs w:val="20"/>
              </w:rPr>
            </w:pPr>
            <w:r w:rsidRPr="00D80B71">
              <w:rPr>
                <w:rFonts w:ascii="Segoe UI" w:hAnsi="Segoe UI" w:cs="Segoe UI"/>
                <w:b/>
                <w:bCs/>
                <w:sz w:val="20"/>
                <w:szCs w:val="20"/>
              </w:rPr>
              <w:t>Productive Investments</w:t>
            </w:r>
            <w:r w:rsidRPr="00D80B71">
              <w:rPr>
                <w:rFonts w:ascii="Segoe UI" w:hAnsi="Segoe UI" w:cs="Segoe UI"/>
                <w:sz w:val="20"/>
                <w:szCs w:val="20"/>
              </w:rPr>
              <w:t xml:space="preserve">: Covers infrastructure like new buildings for livestock and apiculture, interior and exterior modifications, milking systems, ergonomic tools, and animal welfare improvements. </w:t>
            </w:r>
            <w:r w:rsidR="0072063C" w:rsidRPr="00D80B71">
              <w:rPr>
                <w:rFonts w:ascii="Segoe UI" w:hAnsi="Segoe UI" w:cs="Segoe UI"/>
                <w:sz w:val="20"/>
                <w:szCs w:val="20"/>
              </w:rPr>
              <w:t>Eligible projects include:</w:t>
            </w:r>
            <w:r w:rsidR="006E4C1B" w:rsidRPr="00D80B71">
              <w:rPr>
                <w:rFonts w:ascii="Segoe UI" w:hAnsi="Segoe UI" w:cs="Segoe UI"/>
                <w:sz w:val="20"/>
                <w:szCs w:val="20"/>
              </w:rPr>
              <w:t xml:space="preserve"> Construction of new buildings, extensions, and renovations for ruminants, beekeeping, and plant sectors; interior building designs (feeding, watering, mulching, ventilation, floor </w:t>
            </w:r>
            <w:r w:rsidR="006E4C1B" w:rsidRPr="00D80B71">
              <w:rPr>
                <w:rFonts w:ascii="Segoe UI" w:hAnsi="Segoe UI" w:cs="Segoe UI"/>
                <w:sz w:val="20"/>
                <w:szCs w:val="20"/>
              </w:rPr>
              <w:lastRenderedPageBreak/>
              <w:t>coverings, aviaries, huts); exterior development (building exits, free-range pigs); milking equipment; beekeeping equipment; effluent management tools (scrapers, phase separators, manure covers); animal handling equipment (barriers, sorting doors, containment pens); equipment for improving animal welfare (bedding maintenance, wall openings, traps, specialized flooring); antennas, receivers, remote monitoring systems.</w:t>
            </w:r>
          </w:p>
          <w:p w14:paraId="7DB1FAAC" w14:textId="2E6D769B" w:rsidR="005B5C86" w:rsidRPr="00D80B71" w:rsidRDefault="005B5C86" w:rsidP="00371ADC">
            <w:pPr>
              <w:pStyle w:val="Header"/>
              <w:numPr>
                <w:ilvl w:val="0"/>
                <w:numId w:val="28"/>
              </w:numPr>
              <w:spacing w:line="264" w:lineRule="auto"/>
              <w:ind w:right="85"/>
              <w:rPr>
                <w:rFonts w:ascii="Segoe UI" w:hAnsi="Segoe UI" w:cs="Segoe UI"/>
                <w:sz w:val="20"/>
                <w:szCs w:val="20"/>
              </w:rPr>
            </w:pPr>
            <w:r w:rsidRPr="00D80B71">
              <w:rPr>
                <w:rFonts w:ascii="Segoe UI" w:hAnsi="Segoe UI" w:cs="Segoe UI"/>
                <w:b/>
                <w:bCs/>
                <w:sz w:val="20"/>
                <w:szCs w:val="20"/>
              </w:rPr>
              <w:t>Transformation and On-Farm Sales:</w:t>
            </w:r>
            <w:r w:rsidRPr="00D80B71">
              <w:rPr>
                <w:rFonts w:ascii="Segoe UI" w:hAnsi="Segoe UI" w:cs="Segoe UI"/>
                <w:sz w:val="20"/>
                <w:szCs w:val="20"/>
              </w:rPr>
              <w:t xml:space="preserve"> Supports investments in processing and sales infrastructure, aiding the construction of new facilities and equipment purchases for these buildings.</w:t>
            </w:r>
            <w:r w:rsidR="00000AD6" w:rsidRPr="00D80B71">
              <w:rPr>
                <w:rFonts w:ascii="Segoe UI" w:hAnsi="Segoe UI" w:cs="Segoe UI"/>
                <w:sz w:val="20"/>
                <w:szCs w:val="20"/>
              </w:rPr>
              <w:t xml:space="preserve"> This includes </w:t>
            </w:r>
            <w:r w:rsidR="00B444F6" w:rsidRPr="00D80B71">
              <w:rPr>
                <w:rFonts w:ascii="Segoe UI" w:hAnsi="Segoe UI" w:cs="Segoe UI"/>
                <w:sz w:val="20"/>
                <w:szCs w:val="20"/>
              </w:rPr>
              <w:t xml:space="preserve">food preparation and packaging systems, storage and refrigeration systems and point-of-sales systems to </w:t>
            </w:r>
            <w:r w:rsidR="0017428A" w:rsidRPr="00D80B71">
              <w:rPr>
                <w:rFonts w:ascii="Segoe UI" w:hAnsi="Segoe UI" w:cs="Segoe UI"/>
                <w:sz w:val="20"/>
                <w:szCs w:val="20"/>
              </w:rPr>
              <w:t>promote direct sales on-farm.</w:t>
            </w:r>
          </w:p>
          <w:p w14:paraId="55172C59" w14:textId="473F3B26" w:rsidR="009861A1" w:rsidRPr="00D80B71" w:rsidRDefault="005B5C86" w:rsidP="00371ADC">
            <w:pPr>
              <w:pStyle w:val="Header"/>
              <w:numPr>
                <w:ilvl w:val="0"/>
                <w:numId w:val="28"/>
              </w:numPr>
              <w:spacing w:line="264" w:lineRule="auto"/>
              <w:ind w:right="85"/>
              <w:rPr>
                <w:rFonts w:ascii="Segoe UI" w:hAnsi="Segoe UI" w:cs="Segoe UI"/>
                <w:sz w:val="20"/>
                <w:szCs w:val="20"/>
              </w:rPr>
            </w:pPr>
            <w:r w:rsidRPr="00D80B71">
              <w:rPr>
                <w:rFonts w:ascii="Segoe UI" w:hAnsi="Segoe UI" w:cs="Segoe UI"/>
                <w:b/>
                <w:bCs/>
                <w:sz w:val="20"/>
                <w:szCs w:val="20"/>
              </w:rPr>
              <w:t>Biosafety Investments:</w:t>
            </w:r>
            <w:r w:rsidRPr="00D80B71">
              <w:rPr>
                <w:rFonts w:ascii="Segoe UI" w:hAnsi="Segoe UI" w:cs="Segoe UI"/>
                <w:sz w:val="20"/>
                <w:szCs w:val="20"/>
              </w:rPr>
              <w:t xml:space="preserve"> Aims to improve biosafety in poultry farming, helping farmers manage feed quality, air quality, and external sanitation measures to combat diseases.</w:t>
            </w:r>
            <w:r w:rsidR="0055526C" w:rsidRPr="00D80B71">
              <w:rPr>
                <w:rFonts w:ascii="Segoe UI" w:hAnsi="Segoe UI" w:cs="Segoe UI"/>
                <w:sz w:val="20"/>
                <w:szCs w:val="20"/>
              </w:rPr>
              <w:t xml:space="preserve"> Equipment that is funded includes: Storage systems; air quality management equipment; tools for controlling wildlife intrusion; exterior sanitation tools; cleaning equipment; systems for controlling access to livestock facilities.</w:t>
            </w:r>
          </w:p>
          <w:p w14:paraId="3F9B01D0" w14:textId="77777777" w:rsidR="009861A1" w:rsidRDefault="009861A1"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Further information can be found at; </w:t>
            </w:r>
            <w:hyperlink r:id="rId55" w:history="1">
              <w:r w:rsidR="004605D9" w:rsidRPr="00D80B71">
                <w:rPr>
                  <w:rStyle w:val="Hyperlink"/>
                  <w:rFonts w:ascii="Segoe UI" w:hAnsi="Segoe UI" w:cs="Segoe UI"/>
                  <w:sz w:val="20"/>
                  <w:szCs w:val="20"/>
                </w:rPr>
                <w:t>https://www.bretagne.bzh/aides/fiches/agri-invest/</w:t>
              </w:r>
            </w:hyperlink>
            <w:r w:rsidR="004605D9" w:rsidRPr="00D80B71">
              <w:rPr>
                <w:rFonts w:ascii="Segoe UI" w:hAnsi="Segoe UI" w:cs="Segoe UI"/>
                <w:sz w:val="20"/>
                <w:szCs w:val="20"/>
              </w:rPr>
              <w:t xml:space="preserve"> </w:t>
            </w:r>
          </w:p>
          <w:p w14:paraId="750D37C8" w14:textId="266957C3" w:rsidR="00EC4532" w:rsidRPr="00D80B71" w:rsidRDefault="00EC4532" w:rsidP="00456C5C">
            <w:pPr>
              <w:pStyle w:val="Header"/>
              <w:spacing w:line="264" w:lineRule="auto"/>
              <w:ind w:right="85"/>
              <w:rPr>
                <w:rFonts w:ascii="Segoe UI" w:hAnsi="Segoe UI" w:cs="Segoe UI"/>
                <w:sz w:val="20"/>
                <w:szCs w:val="20"/>
              </w:rPr>
            </w:pPr>
            <w:r>
              <w:rPr>
                <w:rFonts w:ascii="Segoe UI" w:hAnsi="Segoe UI" w:cs="Segoe UI"/>
                <w:sz w:val="20"/>
                <w:szCs w:val="20"/>
              </w:rPr>
              <w:t xml:space="preserve">List of eligible items (in French) is accessible via: </w:t>
            </w:r>
            <w:hyperlink r:id="rId56" w:history="1">
              <w:r w:rsidR="00CA0E6A" w:rsidRPr="00CE33CE">
                <w:rPr>
                  <w:rStyle w:val="Hyperlink"/>
                  <w:rFonts w:ascii="Segoe UI" w:hAnsi="Segoe UI" w:cs="Segoe UI"/>
                  <w:sz w:val="20"/>
                  <w:szCs w:val="20"/>
                </w:rPr>
                <w:t>https://www.bretagne.bzh/app/uploads/AAP2_Investissements-ETA_Liste-de-depenses-eligibles.pdf</w:t>
              </w:r>
            </w:hyperlink>
            <w:r w:rsidR="00CA0E6A">
              <w:rPr>
                <w:rFonts w:ascii="Segoe UI" w:hAnsi="Segoe UI" w:cs="Segoe UI"/>
                <w:sz w:val="20"/>
                <w:szCs w:val="20"/>
              </w:rPr>
              <w:t xml:space="preserve"> </w:t>
            </w:r>
          </w:p>
        </w:tc>
      </w:tr>
      <w:tr w:rsidR="009861A1" w:rsidRPr="00D80B71" w14:paraId="2A03E2B5" w14:textId="77777777" w:rsidTr="00456C5C">
        <w:tc>
          <w:tcPr>
            <w:tcW w:w="1696" w:type="dxa"/>
          </w:tcPr>
          <w:p w14:paraId="0C3ED48D"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132" w:type="dxa"/>
          </w:tcPr>
          <w:p w14:paraId="616CE7C2" w14:textId="51501C17" w:rsidR="009861A1" w:rsidRPr="00D80B71" w:rsidRDefault="00DB4F53" w:rsidP="00456C5C">
            <w:pPr>
              <w:pStyle w:val="Header"/>
              <w:spacing w:line="264" w:lineRule="auto"/>
              <w:ind w:right="85"/>
              <w:jc w:val="both"/>
              <w:rPr>
                <w:rFonts w:ascii="Segoe UI" w:hAnsi="Segoe UI" w:cs="Segoe UI"/>
                <w:sz w:val="20"/>
                <w:szCs w:val="20"/>
              </w:rPr>
            </w:pPr>
            <w:r>
              <w:rPr>
                <w:rFonts w:ascii="Segoe UI" w:hAnsi="Segoe UI" w:cs="Segoe UI"/>
                <w:sz w:val="20"/>
                <w:szCs w:val="20"/>
              </w:rPr>
              <w:t>Runs</w:t>
            </w:r>
            <w:r w:rsidR="0076599B" w:rsidRPr="00D80B71">
              <w:rPr>
                <w:rFonts w:ascii="Segoe UI" w:hAnsi="Segoe UI" w:cs="Segoe UI"/>
                <w:sz w:val="20"/>
                <w:szCs w:val="20"/>
              </w:rPr>
              <w:t xml:space="preserve"> through the current EU CAP period (2023-2027). It introduces a "contract of agroecological transition," which is mandatory for accessing the funding.</w:t>
            </w:r>
          </w:p>
        </w:tc>
      </w:tr>
      <w:tr w:rsidR="009861A1" w:rsidRPr="00D80B71" w14:paraId="618A5713" w14:textId="77777777" w:rsidTr="00456C5C">
        <w:tc>
          <w:tcPr>
            <w:tcW w:w="1696" w:type="dxa"/>
          </w:tcPr>
          <w:p w14:paraId="721CFC70" w14:textId="77777777" w:rsidR="009861A1" w:rsidRPr="00D80B71" w:rsidRDefault="009861A1"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5D0D47DA" w14:textId="22F1C80B" w:rsidR="009861A1" w:rsidRPr="00D80B71" w:rsidRDefault="00E93BE2"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 deadline of 31</w:t>
            </w:r>
            <w:r w:rsidRPr="00D80B71">
              <w:rPr>
                <w:rFonts w:ascii="Segoe UI" w:hAnsi="Segoe UI" w:cs="Segoe UI"/>
                <w:sz w:val="20"/>
                <w:szCs w:val="20"/>
                <w:vertAlign w:val="superscript"/>
              </w:rPr>
              <w:t>st</w:t>
            </w:r>
            <w:r w:rsidRPr="00D80B71">
              <w:rPr>
                <w:rFonts w:ascii="Segoe UI" w:hAnsi="Segoe UI" w:cs="Segoe UI"/>
                <w:sz w:val="20"/>
                <w:szCs w:val="20"/>
              </w:rPr>
              <w:t xml:space="preserve"> July 2025 is mentioned for the current round.</w:t>
            </w:r>
          </w:p>
        </w:tc>
      </w:tr>
      <w:tr w:rsidR="009861A1" w:rsidRPr="00D80B71" w14:paraId="352259BB" w14:textId="77777777" w:rsidTr="00456C5C">
        <w:tc>
          <w:tcPr>
            <w:tcW w:w="1696" w:type="dxa"/>
          </w:tcPr>
          <w:p w14:paraId="133B6ECA" w14:textId="77777777" w:rsidR="009861A1" w:rsidRPr="00D80B71" w:rsidRDefault="009861A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A15EAA9" w14:textId="42B366BA" w:rsidR="009861A1" w:rsidRPr="00D80B71" w:rsidRDefault="00BB6EEC"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Presents opportunities for NZ suppliers of sustainable agricultural equipment, particularly in precision farming, water management, and biodiversity tools. The grant emphasises animal welfare and biosafety, creating demand for </w:t>
            </w:r>
            <w:r w:rsidR="003B1D85" w:rsidRPr="00D80B71">
              <w:rPr>
                <w:rFonts w:ascii="Segoe UI" w:hAnsi="Segoe UI" w:cs="Segoe UI"/>
                <w:i/>
                <w:sz w:val="20"/>
                <w:szCs w:val="20"/>
              </w:rPr>
              <w:t>associated</w:t>
            </w:r>
            <w:r w:rsidRPr="00D80B71">
              <w:rPr>
                <w:rFonts w:ascii="Segoe UI" w:hAnsi="Segoe UI" w:cs="Segoe UI"/>
                <w:i/>
                <w:sz w:val="20"/>
                <w:szCs w:val="20"/>
              </w:rPr>
              <w:t xml:space="preserve"> equipment and disease prevention systems. There are also opportunities for companies offering on-farm processing and sales technologies</w:t>
            </w:r>
            <w:r w:rsidR="00876E6F" w:rsidRPr="00D80B71">
              <w:rPr>
                <w:rFonts w:ascii="Segoe UI" w:hAnsi="Segoe UI" w:cs="Segoe UI"/>
                <w:i/>
                <w:sz w:val="20"/>
                <w:szCs w:val="20"/>
              </w:rPr>
              <w:t>, including for organic farmers</w:t>
            </w:r>
            <w:r w:rsidRPr="00D80B71">
              <w:rPr>
                <w:rFonts w:ascii="Segoe UI" w:hAnsi="Segoe UI" w:cs="Segoe UI"/>
                <w:i/>
                <w:sz w:val="20"/>
                <w:szCs w:val="20"/>
              </w:rPr>
              <w:t>.​</w:t>
            </w:r>
          </w:p>
          <w:p w14:paraId="65D846D5" w14:textId="77777777" w:rsidR="009861A1" w:rsidRPr="00D80B71" w:rsidRDefault="009861A1" w:rsidP="00456C5C">
            <w:pPr>
              <w:pStyle w:val="Header"/>
              <w:spacing w:line="264" w:lineRule="auto"/>
              <w:ind w:right="85"/>
              <w:jc w:val="both"/>
              <w:rPr>
                <w:rFonts w:ascii="Segoe UI" w:hAnsi="Segoe UI" w:cs="Segoe UI"/>
                <w:i/>
                <w:sz w:val="20"/>
                <w:szCs w:val="20"/>
              </w:rPr>
            </w:pPr>
          </w:p>
        </w:tc>
      </w:tr>
    </w:tbl>
    <w:p w14:paraId="690557AC" w14:textId="77777777" w:rsidR="009861A1" w:rsidRPr="00D80B71" w:rsidRDefault="009861A1" w:rsidP="009861A1">
      <w:pPr>
        <w:pStyle w:val="Body"/>
      </w:pPr>
    </w:p>
    <w:p w14:paraId="0F8074DC" w14:textId="6B6848E3" w:rsidR="000D249E" w:rsidRPr="00D80B71" w:rsidRDefault="004C5B08" w:rsidP="000D249E">
      <w:pPr>
        <w:pStyle w:val="Heading3"/>
      </w:pPr>
      <w:r w:rsidRPr="00D80B71">
        <w:t xml:space="preserve">Environmentally </w:t>
      </w:r>
      <w:r w:rsidR="000019B3" w:rsidRPr="00D80B71">
        <w:t>E</w:t>
      </w:r>
      <w:r w:rsidR="00DC6B60" w:rsidRPr="00D80B71">
        <w:t xml:space="preserve">fficient </w:t>
      </w:r>
      <w:r w:rsidR="000019B3" w:rsidRPr="00D80B71">
        <w:t>A</w:t>
      </w:r>
      <w:r w:rsidR="00DC6B60" w:rsidRPr="00D80B71">
        <w:t>griculture</w:t>
      </w:r>
      <w:r w:rsidR="003536AC" w:rsidRPr="00D80B71">
        <w:t xml:space="preserve"> (EAF)</w:t>
      </w:r>
    </w:p>
    <w:tbl>
      <w:tblPr>
        <w:tblStyle w:val="TableGrid"/>
        <w:tblW w:w="0" w:type="auto"/>
        <w:tblLook w:val="04A0" w:firstRow="1" w:lastRow="0" w:firstColumn="1" w:lastColumn="0" w:noHBand="0" w:noVBand="1"/>
      </w:tblPr>
      <w:tblGrid>
        <w:gridCol w:w="1696"/>
        <w:gridCol w:w="7132"/>
      </w:tblGrid>
      <w:tr w:rsidR="000D249E" w:rsidRPr="00D80B71" w14:paraId="14B863A4" w14:textId="77777777" w:rsidTr="005A58A8">
        <w:tc>
          <w:tcPr>
            <w:tcW w:w="1696" w:type="dxa"/>
          </w:tcPr>
          <w:p w14:paraId="4E0FDAB6"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14665B3" w14:textId="2E574F4C" w:rsidR="000D249E" w:rsidRPr="00D80B71" w:rsidRDefault="00AA2CD3"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Environmentally Efficient Agriculture (EAF)</w:t>
            </w:r>
            <w:r w:rsidR="00F26371" w:rsidRPr="00D80B71">
              <w:rPr>
                <w:b/>
                <w:bCs/>
              </w:rPr>
              <w:t xml:space="preserve"> </w:t>
            </w:r>
            <w:r w:rsidR="008A2474" w:rsidRPr="00D80B71">
              <w:rPr>
                <w:b/>
                <w:bCs/>
                <w:i/>
                <w:iCs/>
              </w:rPr>
              <w:t>(</w:t>
            </w:r>
            <w:r w:rsidR="00F26371" w:rsidRPr="00D80B71">
              <w:rPr>
                <w:rFonts w:ascii="Segoe UI" w:hAnsi="Segoe UI" w:cs="Segoe UI"/>
                <w:b/>
                <w:bCs/>
                <w:i/>
                <w:iCs/>
                <w:sz w:val="20"/>
                <w:szCs w:val="20"/>
              </w:rPr>
              <w:t xml:space="preserve">Agriculture </w:t>
            </w:r>
            <w:r w:rsidR="00471812" w:rsidRPr="00D80B71">
              <w:rPr>
                <w:rFonts w:ascii="Segoe UI" w:hAnsi="Segoe UI" w:cs="Segoe UI"/>
                <w:b/>
                <w:bCs/>
                <w:i/>
                <w:iCs/>
                <w:sz w:val="20"/>
                <w:szCs w:val="20"/>
              </w:rPr>
              <w:t>É</w:t>
            </w:r>
            <w:r w:rsidR="00F26371" w:rsidRPr="00D80B71">
              <w:rPr>
                <w:rFonts w:ascii="Segoe UI" w:hAnsi="Segoe UI" w:cs="Segoe UI"/>
                <w:b/>
                <w:bCs/>
                <w:i/>
                <w:iCs/>
                <w:sz w:val="20"/>
                <w:szCs w:val="20"/>
              </w:rPr>
              <w:t xml:space="preserve">cologiquement </w:t>
            </w:r>
            <w:r w:rsidR="00471812" w:rsidRPr="00D80B71">
              <w:rPr>
                <w:rFonts w:ascii="Segoe UI" w:hAnsi="Segoe UI" w:cs="Segoe UI"/>
                <w:b/>
                <w:bCs/>
                <w:i/>
                <w:iCs/>
                <w:sz w:val="20"/>
                <w:szCs w:val="20"/>
              </w:rPr>
              <w:t>P</w:t>
            </w:r>
            <w:r w:rsidR="00F26371" w:rsidRPr="00D80B71">
              <w:rPr>
                <w:rFonts w:ascii="Segoe UI" w:hAnsi="Segoe UI" w:cs="Segoe UI"/>
                <w:b/>
                <w:bCs/>
                <w:i/>
                <w:iCs/>
                <w:sz w:val="20"/>
                <w:szCs w:val="20"/>
              </w:rPr>
              <w:t>erformante (AEP)</w:t>
            </w:r>
            <w:r w:rsidR="008A2474" w:rsidRPr="00D80B71">
              <w:rPr>
                <w:rFonts w:ascii="Segoe UI" w:hAnsi="Segoe UI" w:cs="Segoe UI"/>
                <w:b/>
                <w:bCs/>
                <w:i/>
                <w:iCs/>
                <w:sz w:val="20"/>
                <w:szCs w:val="20"/>
              </w:rPr>
              <w:t>)</w:t>
            </w:r>
          </w:p>
        </w:tc>
      </w:tr>
      <w:tr w:rsidR="000D249E" w:rsidRPr="00D80B71" w14:paraId="0B0AA08E" w14:textId="77777777" w:rsidTr="005A58A8">
        <w:tc>
          <w:tcPr>
            <w:tcW w:w="1696" w:type="dxa"/>
          </w:tcPr>
          <w:p w14:paraId="00D3355E"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1B2FFC3" w14:textId="5729BA51" w:rsidR="000D249E" w:rsidRPr="00D80B71" w:rsidRDefault="00D050EB"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w:t>
            </w:r>
            <w:r w:rsidR="009F710B" w:rsidRPr="00D80B71">
              <w:rPr>
                <w:rFonts w:ascii="Segoe UI" w:hAnsi="Segoe UI" w:cs="Segoe UI"/>
                <w:sz w:val="20"/>
                <w:szCs w:val="20"/>
              </w:rPr>
              <w:t xml:space="preserve">eeks to </w:t>
            </w:r>
            <w:r w:rsidR="00EF2427" w:rsidRPr="00D80B71">
              <w:rPr>
                <w:rFonts w:ascii="Segoe UI" w:hAnsi="Segoe UI" w:cs="Segoe UI"/>
                <w:sz w:val="20"/>
                <w:szCs w:val="20"/>
              </w:rPr>
              <w:t>help farmers</w:t>
            </w:r>
            <w:r w:rsidR="00D50113" w:rsidRPr="00D80B71">
              <w:rPr>
                <w:rFonts w:ascii="Segoe UI" w:hAnsi="Segoe UI" w:cs="Segoe UI"/>
                <w:sz w:val="20"/>
                <w:szCs w:val="20"/>
              </w:rPr>
              <w:t>’ collectives</w:t>
            </w:r>
            <w:r w:rsidR="00EF2427" w:rsidRPr="00D80B71">
              <w:rPr>
                <w:rFonts w:ascii="Segoe UI" w:hAnsi="Segoe UI" w:cs="Segoe UI"/>
                <w:sz w:val="20"/>
                <w:szCs w:val="20"/>
              </w:rPr>
              <w:t xml:space="preserve"> to design and </w:t>
            </w:r>
            <w:r w:rsidR="00D67179" w:rsidRPr="00D80B71">
              <w:rPr>
                <w:rFonts w:ascii="Segoe UI" w:hAnsi="Segoe UI" w:cs="Segoe UI"/>
                <w:sz w:val="20"/>
                <w:szCs w:val="20"/>
              </w:rPr>
              <w:t>implement competitive, sustainable and liveable farm production systems</w:t>
            </w:r>
            <w:r w:rsidR="001E5AAD" w:rsidRPr="00D80B71">
              <w:rPr>
                <w:rFonts w:ascii="Segoe UI" w:hAnsi="Segoe UI" w:cs="Segoe UI"/>
                <w:sz w:val="20"/>
                <w:szCs w:val="20"/>
              </w:rPr>
              <w:t xml:space="preserve"> (i.e. </w:t>
            </w:r>
            <w:r w:rsidR="003F5452" w:rsidRPr="00D80B71">
              <w:rPr>
                <w:rFonts w:ascii="Segoe UI" w:hAnsi="Segoe UI" w:cs="Segoe UI"/>
                <w:sz w:val="20"/>
                <w:szCs w:val="20"/>
              </w:rPr>
              <w:t xml:space="preserve">ecologically, economically and socially efficient agriculture). </w:t>
            </w:r>
            <w:r w:rsidR="007E79AC" w:rsidRPr="00D80B71">
              <w:rPr>
                <w:rFonts w:ascii="Segoe UI" w:hAnsi="Segoe UI" w:cs="Segoe UI"/>
                <w:sz w:val="20"/>
                <w:szCs w:val="20"/>
              </w:rPr>
              <w:t xml:space="preserve">It seeks to aid experimentation and transitions to agro-ecology </w:t>
            </w:r>
            <w:r w:rsidRPr="00D80B71">
              <w:rPr>
                <w:rFonts w:ascii="Segoe UI" w:hAnsi="Segoe UI" w:cs="Segoe UI"/>
                <w:sz w:val="20"/>
                <w:szCs w:val="20"/>
              </w:rPr>
              <w:t xml:space="preserve">and to disseminate best-practices. </w:t>
            </w:r>
            <w:r w:rsidR="009F710B" w:rsidRPr="00D80B71">
              <w:rPr>
                <w:rFonts w:ascii="Segoe UI" w:hAnsi="Segoe UI" w:cs="Segoe UI"/>
                <w:sz w:val="20"/>
                <w:szCs w:val="20"/>
              </w:rPr>
              <w:t xml:space="preserve"> </w:t>
            </w:r>
          </w:p>
        </w:tc>
      </w:tr>
      <w:tr w:rsidR="000D249E" w:rsidRPr="00D80B71" w14:paraId="7B5A54B7" w14:textId="77777777" w:rsidTr="005A58A8">
        <w:tc>
          <w:tcPr>
            <w:tcW w:w="1696" w:type="dxa"/>
          </w:tcPr>
          <w:p w14:paraId="31BE15D1"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7C1A818" w14:textId="5DE32A55" w:rsidR="000D249E" w:rsidRPr="00D80B71" w:rsidRDefault="00AA2CD3" w:rsidP="00AA2CD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maximum amount of eligible expenses is €135,000.</w:t>
            </w:r>
            <w:r w:rsidR="00421A98" w:rsidRPr="00D80B71">
              <w:rPr>
                <w:rFonts w:ascii="Segoe UI" w:hAnsi="Segoe UI" w:cs="Segoe UI"/>
                <w:sz w:val="20"/>
                <w:szCs w:val="20"/>
              </w:rPr>
              <w:t xml:space="preserve"> </w:t>
            </w:r>
            <w:r w:rsidRPr="00D80B71">
              <w:rPr>
                <w:rFonts w:ascii="Segoe UI" w:hAnsi="Segoe UI" w:cs="Segoe UI"/>
                <w:sz w:val="20"/>
                <w:szCs w:val="20"/>
              </w:rPr>
              <w:t>The aid rate is set at a maximum of 80% of eligible expenditure.</w:t>
            </w:r>
            <w:r w:rsidR="00421A98" w:rsidRPr="00D80B71">
              <w:rPr>
                <w:rFonts w:ascii="Segoe UI" w:hAnsi="Segoe UI" w:cs="Segoe UI"/>
                <w:sz w:val="20"/>
                <w:szCs w:val="20"/>
              </w:rPr>
              <w:t xml:space="preserve"> Contracts offered for up to 3 years.</w:t>
            </w:r>
          </w:p>
        </w:tc>
      </w:tr>
      <w:tr w:rsidR="000D249E" w:rsidRPr="00D80B71" w14:paraId="250701DE" w14:textId="77777777" w:rsidTr="005A58A8">
        <w:tc>
          <w:tcPr>
            <w:tcW w:w="1696" w:type="dxa"/>
          </w:tcPr>
          <w:p w14:paraId="5370F2EE"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CB589E7" w14:textId="3F67AB6C" w:rsidR="00884CCD" w:rsidRPr="00D80B71" w:rsidRDefault="003C6C97" w:rsidP="00AA2CD3">
            <w:pPr>
              <w:pStyle w:val="Header"/>
              <w:spacing w:line="264" w:lineRule="auto"/>
              <w:ind w:right="85"/>
              <w:rPr>
                <w:rFonts w:ascii="Segoe UI" w:hAnsi="Segoe UI" w:cs="Segoe UI"/>
                <w:sz w:val="20"/>
                <w:szCs w:val="20"/>
              </w:rPr>
            </w:pPr>
            <w:r w:rsidRPr="00D80B71">
              <w:rPr>
                <w:rFonts w:ascii="Segoe UI" w:hAnsi="Segoe UI" w:cs="Segoe UI"/>
                <w:sz w:val="20"/>
                <w:szCs w:val="20"/>
              </w:rPr>
              <w:t>Collectives can include structures representing a group of farmers</w:t>
            </w:r>
            <w:r w:rsidR="00D32E28" w:rsidRPr="00D80B71">
              <w:rPr>
                <w:rFonts w:ascii="Segoe UI" w:hAnsi="Segoe UI" w:cs="Segoe UI"/>
                <w:sz w:val="20"/>
                <w:szCs w:val="20"/>
              </w:rPr>
              <w:t xml:space="preserve">, structures acting on behalf of farmers, and structures representing farmers and non-farmer stakeholders. </w:t>
            </w:r>
            <w:r w:rsidR="00884CCD" w:rsidRPr="00D80B71">
              <w:rPr>
                <w:rFonts w:ascii="Segoe UI" w:hAnsi="Segoe UI" w:cs="Segoe UI"/>
                <w:sz w:val="20"/>
                <w:szCs w:val="20"/>
              </w:rPr>
              <w:t xml:space="preserve">To be approved, projects must address five </w:t>
            </w:r>
            <w:r w:rsidR="00696DAD" w:rsidRPr="00D80B71">
              <w:rPr>
                <w:rFonts w:ascii="Segoe UI" w:hAnsi="Segoe UI" w:cs="Segoe UI"/>
                <w:sz w:val="20"/>
                <w:szCs w:val="20"/>
              </w:rPr>
              <w:t>key</w:t>
            </w:r>
            <w:r w:rsidR="00884CCD" w:rsidRPr="00D80B71">
              <w:rPr>
                <w:rFonts w:ascii="Segoe UI" w:hAnsi="Segoe UI" w:cs="Segoe UI"/>
                <w:sz w:val="20"/>
                <w:szCs w:val="20"/>
              </w:rPr>
              <w:t xml:space="preserve"> areas;</w:t>
            </w:r>
          </w:p>
          <w:p w14:paraId="2583DF9E" w14:textId="1DB0A10F" w:rsidR="001041B5" w:rsidRPr="00D80B71" w:rsidRDefault="001041B5" w:rsidP="00371ADC">
            <w:pPr>
              <w:pStyle w:val="Header"/>
              <w:numPr>
                <w:ilvl w:val="0"/>
                <w:numId w:val="26"/>
              </w:numPr>
              <w:spacing w:line="264" w:lineRule="auto"/>
              <w:ind w:right="85"/>
              <w:rPr>
                <w:rFonts w:ascii="Segoe UI" w:hAnsi="Segoe UI" w:cs="Segoe UI"/>
                <w:sz w:val="20"/>
                <w:szCs w:val="20"/>
              </w:rPr>
            </w:pPr>
            <w:r w:rsidRPr="00D80B71">
              <w:rPr>
                <w:rFonts w:ascii="Segoe UI" w:hAnsi="Segoe UI" w:cs="Segoe UI"/>
                <w:b/>
                <w:bCs/>
                <w:sz w:val="20"/>
                <w:szCs w:val="20"/>
              </w:rPr>
              <w:lastRenderedPageBreak/>
              <w:t>Reducing inputs:</w:t>
            </w:r>
            <w:r w:rsidRPr="00D80B71">
              <w:rPr>
                <w:rFonts w:ascii="Segoe UI" w:hAnsi="Segoe UI" w:cs="Segoe UI"/>
                <w:sz w:val="20"/>
                <w:szCs w:val="20"/>
              </w:rPr>
              <w:t xml:space="preserve"> The EAF aims to improve </w:t>
            </w:r>
            <w:r w:rsidR="0060659F" w:rsidRPr="00D80B71">
              <w:rPr>
                <w:rFonts w:ascii="Segoe UI" w:hAnsi="Segoe UI" w:cs="Segoe UI"/>
                <w:sz w:val="20"/>
                <w:szCs w:val="20"/>
              </w:rPr>
              <w:t>production</w:t>
            </w:r>
            <w:r w:rsidRPr="00D80B71">
              <w:rPr>
                <w:rFonts w:ascii="Segoe UI" w:hAnsi="Segoe UI" w:cs="Segoe UI"/>
                <w:sz w:val="20"/>
                <w:szCs w:val="20"/>
              </w:rPr>
              <w:t xml:space="preserve"> efficiency and reduce dependence on inputs. This involves the implementation of agronomic and zootechnical practices, the optimal use of natural resources and the strengthening of ecosystem functions.</w:t>
            </w:r>
          </w:p>
          <w:p w14:paraId="4F2681EB" w14:textId="5389A86F" w:rsidR="001041B5" w:rsidRPr="00D80B71" w:rsidRDefault="003260D4" w:rsidP="00371ADC">
            <w:pPr>
              <w:pStyle w:val="Header"/>
              <w:numPr>
                <w:ilvl w:val="0"/>
                <w:numId w:val="26"/>
              </w:numPr>
              <w:spacing w:line="264" w:lineRule="auto"/>
              <w:ind w:right="85"/>
              <w:rPr>
                <w:rFonts w:ascii="Segoe UI" w:hAnsi="Segoe UI" w:cs="Segoe UI"/>
                <w:sz w:val="20"/>
                <w:szCs w:val="20"/>
              </w:rPr>
            </w:pPr>
            <w:r w:rsidRPr="00D80B71">
              <w:rPr>
                <w:rFonts w:ascii="Segoe UI" w:hAnsi="Segoe UI" w:cs="Segoe UI"/>
                <w:b/>
                <w:bCs/>
                <w:sz w:val="20"/>
                <w:szCs w:val="20"/>
              </w:rPr>
              <w:t>E</w:t>
            </w:r>
            <w:r w:rsidR="001041B5" w:rsidRPr="00D80B71">
              <w:rPr>
                <w:rFonts w:ascii="Segoe UI" w:hAnsi="Segoe UI" w:cs="Segoe UI"/>
                <w:b/>
                <w:bCs/>
                <w:sz w:val="20"/>
                <w:szCs w:val="20"/>
              </w:rPr>
              <w:t>conomic autonomy:</w:t>
            </w:r>
            <w:r w:rsidR="001041B5" w:rsidRPr="00D80B71">
              <w:rPr>
                <w:rFonts w:ascii="Segoe UI" w:hAnsi="Segoe UI" w:cs="Segoe UI"/>
                <w:sz w:val="20"/>
                <w:szCs w:val="20"/>
              </w:rPr>
              <w:t xml:space="preserve"> the projects will aim to secure income and improve the economic autonomy of farms, for example by limiting their costs, creating added value, expanding or strengthening outlets.</w:t>
            </w:r>
          </w:p>
          <w:p w14:paraId="13530631" w14:textId="2045A7A4" w:rsidR="001041B5" w:rsidRPr="00D80B71" w:rsidRDefault="003260D4" w:rsidP="00371ADC">
            <w:pPr>
              <w:pStyle w:val="Header"/>
              <w:numPr>
                <w:ilvl w:val="0"/>
                <w:numId w:val="26"/>
              </w:numPr>
              <w:spacing w:line="264" w:lineRule="auto"/>
              <w:ind w:right="85"/>
              <w:rPr>
                <w:rFonts w:ascii="Segoe UI" w:hAnsi="Segoe UI" w:cs="Segoe UI"/>
                <w:sz w:val="20"/>
                <w:szCs w:val="20"/>
              </w:rPr>
            </w:pPr>
            <w:r w:rsidRPr="00D80B71">
              <w:rPr>
                <w:rFonts w:ascii="Segoe UI" w:hAnsi="Segoe UI" w:cs="Segoe UI"/>
                <w:b/>
                <w:bCs/>
                <w:sz w:val="20"/>
                <w:szCs w:val="20"/>
              </w:rPr>
              <w:t>S</w:t>
            </w:r>
            <w:r w:rsidR="001041B5" w:rsidRPr="00D80B71">
              <w:rPr>
                <w:rFonts w:ascii="Segoe UI" w:hAnsi="Segoe UI" w:cs="Segoe UI"/>
                <w:b/>
                <w:bCs/>
                <w:sz w:val="20"/>
                <w:szCs w:val="20"/>
              </w:rPr>
              <w:t>ocial added value</w:t>
            </w:r>
            <w:r w:rsidRPr="00D80B71">
              <w:rPr>
                <w:rFonts w:ascii="Segoe UI" w:hAnsi="Segoe UI" w:cs="Segoe UI"/>
                <w:sz w:val="20"/>
                <w:szCs w:val="20"/>
              </w:rPr>
              <w:t>:</w:t>
            </w:r>
            <w:r w:rsidR="001041B5" w:rsidRPr="00D80B71">
              <w:rPr>
                <w:rFonts w:ascii="Segoe UI" w:hAnsi="Segoe UI" w:cs="Segoe UI"/>
                <w:sz w:val="20"/>
                <w:szCs w:val="20"/>
              </w:rPr>
              <w:t xml:space="preserve"> obtained, for example, by greater cohesion between farmers, income security, a reconquest of the meaning of the profession and decision-making autonomy, a strengthened link with the territory and citizens, a better quality of life (in particular by addressing the issue of working time) and the creation of stable and quality jobs. This social added value should also facilitate the integration of young people who are setting up.</w:t>
            </w:r>
          </w:p>
          <w:p w14:paraId="732135E7" w14:textId="71725BD8" w:rsidR="001041B5" w:rsidRPr="00D80B71" w:rsidRDefault="003260D4" w:rsidP="00371ADC">
            <w:pPr>
              <w:pStyle w:val="Header"/>
              <w:numPr>
                <w:ilvl w:val="0"/>
                <w:numId w:val="26"/>
              </w:numPr>
              <w:spacing w:line="264" w:lineRule="auto"/>
              <w:ind w:right="85"/>
              <w:rPr>
                <w:rFonts w:ascii="Segoe UI" w:hAnsi="Segoe UI" w:cs="Segoe UI"/>
                <w:sz w:val="20"/>
                <w:szCs w:val="20"/>
              </w:rPr>
            </w:pPr>
            <w:r w:rsidRPr="00D80B71">
              <w:rPr>
                <w:rFonts w:ascii="Segoe UI" w:hAnsi="Segoe UI" w:cs="Segoe UI"/>
                <w:b/>
                <w:bCs/>
                <w:sz w:val="20"/>
                <w:szCs w:val="20"/>
              </w:rPr>
              <w:t>S</w:t>
            </w:r>
            <w:r w:rsidR="001041B5" w:rsidRPr="00D80B71">
              <w:rPr>
                <w:rFonts w:ascii="Segoe UI" w:hAnsi="Segoe UI" w:cs="Segoe UI"/>
                <w:b/>
                <w:bCs/>
                <w:sz w:val="20"/>
                <w:szCs w:val="20"/>
              </w:rPr>
              <w:t>ystemic approach:</w:t>
            </w:r>
            <w:r w:rsidR="001041B5" w:rsidRPr="00D80B71">
              <w:rPr>
                <w:rFonts w:ascii="Segoe UI" w:hAnsi="Segoe UI" w:cs="Segoe UI"/>
                <w:sz w:val="20"/>
                <w:szCs w:val="20"/>
              </w:rPr>
              <w:t xml:space="preserve"> that is significantly evolving compared to the </w:t>
            </w:r>
            <w:r w:rsidR="00192349" w:rsidRPr="00D80B71">
              <w:rPr>
                <w:rFonts w:ascii="Segoe UI" w:hAnsi="Segoe UI" w:cs="Segoe UI"/>
                <w:sz w:val="20"/>
                <w:szCs w:val="20"/>
              </w:rPr>
              <w:t xml:space="preserve">status quo </w:t>
            </w:r>
            <w:r w:rsidR="0087745E" w:rsidRPr="00D80B71">
              <w:rPr>
                <w:rFonts w:ascii="Segoe UI" w:hAnsi="Segoe UI" w:cs="Segoe UI"/>
                <w:sz w:val="20"/>
                <w:szCs w:val="20"/>
              </w:rPr>
              <w:t>with proposed actions of</w:t>
            </w:r>
            <w:r w:rsidR="001041B5" w:rsidRPr="00D80B71">
              <w:rPr>
                <w:rFonts w:ascii="Segoe UI" w:hAnsi="Segoe UI" w:cs="Segoe UI"/>
                <w:sz w:val="20"/>
                <w:szCs w:val="20"/>
              </w:rPr>
              <w:t xml:space="preserve"> a technical, technological, organisational, economic or social nature </w:t>
            </w:r>
            <w:r w:rsidR="0087745E" w:rsidRPr="00D80B71">
              <w:rPr>
                <w:rFonts w:ascii="Segoe UI" w:hAnsi="Segoe UI" w:cs="Segoe UI"/>
                <w:sz w:val="20"/>
                <w:szCs w:val="20"/>
              </w:rPr>
              <w:t>(</w:t>
            </w:r>
            <w:r w:rsidR="001041B5" w:rsidRPr="00D80B71">
              <w:rPr>
                <w:rFonts w:ascii="Segoe UI" w:hAnsi="Segoe UI" w:cs="Segoe UI"/>
                <w:sz w:val="20"/>
                <w:szCs w:val="20"/>
              </w:rPr>
              <w:t>or a combination</w:t>
            </w:r>
            <w:r w:rsidR="0087745E" w:rsidRPr="00D80B71">
              <w:rPr>
                <w:rFonts w:ascii="Segoe UI" w:hAnsi="Segoe UI" w:cs="Segoe UI"/>
                <w:sz w:val="20"/>
                <w:szCs w:val="20"/>
              </w:rPr>
              <w:t xml:space="preserve"> thereof)</w:t>
            </w:r>
            <w:r w:rsidR="001041B5" w:rsidRPr="00D80B71">
              <w:rPr>
                <w:rFonts w:ascii="Segoe UI" w:hAnsi="Segoe UI" w:cs="Segoe UI"/>
                <w:sz w:val="20"/>
                <w:szCs w:val="20"/>
              </w:rPr>
              <w:t xml:space="preserve">, which </w:t>
            </w:r>
            <w:r w:rsidR="007B7CC7" w:rsidRPr="00D80B71">
              <w:rPr>
                <w:rFonts w:ascii="Segoe UI" w:hAnsi="Segoe UI" w:cs="Segoe UI"/>
                <w:sz w:val="20"/>
                <w:szCs w:val="20"/>
              </w:rPr>
              <w:t>contributes</w:t>
            </w:r>
            <w:r w:rsidR="001041B5" w:rsidRPr="00D80B71">
              <w:rPr>
                <w:rFonts w:ascii="Segoe UI" w:hAnsi="Segoe UI" w:cs="Segoe UI"/>
                <w:sz w:val="20"/>
                <w:szCs w:val="20"/>
              </w:rPr>
              <w:t xml:space="preserve"> to the overall result.</w:t>
            </w:r>
          </w:p>
          <w:p w14:paraId="50CCB9A0" w14:textId="220E7AF6" w:rsidR="00884CCD" w:rsidRPr="00D80B71" w:rsidRDefault="007B7CC7" w:rsidP="00371ADC">
            <w:pPr>
              <w:pStyle w:val="Header"/>
              <w:numPr>
                <w:ilvl w:val="0"/>
                <w:numId w:val="26"/>
              </w:numPr>
              <w:spacing w:line="264" w:lineRule="auto"/>
              <w:ind w:right="85"/>
              <w:rPr>
                <w:rFonts w:ascii="Segoe UI" w:hAnsi="Segoe UI" w:cs="Segoe UI"/>
                <w:sz w:val="20"/>
                <w:szCs w:val="20"/>
              </w:rPr>
            </w:pPr>
            <w:r w:rsidRPr="00D80B71">
              <w:rPr>
                <w:rFonts w:ascii="Segoe UI" w:hAnsi="Segoe UI" w:cs="Segoe UI"/>
                <w:b/>
                <w:bCs/>
                <w:sz w:val="20"/>
                <w:szCs w:val="20"/>
              </w:rPr>
              <w:t>C</w:t>
            </w:r>
            <w:r w:rsidR="001041B5" w:rsidRPr="00D80B71">
              <w:rPr>
                <w:rFonts w:ascii="Segoe UI" w:hAnsi="Segoe UI" w:cs="Segoe UI"/>
                <w:b/>
                <w:bCs/>
                <w:sz w:val="20"/>
                <w:szCs w:val="20"/>
              </w:rPr>
              <w:t>ontinuous improvement approach:</w:t>
            </w:r>
            <w:r w:rsidR="001041B5" w:rsidRPr="00D80B71">
              <w:rPr>
                <w:rFonts w:ascii="Segoe UI" w:hAnsi="Segoe UI" w:cs="Segoe UI"/>
                <w:sz w:val="20"/>
                <w:szCs w:val="20"/>
              </w:rPr>
              <w:t xml:space="preserve"> based on collective experimentation</w:t>
            </w:r>
            <w:r w:rsidR="00FD0C87" w:rsidRPr="00D80B71">
              <w:rPr>
                <w:rFonts w:ascii="Segoe UI" w:hAnsi="Segoe UI" w:cs="Segoe UI"/>
                <w:sz w:val="20"/>
                <w:szCs w:val="20"/>
              </w:rPr>
              <w:t xml:space="preserve"> and connected </w:t>
            </w:r>
            <w:r w:rsidR="001041B5" w:rsidRPr="00D80B71">
              <w:rPr>
                <w:rFonts w:ascii="Segoe UI" w:hAnsi="Segoe UI" w:cs="Segoe UI"/>
                <w:sz w:val="20"/>
                <w:szCs w:val="20"/>
              </w:rPr>
              <w:t>with agricultural research</w:t>
            </w:r>
            <w:r w:rsidR="00FD0C87" w:rsidRPr="00D80B71">
              <w:rPr>
                <w:rFonts w:ascii="Segoe UI" w:hAnsi="Segoe UI" w:cs="Segoe UI"/>
                <w:sz w:val="20"/>
                <w:szCs w:val="20"/>
              </w:rPr>
              <w:t xml:space="preserve">, </w:t>
            </w:r>
            <w:r w:rsidR="001041B5" w:rsidRPr="00D80B71">
              <w:rPr>
                <w:rFonts w:ascii="Segoe UI" w:hAnsi="Segoe UI" w:cs="Segoe UI"/>
                <w:sz w:val="20"/>
                <w:szCs w:val="20"/>
              </w:rPr>
              <w:t>education and any other actor that can contribute to this evolution.</w:t>
            </w:r>
          </w:p>
          <w:p w14:paraId="32C4C1ED" w14:textId="77777777" w:rsidR="00884CCD" w:rsidRPr="00D80B71" w:rsidRDefault="00884CCD" w:rsidP="00AA2CD3">
            <w:pPr>
              <w:pStyle w:val="Header"/>
              <w:spacing w:line="264" w:lineRule="auto"/>
              <w:ind w:right="85"/>
              <w:rPr>
                <w:rFonts w:ascii="Segoe UI" w:hAnsi="Segoe UI" w:cs="Segoe UI"/>
                <w:sz w:val="20"/>
                <w:szCs w:val="20"/>
              </w:rPr>
            </w:pPr>
          </w:p>
          <w:p w14:paraId="73B9190D" w14:textId="1AC8A5C7" w:rsidR="007A2E6B" w:rsidRPr="00D80B71" w:rsidRDefault="007A2E6B" w:rsidP="007A2E6B">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In 2024, </w:t>
            </w:r>
            <w:r w:rsidR="0070068F" w:rsidRPr="00D80B71">
              <w:rPr>
                <w:rFonts w:ascii="Segoe UI" w:hAnsi="Segoe UI" w:cs="Segoe UI"/>
                <w:sz w:val="20"/>
                <w:szCs w:val="20"/>
              </w:rPr>
              <w:t>approved</w:t>
            </w:r>
            <w:r w:rsidRPr="00D80B71">
              <w:rPr>
                <w:rFonts w:ascii="Segoe UI" w:hAnsi="Segoe UI" w:cs="Segoe UI"/>
                <w:sz w:val="20"/>
                <w:szCs w:val="20"/>
              </w:rPr>
              <w:t xml:space="preserve"> projects </w:t>
            </w:r>
            <w:r w:rsidR="0070068F" w:rsidRPr="00D80B71">
              <w:rPr>
                <w:rFonts w:ascii="Segoe UI" w:hAnsi="Segoe UI" w:cs="Segoe UI"/>
                <w:sz w:val="20"/>
                <w:szCs w:val="20"/>
              </w:rPr>
              <w:t xml:space="preserve">must </w:t>
            </w:r>
            <w:r w:rsidRPr="00D80B71">
              <w:rPr>
                <w:rFonts w:ascii="Segoe UI" w:hAnsi="Segoe UI" w:cs="Segoe UI"/>
                <w:sz w:val="20"/>
                <w:szCs w:val="20"/>
              </w:rPr>
              <w:t xml:space="preserve">focus exclusively on initiatives </w:t>
            </w:r>
            <w:r w:rsidR="00FD0C87" w:rsidRPr="00D80B71">
              <w:rPr>
                <w:rFonts w:ascii="Segoe UI" w:hAnsi="Segoe UI" w:cs="Segoe UI"/>
                <w:sz w:val="20"/>
                <w:szCs w:val="20"/>
              </w:rPr>
              <w:t xml:space="preserve">to </w:t>
            </w:r>
            <w:r w:rsidRPr="00D80B71">
              <w:rPr>
                <w:rFonts w:ascii="Segoe UI" w:hAnsi="Segoe UI" w:cs="Segoe UI"/>
                <w:sz w:val="20"/>
                <w:szCs w:val="20"/>
              </w:rPr>
              <w:t>reduc</w:t>
            </w:r>
            <w:r w:rsidR="00FD0C87" w:rsidRPr="00D80B71">
              <w:rPr>
                <w:rFonts w:ascii="Segoe UI" w:hAnsi="Segoe UI" w:cs="Segoe UI"/>
                <w:sz w:val="20"/>
                <w:szCs w:val="20"/>
              </w:rPr>
              <w:t>e</w:t>
            </w:r>
            <w:r w:rsidRPr="00D80B71">
              <w:rPr>
                <w:rFonts w:ascii="Segoe UI" w:hAnsi="Segoe UI" w:cs="Segoe UI"/>
                <w:sz w:val="20"/>
                <w:szCs w:val="20"/>
              </w:rPr>
              <w:t xml:space="preserve"> the use of pesticides, while meeting the </w:t>
            </w:r>
            <w:r w:rsidR="0070068F" w:rsidRPr="00D80B71">
              <w:rPr>
                <w:rFonts w:ascii="Segoe UI" w:hAnsi="Segoe UI" w:cs="Segoe UI"/>
                <w:sz w:val="20"/>
                <w:szCs w:val="20"/>
              </w:rPr>
              <w:t>key criteria above.</w:t>
            </w:r>
            <w:r w:rsidR="00492F24" w:rsidRPr="00D80B71">
              <w:rPr>
                <w:rFonts w:ascii="Segoe UI" w:hAnsi="Segoe UI" w:cs="Segoe UI"/>
                <w:sz w:val="20"/>
                <w:szCs w:val="20"/>
              </w:rPr>
              <w:t xml:space="preserve"> Initiatives can include;</w:t>
            </w:r>
          </w:p>
          <w:p w14:paraId="54208551" w14:textId="3AF7B5D8"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Diversification</w:t>
            </w:r>
            <w:r w:rsidR="00C12201" w:rsidRPr="00D80B71">
              <w:rPr>
                <w:rFonts w:ascii="Segoe UI" w:hAnsi="Segoe UI" w:cs="Segoe UI"/>
                <w:sz w:val="20"/>
                <w:szCs w:val="20"/>
              </w:rPr>
              <w:t>,</w:t>
            </w:r>
            <w:r w:rsidRPr="00D80B71">
              <w:rPr>
                <w:rFonts w:ascii="Segoe UI" w:hAnsi="Segoe UI" w:cs="Segoe UI"/>
                <w:sz w:val="20"/>
                <w:szCs w:val="20"/>
              </w:rPr>
              <w:t xml:space="preserve"> modification</w:t>
            </w:r>
            <w:r w:rsidR="00C12201" w:rsidRPr="00D80B71">
              <w:rPr>
                <w:rFonts w:ascii="Segoe UI" w:hAnsi="Segoe UI" w:cs="Segoe UI"/>
                <w:sz w:val="20"/>
                <w:szCs w:val="20"/>
              </w:rPr>
              <w:t xml:space="preserve"> or lengthening</w:t>
            </w:r>
            <w:r w:rsidRPr="00D80B71">
              <w:rPr>
                <w:rFonts w:ascii="Segoe UI" w:hAnsi="Segoe UI" w:cs="Segoe UI"/>
                <w:sz w:val="20"/>
                <w:szCs w:val="20"/>
              </w:rPr>
              <w:t xml:space="preserve"> of crop rotations.</w:t>
            </w:r>
          </w:p>
          <w:p w14:paraId="7EA75B73"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Significant modification of the production system towards a more economical system (switch to grass, reorientation of production leading to the redesign of crop rotation, etc.).</w:t>
            </w:r>
          </w:p>
          <w:p w14:paraId="756C419C" w14:textId="42399F5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Prevention of weed development by physical or biological means (establishment of cover crops, false sowing, destruction of residues, mulching, grass cover of the row or inter-row</w:t>
            </w:r>
            <w:r w:rsidR="00E16F5B" w:rsidRPr="00D80B71">
              <w:rPr>
                <w:rFonts w:ascii="Segoe UI" w:hAnsi="Segoe UI" w:cs="Segoe UI"/>
                <w:sz w:val="20"/>
                <w:szCs w:val="20"/>
              </w:rPr>
              <w:t>)</w:t>
            </w:r>
            <w:r w:rsidRPr="00D80B71">
              <w:rPr>
                <w:rFonts w:ascii="Segoe UI" w:hAnsi="Segoe UI" w:cs="Segoe UI"/>
                <w:sz w:val="20"/>
                <w:szCs w:val="20"/>
              </w:rPr>
              <w:t>.</w:t>
            </w:r>
          </w:p>
          <w:p w14:paraId="551E012C"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Control of weeds and diseases by physical control (mechanical weeding, thermal destruction, tillage, hoeing, burial, etc.).</w:t>
            </w:r>
          </w:p>
          <w:p w14:paraId="7B1FC66E"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Weed control by adapting sowing conditions (date, density, etc.).</w:t>
            </w:r>
          </w:p>
          <w:p w14:paraId="0D0C54D0"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Protection against pests by physical control (veil, nets, etc.).</w:t>
            </w:r>
          </w:p>
          <w:p w14:paraId="2D1E63F0"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Control of diseases by managing vegetative development (pruning, thinning, leaf removal, etc.).</w:t>
            </w:r>
          </w:p>
          <w:p w14:paraId="01ECC6C2"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Control of pests by biological control and biocontrol (sexual confusion, release of macro-organisms, etc.).</w:t>
            </w:r>
          </w:p>
          <w:p w14:paraId="7391A869"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Reduction of inputs by modifying the technical itinerary (reduction of doses, elimination of a passage, adjustment of fertilization or irrigation to improve health, etc.).</w:t>
            </w:r>
          </w:p>
          <w:p w14:paraId="35F6BD3B"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Reduction of inputs by using new, more efficient equipment (precision equipment, new decision-making tool; for perennial crops: confined treatment, recovery panels, etc.).</w:t>
            </w:r>
          </w:p>
          <w:p w14:paraId="55C65F5E" w14:textId="77777777" w:rsidR="002104C6"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 xml:space="preserve">Reduction of inputs by using suitable seeds and plant material (choice of varieties/rootstocks/clones that are not very sensitive to </w:t>
            </w:r>
            <w:r w:rsidRPr="00D80B71">
              <w:rPr>
                <w:rFonts w:ascii="Segoe UI" w:hAnsi="Segoe UI" w:cs="Segoe UI"/>
                <w:sz w:val="20"/>
                <w:szCs w:val="20"/>
              </w:rPr>
              <w:lastRenderedPageBreak/>
              <w:t>aggression due to their health quality or physiological characteristics; use of untreated seeds, etc.).</w:t>
            </w:r>
          </w:p>
          <w:p w14:paraId="11888DA5" w14:textId="1B012978" w:rsidR="00990CED" w:rsidRPr="00D80B71" w:rsidRDefault="002104C6" w:rsidP="00371ADC">
            <w:pPr>
              <w:pStyle w:val="Header"/>
              <w:numPr>
                <w:ilvl w:val="0"/>
                <w:numId w:val="27"/>
              </w:numPr>
              <w:spacing w:line="264" w:lineRule="auto"/>
              <w:ind w:right="85"/>
              <w:rPr>
                <w:rFonts w:ascii="Segoe UI" w:hAnsi="Segoe UI" w:cs="Segoe UI"/>
                <w:sz w:val="20"/>
                <w:szCs w:val="20"/>
              </w:rPr>
            </w:pPr>
            <w:r w:rsidRPr="00D80B71">
              <w:rPr>
                <w:rFonts w:ascii="Segoe UI" w:hAnsi="Segoe UI" w:cs="Segoe UI"/>
                <w:sz w:val="20"/>
                <w:szCs w:val="20"/>
              </w:rPr>
              <w:t>Reduction of inputs by using natural regulatory mechanisms (development of natural elements of the landscape to promote the development of auxiliaries, planting of hedges, agroforestry, development of biodiversity reservoirs, living soils, etc.).</w:t>
            </w:r>
          </w:p>
          <w:p w14:paraId="2F247771" w14:textId="54B27730" w:rsidR="00AA2CD3" w:rsidRPr="00D80B71" w:rsidRDefault="000D249E"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Further information </w:t>
            </w:r>
            <w:r w:rsidR="0070068F" w:rsidRPr="00D80B71">
              <w:rPr>
                <w:rFonts w:ascii="Segoe UI" w:hAnsi="Segoe UI" w:cs="Segoe UI"/>
                <w:sz w:val="20"/>
                <w:szCs w:val="20"/>
              </w:rPr>
              <w:t>is available via;</w:t>
            </w:r>
            <w:r w:rsidRPr="00D80B71">
              <w:rPr>
                <w:rFonts w:ascii="Segoe UI" w:hAnsi="Segoe UI" w:cs="Segoe UI"/>
                <w:sz w:val="20"/>
                <w:szCs w:val="20"/>
              </w:rPr>
              <w:t xml:space="preserve"> </w:t>
            </w:r>
            <w:hyperlink r:id="rId57" w:history="1">
              <w:r w:rsidR="007B2162" w:rsidRPr="00D80B71">
                <w:rPr>
                  <w:rStyle w:val="Hyperlink"/>
                  <w:rFonts w:ascii="Segoe UI" w:hAnsi="Segoe UI" w:cs="Segoe UI"/>
                  <w:sz w:val="20"/>
                  <w:szCs w:val="20"/>
                </w:rPr>
                <w:t>https://www.bretagne.bzh/aides/fiches/agriculture-ecologiquement-performante/</w:t>
              </w:r>
            </w:hyperlink>
            <w:r w:rsidR="007B2162" w:rsidRPr="00D80B71">
              <w:rPr>
                <w:rFonts w:ascii="Segoe UI" w:hAnsi="Segoe UI" w:cs="Segoe UI"/>
                <w:sz w:val="20"/>
                <w:szCs w:val="20"/>
              </w:rPr>
              <w:t xml:space="preserve"> </w:t>
            </w:r>
          </w:p>
        </w:tc>
      </w:tr>
      <w:tr w:rsidR="000D249E" w:rsidRPr="00D80B71" w14:paraId="1639F995" w14:textId="77777777" w:rsidTr="005A58A8">
        <w:tc>
          <w:tcPr>
            <w:tcW w:w="1696" w:type="dxa"/>
          </w:tcPr>
          <w:p w14:paraId="18DF76FF"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132" w:type="dxa"/>
          </w:tcPr>
          <w:p w14:paraId="4FE4C3D7" w14:textId="34DB9A11" w:rsidR="000D249E" w:rsidRPr="00D80B71" w:rsidRDefault="0070068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Projects are approved for a maximum of </w:t>
            </w:r>
            <w:r w:rsidR="00990CED" w:rsidRPr="00D80B71">
              <w:rPr>
                <w:rFonts w:ascii="Segoe UI" w:hAnsi="Segoe UI" w:cs="Segoe UI"/>
                <w:sz w:val="20"/>
                <w:szCs w:val="20"/>
              </w:rPr>
              <w:t>3 years</w:t>
            </w:r>
          </w:p>
        </w:tc>
      </w:tr>
      <w:tr w:rsidR="000D249E" w:rsidRPr="00D80B71" w14:paraId="36EF6557" w14:textId="77777777" w:rsidTr="005A58A8">
        <w:tc>
          <w:tcPr>
            <w:tcW w:w="1696" w:type="dxa"/>
          </w:tcPr>
          <w:p w14:paraId="492880E0" w14:textId="77777777" w:rsidR="000D249E" w:rsidRPr="00D80B71" w:rsidRDefault="000D249E"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31E4F09C" w14:textId="2AE44961" w:rsidR="000D249E" w:rsidRPr="00D80B71" w:rsidRDefault="00EC6E1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year’s application window was open from 7</w:t>
            </w:r>
            <w:r w:rsidRPr="00D80B71">
              <w:rPr>
                <w:rFonts w:ascii="Segoe UI" w:hAnsi="Segoe UI" w:cs="Segoe UI"/>
                <w:sz w:val="20"/>
                <w:szCs w:val="20"/>
                <w:vertAlign w:val="superscript"/>
              </w:rPr>
              <w:t>th</w:t>
            </w:r>
            <w:r w:rsidRPr="00D80B71">
              <w:rPr>
                <w:rFonts w:ascii="Segoe UI" w:hAnsi="Segoe UI" w:cs="Segoe UI"/>
                <w:sz w:val="20"/>
                <w:szCs w:val="20"/>
              </w:rPr>
              <w:t xml:space="preserve"> May</w:t>
            </w:r>
            <w:r w:rsidR="009B48F2" w:rsidRPr="00D80B71">
              <w:rPr>
                <w:rFonts w:ascii="Segoe UI" w:hAnsi="Segoe UI" w:cs="Segoe UI"/>
                <w:sz w:val="20"/>
                <w:szCs w:val="20"/>
              </w:rPr>
              <w:t xml:space="preserve"> to 10</w:t>
            </w:r>
            <w:r w:rsidR="009B48F2" w:rsidRPr="00D80B71">
              <w:rPr>
                <w:rFonts w:ascii="Segoe UI" w:hAnsi="Segoe UI" w:cs="Segoe UI"/>
                <w:sz w:val="20"/>
                <w:szCs w:val="20"/>
                <w:vertAlign w:val="superscript"/>
              </w:rPr>
              <w:t>th</w:t>
            </w:r>
            <w:r w:rsidR="009B48F2" w:rsidRPr="00D80B71">
              <w:rPr>
                <w:rFonts w:ascii="Segoe UI" w:hAnsi="Segoe UI" w:cs="Segoe UI"/>
                <w:sz w:val="20"/>
                <w:szCs w:val="20"/>
              </w:rPr>
              <w:t xml:space="preserve"> September. Therefore, the scheme is classified as being “temporarily closed”</w:t>
            </w:r>
            <w:r w:rsidR="00980634" w:rsidRPr="00D80B71">
              <w:rPr>
                <w:rFonts w:ascii="Segoe UI" w:hAnsi="Segoe UI" w:cs="Segoe UI"/>
                <w:sz w:val="20"/>
                <w:szCs w:val="20"/>
              </w:rPr>
              <w:t>. It will likely re-open again in May.</w:t>
            </w:r>
          </w:p>
        </w:tc>
      </w:tr>
      <w:tr w:rsidR="000D249E" w:rsidRPr="00D80B71" w14:paraId="7E780A2A" w14:textId="77777777" w:rsidTr="005A58A8">
        <w:tc>
          <w:tcPr>
            <w:tcW w:w="1696" w:type="dxa"/>
          </w:tcPr>
          <w:p w14:paraId="190F9E30" w14:textId="77777777" w:rsidR="000D249E" w:rsidRPr="00D80B71" w:rsidRDefault="000D249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7345A47" w14:textId="1FA77DD9" w:rsidR="005A58A8" w:rsidRPr="00D80B71" w:rsidRDefault="000D249E" w:rsidP="00456C5C">
            <w:pPr>
              <w:pStyle w:val="Header"/>
              <w:spacing w:line="264" w:lineRule="auto"/>
              <w:ind w:right="85"/>
              <w:jc w:val="both"/>
              <w:rPr>
                <w:rFonts w:ascii="Segoe UI" w:hAnsi="Segoe UI" w:cs="Segoe UI"/>
                <w:i/>
                <w:color w:val="000000" w:themeColor="text1"/>
                <w:sz w:val="20"/>
                <w:szCs w:val="20"/>
              </w:rPr>
            </w:pPr>
            <w:r w:rsidRPr="00D80B71">
              <w:rPr>
                <w:rFonts w:ascii="Segoe UI" w:hAnsi="Segoe UI" w:cs="Segoe UI"/>
                <w:i/>
                <w:sz w:val="20"/>
                <w:szCs w:val="20"/>
              </w:rPr>
              <w:t>The</w:t>
            </w:r>
            <w:r w:rsidRPr="00D80B71">
              <w:rPr>
                <w:rFonts w:ascii="Segoe UI" w:hAnsi="Segoe UI" w:cs="Segoe UI"/>
                <w:i/>
                <w:color w:val="FF0000"/>
                <w:sz w:val="20"/>
                <w:szCs w:val="20"/>
              </w:rPr>
              <w:t xml:space="preserve"> </w:t>
            </w:r>
            <w:r w:rsidR="00980634" w:rsidRPr="00D80B71">
              <w:rPr>
                <w:rFonts w:ascii="Segoe UI" w:hAnsi="Segoe UI" w:cs="Segoe UI"/>
                <w:i/>
                <w:color w:val="000000" w:themeColor="text1"/>
                <w:sz w:val="20"/>
                <w:szCs w:val="20"/>
              </w:rPr>
              <w:t xml:space="preserve">scheme is specifically aimed at collective/collaborative initiatives. Therefore, it won’t be applicable to many individual farmers and the opportunities are likely to be niche. That said, for NZ suppliers of weed control equipment or other offerings aimed at reducing </w:t>
            </w:r>
            <w:r w:rsidR="00CA4E55" w:rsidRPr="00D80B71">
              <w:rPr>
                <w:rFonts w:ascii="Segoe UI" w:hAnsi="Segoe UI" w:cs="Segoe UI"/>
                <w:i/>
                <w:color w:val="000000" w:themeColor="text1"/>
                <w:sz w:val="20"/>
                <w:szCs w:val="20"/>
              </w:rPr>
              <w:t>pesticides usage, there will be some opportunities. It will be key to establish relationships (either directly or via local distributors) with organisations</w:t>
            </w:r>
            <w:r w:rsidR="0027718F" w:rsidRPr="00D80B71">
              <w:rPr>
                <w:rFonts w:ascii="Segoe UI" w:hAnsi="Segoe UI" w:cs="Segoe UI"/>
                <w:i/>
                <w:color w:val="000000" w:themeColor="text1"/>
                <w:sz w:val="20"/>
                <w:szCs w:val="20"/>
              </w:rPr>
              <w:t xml:space="preserve"> that serve as project leaders for approved projects. </w:t>
            </w:r>
          </w:p>
        </w:tc>
      </w:tr>
    </w:tbl>
    <w:p w14:paraId="7B52B5E4" w14:textId="77777777" w:rsidR="009F710B" w:rsidRPr="00D80B71" w:rsidRDefault="009F710B" w:rsidP="009F710B">
      <w:pPr>
        <w:pStyle w:val="Body"/>
      </w:pPr>
    </w:p>
    <w:p w14:paraId="38DEA520" w14:textId="6BCCEA38" w:rsidR="005B733D" w:rsidRPr="00D80B71" w:rsidRDefault="00A05E86" w:rsidP="009F710B">
      <w:pPr>
        <w:pStyle w:val="Heading3"/>
      </w:pPr>
      <w:r w:rsidRPr="00D80B71">
        <w:t xml:space="preserve">Renewable </w:t>
      </w:r>
      <w:r w:rsidR="003B378D" w:rsidRPr="00D80B71">
        <w:t>H</w:t>
      </w:r>
      <w:r w:rsidRPr="00D80B71">
        <w:t xml:space="preserve">eat </w:t>
      </w:r>
      <w:r w:rsidR="003B378D" w:rsidRPr="00D80B71">
        <w:t>P</w:t>
      </w:r>
      <w:r w:rsidRPr="00D80B71">
        <w:t xml:space="preserve">roduction </w:t>
      </w:r>
      <w:r w:rsidR="003B378D" w:rsidRPr="00D80B71">
        <w:t>E</w:t>
      </w:r>
      <w:r w:rsidRPr="00D80B71">
        <w:t>quipment</w:t>
      </w:r>
    </w:p>
    <w:tbl>
      <w:tblPr>
        <w:tblStyle w:val="TableGrid"/>
        <w:tblW w:w="0" w:type="auto"/>
        <w:tblLook w:val="04A0" w:firstRow="1" w:lastRow="0" w:firstColumn="1" w:lastColumn="0" w:noHBand="0" w:noVBand="1"/>
      </w:tblPr>
      <w:tblGrid>
        <w:gridCol w:w="1696"/>
        <w:gridCol w:w="7132"/>
      </w:tblGrid>
      <w:tr w:rsidR="009F710B" w:rsidRPr="00D80B71" w14:paraId="00085B23" w14:textId="77777777" w:rsidTr="4147C99E">
        <w:tc>
          <w:tcPr>
            <w:tcW w:w="1696" w:type="dxa"/>
          </w:tcPr>
          <w:p w14:paraId="399BFBC9"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0171188" w14:textId="6E18B4CD" w:rsidR="009F710B" w:rsidRPr="00D80B71" w:rsidRDefault="00545FDB"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Renewable </w:t>
            </w:r>
            <w:r w:rsidR="003B378D" w:rsidRPr="00D80B71">
              <w:rPr>
                <w:rFonts w:ascii="Segoe UI" w:hAnsi="Segoe UI" w:cs="Segoe UI"/>
                <w:b/>
                <w:bCs/>
                <w:sz w:val="20"/>
                <w:szCs w:val="20"/>
              </w:rPr>
              <w:t>H</w:t>
            </w:r>
            <w:r w:rsidRPr="00D80B71">
              <w:rPr>
                <w:rFonts w:ascii="Segoe UI" w:hAnsi="Segoe UI" w:cs="Segoe UI"/>
                <w:b/>
                <w:bCs/>
                <w:sz w:val="20"/>
                <w:szCs w:val="20"/>
              </w:rPr>
              <w:t xml:space="preserve">eat </w:t>
            </w:r>
            <w:r w:rsidR="003B378D" w:rsidRPr="00D80B71">
              <w:rPr>
                <w:rFonts w:ascii="Segoe UI" w:hAnsi="Segoe UI" w:cs="Segoe UI"/>
                <w:b/>
                <w:bCs/>
                <w:sz w:val="20"/>
                <w:szCs w:val="20"/>
              </w:rPr>
              <w:t>P</w:t>
            </w:r>
            <w:r w:rsidRPr="00D80B71">
              <w:rPr>
                <w:rFonts w:ascii="Segoe UI" w:hAnsi="Segoe UI" w:cs="Segoe UI"/>
                <w:b/>
                <w:bCs/>
                <w:sz w:val="20"/>
                <w:szCs w:val="20"/>
              </w:rPr>
              <w:t xml:space="preserve">roduction </w:t>
            </w:r>
            <w:r w:rsidR="003B378D" w:rsidRPr="00D80B71">
              <w:rPr>
                <w:rFonts w:ascii="Segoe UI" w:hAnsi="Segoe UI" w:cs="Segoe UI"/>
                <w:b/>
                <w:bCs/>
                <w:sz w:val="20"/>
                <w:szCs w:val="20"/>
              </w:rPr>
              <w:t>E</w:t>
            </w:r>
            <w:r w:rsidRPr="00D80B71">
              <w:rPr>
                <w:rFonts w:ascii="Segoe UI" w:hAnsi="Segoe UI" w:cs="Segoe UI"/>
                <w:b/>
                <w:bCs/>
                <w:sz w:val="20"/>
                <w:szCs w:val="20"/>
              </w:rPr>
              <w:t>quipment</w:t>
            </w:r>
            <w:r w:rsidR="000F5626" w:rsidRPr="00D80B71">
              <w:rPr>
                <w:rFonts w:ascii="Segoe UI" w:hAnsi="Segoe UI" w:cs="Segoe UI"/>
                <w:b/>
                <w:bCs/>
                <w:sz w:val="20"/>
                <w:szCs w:val="20"/>
              </w:rPr>
              <w:t xml:space="preserve"> </w:t>
            </w:r>
            <w:r w:rsidR="000F5626" w:rsidRPr="00D80B71">
              <w:rPr>
                <w:rFonts w:ascii="Segoe UI" w:hAnsi="Segoe UI" w:cs="Segoe UI"/>
                <w:b/>
                <w:bCs/>
                <w:i/>
                <w:iCs/>
                <w:sz w:val="20"/>
                <w:szCs w:val="20"/>
              </w:rPr>
              <w:t>(</w:t>
            </w:r>
            <w:r w:rsidR="00471812" w:rsidRPr="00D80B71">
              <w:rPr>
                <w:rFonts w:ascii="Segoe UI" w:hAnsi="Segoe UI" w:cs="Segoe UI"/>
                <w:b/>
                <w:bCs/>
                <w:i/>
                <w:iCs/>
                <w:sz w:val="20"/>
                <w:szCs w:val="20"/>
              </w:rPr>
              <w:t>É</w:t>
            </w:r>
            <w:r w:rsidR="000F5626" w:rsidRPr="00D80B71">
              <w:rPr>
                <w:rFonts w:ascii="Segoe UI" w:hAnsi="Segoe UI" w:cs="Segoe UI"/>
                <w:b/>
                <w:bCs/>
                <w:i/>
                <w:iCs/>
                <w:sz w:val="20"/>
                <w:szCs w:val="20"/>
              </w:rPr>
              <w:t xml:space="preserve">quipements de </w:t>
            </w:r>
            <w:r w:rsidR="003B378D" w:rsidRPr="00D80B71">
              <w:rPr>
                <w:rFonts w:ascii="Segoe UI" w:hAnsi="Segoe UI" w:cs="Segoe UI"/>
                <w:b/>
                <w:bCs/>
                <w:i/>
                <w:iCs/>
                <w:sz w:val="20"/>
                <w:szCs w:val="20"/>
              </w:rPr>
              <w:t>P</w:t>
            </w:r>
            <w:r w:rsidR="000F5626" w:rsidRPr="00D80B71">
              <w:rPr>
                <w:rFonts w:ascii="Segoe UI" w:hAnsi="Segoe UI" w:cs="Segoe UI"/>
                <w:b/>
                <w:bCs/>
                <w:i/>
                <w:iCs/>
                <w:sz w:val="20"/>
                <w:szCs w:val="20"/>
              </w:rPr>
              <w:t xml:space="preserve">roduction de </w:t>
            </w:r>
            <w:r w:rsidR="003B378D" w:rsidRPr="00D80B71">
              <w:rPr>
                <w:rFonts w:ascii="Segoe UI" w:hAnsi="Segoe UI" w:cs="Segoe UI"/>
                <w:b/>
                <w:bCs/>
                <w:i/>
                <w:iCs/>
                <w:sz w:val="20"/>
                <w:szCs w:val="20"/>
              </w:rPr>
              <w:t>C</w:t>
            </w:r>
            <w:r w:rsidR="000F5626" w:rsidRPr="00D80B71">
              <w:rPr>
                <w:rFonts w:ascii="Segoe UI" w:hAnsi="Segoe UI" w:cs="Segoe UI"/>
                <w:b/>
                <w:bCs/>
                <w:i/>
                <w:iCs/>
                <w:sz w:val="20"/>
                <w:szCs w:val="20"/>
              </w:rPr>
              <w:t xml:space="preserve">haleur </w:t>
            </w:r>
            <w:r w:rsidR="003B378D" w:rsidRPr="00D80B71">
              <w:rPr>
                <w:rFonts w:ascii="Segoe UI" w:hAnsi="Segoe UI" w:cs="Segoe UI"/>
                <w:b/>
                <w:bCs/>
                <w:i/>
                <w:iCs/>
                <w:sz w:val="20"/>
                <w:szCs w:val="20"/>
              </w:rPr>
              <w:t>R</w:t>
            </w:r>
            <w:r w:rsidR="000F5626" w:rsidRPr="00D80B71">
              <w:rPr>
                <w:rFonts w:ascii="Segoe UI" w:hAnsi="Segoe UI" w:cs="Segoe UI"/>
                <w:b/>
                <w:bCs/>
                <w:i/>
                <w:iCs/>
                <w:sz w:val="20"/>
                <w:szCs w:val="20"/>
              </w:rPr>
              <w:t>enouvelable)</w:t>
            </w:r>
          </w:p>
        </w:tc>
      </w:tr>
      <w:tr w:rsidR="009F710B" w:rsidRPr="00D80B71" w14:paraId="068AB6FD" w14:textId="77777777" w:rsidTr="4147C99E">
        <w:tc>
          <w:tcPr>
            <w:tcW w:w="1696" w:type="dxa"/>
          </w:tcPr>
          <w:p w14:paraId="5B9D0130"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143867A" w14:textId="4BD80DD7" w:rsidR="009F710B" w:rsidRPr="00D80B71" w:rsidRDefault="00C03D76" w:rsidP="00456C5C">
            <w:pPr>
              <w:pStyle w:val="Header"/>
              <w:spacing w:line="264" w:lineRule="auto"/>
              <w:ind w:right="85"/>
              <w:jc w:val="both"/>
              <w:rPr>
                <w:rFonts w:ascii="Segoe UI" w:hAnsi="Segoe UI" w:cs="Segoe UI"/>
                <w:sz w:val="20"/>
                <w:szCs w:val="20"/>
              </w:rPr>
            </w:pPr>
            <w:r w:rsidRPr="00D80B71">
              <w:rPr>
                <w:rFonts w:ascii="Segoe UI" w:hAnsi="Segoe UI" w:cs="Segoe UI"/>
                <w:color w:val="000000"/>
                <w:sz w:val="20"/>
                <w:szCs w:val="20"/>
                <w:shd w:val="clear" w:color="auto" w:fill="FFFFFF"/>
              </w:rPr>
              <w:t>D</w:t>
            </w:r>
            <w:r w:rsidR="00545FDB" w:rsidRPr="00D80B71">
              <w:rPr>
                <w:rFonts w:ascii="Segoe UI" w:hAnsi="Segoe UI" w:cs="Segoe UI"/>
                <w:color w:val="000000"/>
                <w:sz w:val="20"/>
                <w:szCs w:val="20"/>
                <w:shd w:val="clear" w:color="auto" w:fill="FFFFFF"/>
              </w:rPr>
              <w:t xml:space="preserve">evelop </w:t>
            </w:r>
            <w:r w:rsidRPr="00D80B71">
              <w:rPr>
                <w:rFonts w:ascii="Segoe UI" w:hAnsi="Segoe UI" w:cs="Segoe UI"/>
                <w:color w:val="000000"/>
                <w:sz w:val="20"/>
                <w:szCs w:val="20"/>
                <w:shd w:val="clear" w:color="auto" w:fill="FFFFFF"/>
              </w:rPr>
              <w:t>wood energy</w:t>
            </w:r>
            <w:r w:rsidR="00545FDB" w:rsidRPr="00D80B71">
              <w:rPr>
                <w:rFonts w:ascii="Segoe UI" w:hAnsi="Segoe UI" w:cs="Segoe UI"/>
                <w:color w:val="000000"/>
                <w:sz w:val="20"/>
                <w:szCs w:val="20"/>
                <w:shd w:val="clear" w:color="auto" w:fill="FFFFFF"/>
              </w:rPr>
              <w:t xml:space="preserve"> production</w:t>
            </w:r>
            <w:r w:rsidRPr="00D80B71">
              <w:rPr>
                <w:rFonts w:ascii="Segoe UI" w:hAnsi="Segoe UI" w:cs="Segoe UI"/>
                <w:color w:val="000000"/>
                <w:sz w:val="20"/>
                <w:szCs w:val="20"/>
                <w:shd w:val="clear" w:color="auto" w:fill="FFFFFF"/>
              </w:rPr>
              <w:t xml:space="preserve"> in agriculture</w:t>
            </w:r>
            <w:r w:rsidR="00545FDB" w:rsidRPr="00D80B71">
              <w:rPr>
                <w:rFonts w:ascii="Segoe UI" w:hAnsi="Segoe UI" w:cs="Segoe UI"/>
                <w:color w:val="000000"/>
                <w:sz w:val="20"/>
                <w:szCs w:val="20"/>
                <w:shd w:val="clear" w:color="auto" w:fill="FFFFFF"/>
              </w:rPr>
              <w:t xml:space="preserve"> by providing financial support </w:t>
            </w:r>
            <w:r w:rsidR="000A3D25" w:rsidRPr="00D80B71">
              <w:rPr>
                <w:rFonts w:ascii="Segoe UI" w:hAnsi="Segoe UI" w:cs="Segoe UI"/>
                <w:color w:val="000000"/>
                <w:sz w:val="20"/>
                <w:szCs w:val="20"/>
                <w:shd w:val="clear" w:color="auto" w:fill="FFFFFF"/>
              </w:rPr>
              <w:t xml:space="preserve">to </w:t>
            </w:r>
            <w:r w:rsidR="00E16CA2" w:rsidRPr="00D80B71">
              <w:rPr>
                <w:rFonts w:ascii="Segoe UI" w:hAnsi="Segoe UI" w:cs="Segoe UI"/>
                <w:color w:val="000000"/>
                <w:sz w:val="20"/>
                <w:szCs w:val="20"/>
                <w:shd w:val="clear" w:color="auto" w:fill="FFFFFF"/>
              </w:rPr>
              <w:t>procuring</w:t>
            </w:r>
            <w:r w:rsidR="00545FDB" w:rsidRPr="00D80B71">
              <w:rPr>
                <w:rFonts w:ascii="Segoe UI" w:hAnsi="Segoe UI" w:cs="Segoe UI"/>
                <w:color w:val="000000"/>
                <w:sz w:val="20"/>
                <w:szCs w:val="20"/>
                <w:shd w:val="clear" w:color="auto" w:fill="FFFFFF"/>
              </w:rPr>
              <w:t xml:space="preserve"> boilers or hot air generators </w:t>
            </w:r>
            <w:r w:rsidR="00E16CA2" w:rsidRPr="00D80B71">
              <w:rPr>
                <w:rFonts w:ascii="Segoe UI" w:hAnsi="Segoe UI" w:cs="Segoe UI"/>
                <w:color w:val="000000"/>
                <w:sz w:val="20"/>
                <w:szCs w:val="20"/>
                <w:shd w:val="clear" w:color="auto" w:fill="FFFFFF"/>
              </w:rPr>
              <w:t>that run</w:t>
            </w:r>
            <w:r w:rsidR="00545FDB" w:rsidRPr="00D80B71">
              <w:rPr>
                <w:rFonts w:ascii="Segoe UI" w:hAnsi="Segoe UI" w:cs="Segoe UI"/>
                <w:color w:val="000000"/>
                <w:sz w:val="20"/>
                <w:szCs w:val="20"/>
                <w:shd w:val="clear" w:color="auto" w:fill="FFFFFF"/>
              </w:rPr>
              <w:t xml:space="preserve"> on wood.</w:t>
            </w:r>
          </w:p>
        </w:tc>
      </w:tr>
      <w:tr w:rsidR="009F710B" w:rsidRPr="00D80B71" w14:paraId="0FEE1331" w14:textId="77777777" w:rsidTr="4147C99E">
        <w:tc>
          <w:tcPr>
            <w:tcW w:w="1696" w:type="dxa"/>
          </w:tcPr>
          <w:p w14:paraId="129AB206"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3251046" w14:textId="14BEE4BE" w:rsidR="009F710B" w:rsidRPr="00D80B71" w:rsidRDefault="00345D58" w:rsidP="0068763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40-50% of eligible expenses depending on project type and output.</w:t>
            </w:r>
            <w:r w:rsidR="00444332" w:rsidRPr="00D80B71">
              <w:rPr>
                <w:rFonts w:ascii="Segoe UI" w:hAnsi="Segoe UI" w:cs="Segoe UI"/>
                <w:sz w:val="20"/>
                <w:szCs w:val="20"/>
              </w:rPr>
              <w:t xml:space="preserve"> Aid is calculated </w:t>
            </w:r>
            <w:r w:rsidR="00471092" w:rsidRPr="00D80B71">
              <w:rPr>
                <w:rFonts w:ascii="Segoe UI" w:hAnsi="Segoe UI" w:cs="Segoe UI"/>
                <w:sz w:val="20"/>
                <w:szCs w:val="20"/>
              </w:rPr>
              <w:t>based on</w:t>
            </w:r>
            <w:r w:rsidR="00444332" w:rsidRPr="00D80B71">
              <w:rPr>
                <w:rFonts w:ascii="Segoe UI" w:hAnsi="Segoe UI" w:cs="Segoe UI"/>
                <w:sz w:val="20"/>
                <w:szCs w:val="20"/>
              </w:rPr>
              <w:t xml:space="preserve"> t</w:t>
            </w:r>
            <w:r w:rsidR="00471092" w:rsidRPr="00D80B71">
              <w:rPr>
                <w:rFonts w:ascii="Segoe UI" w:hAnsi="Segoe UI" w:cs="Segoe UI"/>
                <w:sz w:val="20"/>
                <w:szCs w:val="20"/>
              </w:rPr>
              <w:t>he t</w:t>
            </w:r>
            <w:r w:rsidR="00444332" w:rsidRPr="00D80B71">
              <w:rPr>
                <w:rFonts w:ascii="Segoe UI" w:hAnsi="Segoe UI" w:cs="Segoe UI"/>
                <w:sz w:val="20"/>
                <w:szCs w:val="20"/>
              </w:rPr>
              <w:t>onne</w:t>
            </w:r>
            <w:r w:rsidR="00471092" w:rsidRPr="00D80B71">
              <w:rPr>
                <w:rFonts w:ascii="Segoe UI" w:hAnsi="Segoe UI" w:cs="Segoe UI"/>
                <w:sz w:val="20"/>
                <w:szCs w:val="20"/>
              </w:rPr>
              <w:t>s</w:t>
            </w:r>
            <w:r w:rsidR="00444332" w:rsidRPr="00D80B71">
              <w:rPr>
                <w:rFonts w:ascii="Segoe UI" w:hAnsi="Segoe UI" w:cs="Segoe UI"/>
                <w:sz w:val="20"/>
                <w:szCs w:val="20"/>
              </w:rPr>
              <w:t xml:space="preserve"> of oil equivalent</w:t>
            </w:r>
            <w:r w:rsidR="00471092" w:rsidRPr="00D80B71">
              <w:rPr>
                <w:rFonts w:ascii="Segoe UI" w:hAnsi="Segoe UI" w:cs="Segoe UI"/>
                <w:sz w:val="20"/>
                <w:szCs w:val="20"/>
              </w:rPr>
              <w:t xml:space="preserve"> (TOE</w:t>
            </w:r>
            <w:r w:rsidR="00444332" w:rsidRPr="00D80B71">
              <w:rPr>
                <w:rFonts w:ascii="Segoe UI" w:hAnsi="Segoe UI" w:cs="Segoe UI"/>
                <w:sz w:val="20"/>
                <w:szCs w:val="20"/>
              </w:rPr>
              <w:t>) produced</w:t>
            </w:r>
            <w:r w:rsidR="00506CDC" w:rsidRPr="00D80B71">
              <w:rPr>
                <w:rFonts w:ascii="Segoe UI" w:hAnsi="Segoe UI" w:cs="Segoe UI"/>
                <w:sz w:val="20"/>
                <w:szCs w:val="20"/>
              </w:rPr>
              <w:t>.</w:t>
            </w:r>
            <w:r w:rsidR="00AB58AB" w:rsidRPr="00D80B71">
              <w:rPr>
                <w:rFonts w:ascii="Segoe UI" w:hAnsi="Segoe UI" w:cs="Segoe UI"/>
                <w:sz w:val="20"/>
                <w:szCs w:val="20"/>
              </w:rPr>
              <w:t xml:space="preserve"> </w:t>
            </w:r>
            <w:r w:rsidR="00D706A4" w:rsidRPr="00D80B71">
              <w:rPr>
                <w:rFonts w:ascii="Segoe UI" w:hAnsi="Segoe UI" w:cs="Segoe UI"/>
                <w:sz w:val="20"/>
                <w:szCs w:val="20"/>
              </w:rPr>
              <w:t xml:space="preserve">For projects producing 5-10 TOE/year, a flat rate of </w:t>
            </w:r>
            <w:r w:rsidR="00D53114" w:rsidRPr="00D80B71">
              <w:rPr>
                <w:rFonts w:ascii="Segoe UI" w:hAnsi="Segoe UI" w:cs="Segoe UI"/>
                <w:sz w:val="20"/>
                <w:szCs w:val="20"/>
              </w:rPr>
              <w:t>€11,000 is available. For projects producing 10 TOE/year</w:t>
            </w:r>
            <w:r w:rsidR="000713E5" w:rsidRPr="00D80B71">
              <w:rPr>
                <w:rFonts w:ascii="Segoe UI" w:hAnsi="Segoe UI" w:cs="Segoe UI"/>
                <w:sz w:val="20"/>
                <w:szCs w:val="20"/>
              </w:rPr>
              <w:t>, the rate is €1,100 per TOE.</w:t>
            </w:r>
            <w:r w:rsidR="000B7D2C" w:rsidRPr="00D80B71">
              <w:rPr>
                <w:rFonts w:ascii="Segoe UI" w:hAnsi="Segoe UI" w:cs="Segoe UI"/>
                <w:sz w:val="20"/>
                <w:szCs w:val="20"/>
              </w:rPr>
              <w:t xml:space="preserve"> For </w:t>
            </w:r>
            <w:r w:rsidR="00BB747C" w:rsidRPr="00D80B71">
              <w:rPr>
                <w:rFonts w:ascii="Segoe UI" w:hAnsi="Segoe UI" w:cs="Segoe UI"/>
                <w:sz w:val="20"/>
                <w:szCs w:val="20"/>
              </w:rPr>
              <w:t xml:space="preserve">farms (projects) whose heat is supplied to third parties </w:t>
            </w:r>
            <w:r w:rsidR="0068763D" w:rsidRPr="00D80B71">
              <w:rPr>
                <w:rFonts w:ascii="Segoe UI" w:hAnsi="Segoe UI" w:cs="Segoe UI"/>
                <w:sz w:val="20"/>
                <w:szCs w:val="20"/>
              </w:rPr>
              <w:t>(including the farmer’s house), there is additional aid, which is capped at 40% (if &lt;10 TOE is sold) or 50% (&gt;10 TOE).</w:t>
            </w:r>
          </w:p>
        </w:tc>
      </w:tr>
      <w:tr w:rsidR="009F710B" w:rsidRPr="00D80B71" w14:paraId="5A7CF19B" w14:textId="77777777" w:rsidTr="4147C99E">
        <w:tc>
          <w:tcPr>
            <w:tcW w:w="1696" w:type="dxa"/>
          </w:tcPr>
          <w:p w14:paraId="3B62F666"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3B340D2" w14:textId="40C8400E" w:rsidR="00545FDB" w:rsidRPr="00D80B71" w:rsidRDefault="0068355A" w:rsidP="00E437D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grant is available to agricultural producers in Brittany whose operations plan to install wood-fired heating systems or biomass boilers. Eligible applicants include individual farmers or agricultural enterprises like Groupements Agricoles d'Exploitation en Commun (GAEC), Société Civile d'Exploitation Agricole (SCEA), and Exploitations Agricoles à Risques Limités (EARL). The project must generate at least 5 TOE of renewable energy annually and comply with local dust and particulate emission standards. I</w:t>
            </w:r>
            <w:r w:rsidR="00545FDB" w:rsidRPr="00D80B71">
              <w:rPr>
                <w:rFonts w:ascii="Segoe UI" w:hAnsi="Segoe UI" w:cs="Segoe UI"/>
                <w:sz w:val="20"/>
                <w:szCs w:val="20"/>
              </w:rPr>
              <w:t xml:space="preserve">nstallations </w:t>
            </w:r>
            <w:r w:rsidRPr="00D80B71">
              <w:rPr>
                <w:rFonts w:ascii="Segoe UI" w:hAnsi="Segoe UI" w:cs="Segoe UI"/>
                <w:sz w:val="20"/>
                <w:szCs w:val="20"/>
              </w:rPr>
              <w:t>must</w:t>
            </w:r>
            <w:r w:rsidR="00545FDB" w:rsidRPr="00D80B71">
              <w:rPr>
                <w:rFonts w:ascii="Segoe UI" w:hAnsi="Segoe UI" w:cs="Segoe UI"/>
                <w:sz w:val="20"/>
                <w:szCs w:val="20"/>
              </w:rPr>
              <w:t xml:space="preserve"> comply with the standards in terms of dust and atmospheric particle discharge (EN 303-5 standard)</w:t>
            </w:r>
          </w:p>
          <w:p w14:paraId="64072578" w14:textId="77777777" w:rsidR="00545FDB" w:rsidRPr="00D80B71" w:rsidRDefault="00545FDB" w:rsidP="00E437D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Use heat, such as for the following purposes (non-exhaustive list):</w:t>
            </w:r>
          </w:p>
          <w:p w14:paraId="01355353" w14:textId="77777777" w:rsidR="00545FDB" w:rsidRPr="00D80B71" w:rsidRDefault="00545FDB" w:rsidP="00371ADC">
            <w:pPr>
              <w:pStyle w:val="Header"/>
              <w:numPr>
                <w:ilvl w:val="0"/>
                <w:numId w:val="30"/>
              </w:numPr>
              <w:spacing w:line="264" w:lineRule="auto"/>
              <w:ind w:right="85"/>
              <w:rPr>
                <w:rFonts w:ascii="Segoe UI" w:hAnsi="Segoe UI" w:cs="Segoe UI"/>
                <w:sz w:val="20"/>
                <w:szCs w:val="20"/>
              </w:rPr>
            </w:pPr>
            <w:r w:rsidRPr="00D80B71">
              <w:rPr>
                <w:rFonts w:ascii="Segoe UI" w:hAnsi="Segoe UI" w:cs="Segoe UI"/>
                <w:sz w:val="20"/>
                <w:szCs w:val="20"/>
              </w:rPr>
              <w:t>Thermal recovery for production activities</w:t>
            </w:r>
          </w:p>
          <w:p w14:paraId="75CA4BC0" w14:textId="77777777" w:rsidR="00545FDB" w:rsidRPr="00D80B71" w:rsidRDefault="00545FDB" w:rsidP="00371ADC">
            <w:pPr>
              <w:pStyle w:val="Header"/>
              <w:numPr>
                <w:ilvl w:val="0"/>
                <w:numId w:val="30"/>
              </w:numPr>
              <w:spacing w:line="264" w:lineRule="auto"/>
              <w:ind w:right="85"/>
              <w:rPr>
                <w:rFonts w:ascii="Segoe UI" w:hAnsi="Segoe UI" w:cs="Segoe UI"/>
                <w:sz w:val="20"/>
                <w:szCs w:val="20"/>
              </w:rPr>
            </w:pPr>
            <w:r w:rsidRPr="00D80B71">
              <w:rPr>
                <w:rFonts w:ascii="Segoe UI" w:hAnsi="Segoe UI" w:cs="Segoe UI"/>
                <w:sz w:val="20"/>
                <w:szCs w:val="20"/>
              </w:rPr>
              <w:t>Agricultural processing or diversification</w:t>
            </w:r>
          </w:p>
          <w:p w14:paraId="6CC8F238" w14:textId="77777777" w:rsidR="00545FDB" w:rsidRPr="00D80B71" w:rsidRDefault="00545FDB" w:rsidP="00371ADC">
            <w:pPr>
              <w:pStyle w:val="Header"/>
              <w:numPr>
                <w:ilvl w:val="0"/>
                <w:numId w:val="30"/>
              </w:numPr>
              <w:spacing w:line="264" w:lineRule="auto"/>
              <w:ind w:right="85"/>
              <w:rPr>
                <w:rFonts w:ascii="Segoe UI" w:hAnsi="Segoe UI" w:cs="Segoe UI"/>
                <w:sz w:val="20"/>
                <w:szCs w:val="20"/>
              </w:rPr>
            </w:pPr>
            <w:r w:rsidRPr="00D80B71">
              <w:rPr>
                <w:rFonts w:ascii="Segoe UI" w:hAnsi="Segoe UI" w:cs="Segoe UI"/>
                <w:sz w:val="20"/>
                <w:szCs w:val="20"/>
              </w:rPr>
              <w:t>Supply of a heating network with heat sale</w:t>
            </w:r>
          </w:p>
          <w:p w14:paraId="3FCF3927" w14:textId="3FAB1A2F" w:rsidR="0068355A" w:rsidRPr="00D80B71" w:rsidRDefault="0068355A" w:rsidP="00E437D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It funds biomass boilers, wood heating systems, and related renewable energy installations in agricultural settings.</w:t>
            </w:r>
          </w:p>
          <w:p w14:paraId="5E93785A" w14:textId="7C5BEF01" w:rsidR="009F710B" w:rsidRPr="00D80B71" w:rsidRDefault="009F710B"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lastRenderedPageBreak/>
              <w:t xml:space="preserve">Further information can be found at; </w:t>
            </w:r>
            <w:hyperlink r:id="rId58" w:history="1">
              <w:r w:rsidR="007B2162" w:rsidRPr="00D80B71">
                <w:rPr>
                  <w:rStyle w:val="Hyperlink"/>
                  <w:rFonts w:ascii="Segoe UI" w:hAnsi="Segoe UI" w:cs="Segoe UI"/>
                  <w:sz w:val="20"/>
                  <w:szCs w:val="20"/>
                </w:rPr>
                <w:t>https://www.bretagne.bzh/aides/fiches/equipements-production-chaleur-renouvelable/</w:t>
              </w:r>
            </w:hyperlink>
            <w:r w:rsidR="007B2162" w:rsidRPr="00D80B71">
              <w:rPr>
                <w:rFonts w:ascii="Segoe UI" w:hAnsi="Segoe UI" w:cs="Segoe UI"/>
                <w:sz w:val="20"/>
                <w:szCs w:val="20"/>
              </w:rPr>
              <w:t xml:space="preserve"> </w:t>
            </w:r>
          </w:p>
        </w:tc>
      </w:tr>
      <w:tr w:rsidR="009F710B" w:rsidRPr="00D80B71" w14:paraId="431CC497" w14:textId="77777777" w:rsidTr="4147C99E">
        <w:tc>
          <w:tcPr>
            <w:tcW w:w="1696" w:type="dxa"/>
          </w:tcPr>
          <w:p w14:paraId="064DAA25"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132" w:type="dxa"/>
          </w:tcPr>
          <w:p w14:paraId="6C84F0F4" w14:textId="04AE5958" w:rsidR="009F710B" w:rsidRPr="00D80B71" w:rsidRDefault="0068763D" w:rsidP="4147C99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Initiative emerged from the 2015-2020 energy plan, but applications still appear to be accepted</w:t>
            </w:r>
            <w:r w:rsidR="00AE69FB" w:rsidRPr="00D80B71">
              <w:rPr>
                <w:rFonts w:ascii="Segoe UI" w:hAnsi="Segoe UI" w:cs="Segoe UI"/>
                <w:sz w:val="20"/>
                <w:szCs w:val="20"/>
              </w:rPr>
              <w:t>.</w:t>
            </w:r>
          </w:p>
        </w:tc>
      </w:tr>
      <w:tr w:rsidR="009F710B" w:rsidRPr="00D80B71" w14:paraId="419BD3D9" w14:textId="77777777" w:rsidTr="4147C99E">
        <w:tc>
          <w:tcPr>
            <w:tcW w:w="1696" w:type="dxa"/>
          </w:tcPr>
          <w:p w14:paraId="41AEA9C0" w14:textId="77777777" w:rsidR="009F710B" w:rsidRPr="00D80B71" w:rsidRDefault="009F710B"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64B2FCDF" w14:textId="77777777" w:rsidR="009F710B" w:rsidRPr="00D80B71" w:rsidRDefault="009F710B" w:rsidP="00456C5C">
            <w:pPr>
              <w:pStyle w:val="Header"/>
              <w:spacing w:line="264" w:lineRule="auto"/>
              <w:ind w:right="85"/>
              <w:jc w:val="both"/>
              <w:rPr>
                <w:rFonts w:ascii="Segoe UI" w:hAnsi="Segoe UI" w:cs="Segoe UI"/>
                <w:sz w:val="20"/>
                <w:szCs w:val="20"/>
              </w:rPr>
            </w:pPr>
          </w:p>
        </w:tc>
      </w:tr>
      <w:tr w:rsidR="009F710B" w:rsidRPr="00D80B71" w14:paraId="62F32D6F" w14:textId="77777777" w:rsidTr="4147C99E">
        <w:tc>
          <w:tcPr>
            <w:tcW w:w="1696" w:type="dxa"/>
          </w:tcPr>
          <w:p w14:paraId="121B07B2" w14:textId="77777777" w:rsidR="009F710B" w:rsidRPr="00D80B71" w:rsidRDefault="009F710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320305AA" w14:textId="09D2FF05" w:rsidR="009F710B" w:rsidRPr="00D80B71" w:rsidRDefault="0068763D" w:rsidP="00456C5C">
            <w:pPr>
              <w:pStyle w:val="Header"/>
              <w:spacing w:line="264" w:lineRule="auto"/>
              <w:ind w:right="85"/>
              <w:jc w:val="both"/>
              <w:rPr>
                <w:rFonts w:ascii="Segoe UI" w:hAnsi="Segoe UI" w:cs="Segoe UI"/>
                <w:i/>
                <w:color w:val="FF0000"/>
                <w:sz w:val="20"/>
                <w:szCs w:val="20"/>
              </w:rPr>
            </w:pPr>
            <w:r w:rsidRPr="00D80B71">
              <w:rPr>
                <w:rFonts w:ascii="Segoe UI" w:hAnsi="Segoe UI" w:cs="Segoe UI"/>
                <w:i/>
                <w:sz w:val="20"/>
                <w:szCs w:val="20"/>
              </w:rPr>
              <w:t xml:space="preserve">Provides opportunities to NZ suppliers of wood-based heating and renewable energy systems. </w:t>
            </w:r>
          </w:p>
          <w:p w14:paraId="38FD27F8" w14:textId="77777777" w:rsidR="009F710B" w:rsidRPr="00D80B71" w:rsidRDefault="009F710B" w:rsidP="00456C5C">
            <w:pPr>
              <w:pStyle w:val="Header"/>
              <w:spacing w:line="264" w:lineRule="auto"/>
              <w:ind w:right="85"/>
              <w:jc w:val="both"/>
              <w:rPr>
                <w:rFonts w:ascii="Segoe UI" w:hAnsi="Segoe UI" w:cs="Segoe UI"/>
                <w:i/>
                <w:sz w:val="20"/>
                <w:szCs w:val="20"/>
              </w:rPr>
            </w:pPr>
          </w:p>
        </w:tc>
      </w:tr>
    </w:tbl>
    <w:p w14:paraId="67A2BD6A" w14:textId="77777777" w:rsidR="009F710B" w:rsidRPr="00D80B71" w:rsidRDefault="009F710B" w:rsidP="009F710B">
      <w:pPr>
        <w:pStyle w:val="Body"/>
      </w:pPr>
    </w:p>
    <w:p w14:paraId="6FBC2BE9" w14:textId="77777777" w:rsidR="00471812" w:rsidRPr="00D80B71" w:rsidRDefault="00471812" w:rsidP="009F710B">
      <w:pPr>
        <w:pStyle w:val="Body"/>
      </w:pPr>
    </w:p>
    <w:p w14:paraId="5477B406" w14:textId="77777777" w:rsidR="00471812" w:rsidRPr="00D80B71" w:rsidRDefault="00471812" w:rsidP="009F710B">
      <w:pPr>
        <w:pStyle w:val="Body"/>
      </w:pPr>
    </w:p>
    <w:p w14:paraId="7780C494" w14:textId="77777777" w:rsidR="00471812" w:rsidRPr="00D80B71" w:rsidRDefault="00471812" w:rsidP="009F710B">
      <w:pPr>
        <w:pStyle w:val="Body"/>
      </w:pPr>
    </w:p>
    <w:p w14:paraId="51D1091E" w14:textId="77777777" w:rsidR="00471812" w:rsidRPr="00D80B71" w:rsidRDefault="00471812" w:rsidP="009F710B">
      <w:pPr>
        <w:pStyle w:val="Body"/>
      </w:pPr>
    </w:p>
    <w:p w14:paraId="4B3CCDFA" w14:textId="77777777" w:rsidR="00471812" w:rsidRPr="00D80B71" w:rsidRDefault="00471812" w:rsidP="009F710B">
      <w:pPr>
        <w:pStyle w:val="Body"/>
      </w:pPr>
    </w:p>
    <w:p w14:paraId="60686747" w14:textId="77777777" w:rsidR="00471812" w:rsidRPr="00D80B71" w:rsidRDefault="00471812" w:rsidP="009F710B">
      <w:pPr>
        <w:pStyle w:val="Body"/>
      </w:pPr>
    </w:p>
    <w:p w14:paraId="762343FE" w14:textId="63B0D89A" w:rsidR="00A05E86" w:rsidRPr="00D80B71" w:rsidRDefault="00A05E86" w:rsidP="009F710B">
      <w:pPr>
        <w:pStyle w:val="Heading3"/>
      </w:pPr>
      <w:r w:rsidRPr="00D80B71">
        <w:t>Agri-</w:t>
      </w:r>
      <w:r w:rsidR="00365C55" w:rsidRPr="00D80B71">
        <w:t>V</w:t>
      </w:r>
      <w:r w:rsidRPr="00D80B71">
        <w:t>iti</w:t>
      </w:r>
    </w:p>
    <w:tbl>
      <w:tblPr>
        <w:tblStyle w:val="TableGrid"/>
        <w:tblpPr w:leftFromText="180" w:rightFromText="180" w:vertAnchor="text" w:horzAnchor="margin" w:tblpY="-42"/>
        <w:tblW w:w="0" w:type="auto"/>
        <w:tblLook w:val="04A0" w:firstRow="1" w:lastRow="0" w:firstColumn="1" w:lastColumn="0" w:noHBand="0" w:noVBand="1"/>
      </w:tblPr>
      <w:tblGrid>
        <w:gridCol w:w="1696"/>
        <w:gridCol w:w="7132"/>
      </w:tblGrid>
      <w:tr w:rsidR="000C165B" w:rsidRPr="00D80B71" w14:paraId="278D0287" w14:textId="77777777" w:rsidTr="006941C5">
        <w:tc>
          <w:tcPr>
            <w:tcW w:w="1696" w:type="dxa"/>
          </w:tcPr>
          <w:p w14:paraId="328DC0BC"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327C3BE" w14:textId="7339F452" w:rsidR="000C165B" w:rsidRPr="00D80B71" w:rsidRDefault="000C165B" w:rsidP="006941C5">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Agri-</w:t>
            </w:r>
            <w:r w:rsidR="00365C55" w:rsidRPr="00D80B71">
              <w:rPr>
                <w:rFonts w:ascii="Segoe UI" w:hAnsi="Segoe UI" w:cs="Segoe UI"/>
                <w:b/>
                <w:bCs/>
                <w:sz w:val="20"/>
                <w:szCs w:val="20"/>
              </w:rPr>
              <w:t>V</w:t>
            </w:r>
            <w:r w:rsidRPr="00D80B71">
              <w:rPr>
                <w:rFonts w:ascii="Segoe UI" w:hAnsi="Segoe UI" w:cs="Segoe UI"/>
                <w:b/>
                <w:bCs/>
                <w:sz w:val="20"/>
                <w:szCs w:val="20"/>
              </w:rPr>
              <w:t>iti</w:t>
            </w:r>
          </w:p>
        </w:tc>
      </w:tr>
      <w:tr w:rsidR="000C165B" w:rsidRPr="00D80B71" w14:paraId="01BCB2C4" w14:textId="77777777" w:rsidTr="006941C5">
        <w:tc>
          <w:tcPr>
            <w:tcW w:w="1696" w:type="dxa"/>
          </w:tcPr>
          <w:p w14:paraId="67A6B8DA"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20E82CD" w14:textId="380A11EA" w:rsidR="000C165B" w:rsidRPr="00D80B71" w:rsidRDefault="004247E0" w:rsidP="006941C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development and modernisation of the viticulture sector in Brittany, particularly for organic vineyards, to improve climate resilience, resource management, and productivity.</w:t>
            </w:r>
          </w:p>
        </w:tc>
      </w:tr>
      <w:tr w:rsidR="000C165B" w:rsidRPr="00D80B71" w14:paraId="16F87706" w14:textId="77777777" w:rsidTr="006941C5">
        <w:tc>
          <w:tcPr>
            <w:tcW w:w="1696" w:type="dxa"/>
          </w:tcPr>
          <w:p w14:paraId="3F22B6D6"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3372E50" w14:textId="0DD89E04" w:rsidR="000C165B" w:rsidRPr="00D80B71" w:rsidRDefault="0095400D" w:rsidP="006941C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40% of eligible expenses, with a minimum of €6,000 and a maximum of €150,000.</w:t>
            </w:r>
          </w:p>
        </w:tc>
      </w:tr>
      <w:tr w:rsidR="000C165B" w:rsidRPr="00D80B71" w14:paraId="2A75F8E8" w14:textId="77777777" w:rsidTr="006941C5">
        <w:tc>
          <w:tcPr>
            <w:tcW w:w="1696" w:type="dxa"/>
          </w:tcPr>
          <w:p w14:paraId="54FAF15A"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5C179CD" w14:textId="77777777" w:rsidR="0045620F" w:rsidRPr="00D80B71" w:rsidRDefault="0045620F" w:rsidP="006941C5">
            <w:pPr>
              <w:pStyle w:val="Header"/>
              <w:spacing w:line="264" w:lineRule="auto"/>
              <w:ind w:right="85"/>
              <w:rPr>
                <w:rFonts w:ascii="Segoe UI" w:hAnsi="Segoe UI" w:cs="Segoe UI"/>
                <w:b/>
                <w:bCs/>
                <w:sz w:val="20"/>
                <w:szCs w:val="20"/>
              </w:rPr>
            </w:pPr>
            <w:r w:rsidRPr="00D80B71">
              <w:rPr>
                <w:rFonts w:ascii="Segoe UI" w:hAnsi="Segoe UI" w:cs="Segoe UI"/>
                <w:b/>
                <w:bCs/>
                <w:sz w:val="20"/>
                <w:szCs w:val="20"/>
              </w:rPr>
              <w:t>Eligibility requirements</w:t>
            </w:r>
          </w:p>
          <w:p w14:paraId="1CEAE31E" w14:textId="1248E850" w:rsidR="00C94532" w:rsidRPr="00D80B71" w:rsidRDefault="00C94532" w:rsidP="00371ADC">
            <w:pPr>
              <w:pStyle w:val="Header"/>
              <w:numPr>
                <w:ilvl w:val="0"/>
                <w:numId w:val="29"/>
              </w:numPr>
              <w:spacing w:line="264" w:lineRule="auto"/>
              <w:ind w:right="85"/>
              <w:rPr>
                <w:rFonts w:ascii="Segoe UI" w:hAnsi="Segoe UI" w:cs="Segoe UI"/>
                <w:sz w:val="20"/>
                <w:szCs w:val="20"/>
              </w:rPr>
            </w:pPr>
            <w:r w:rsidRPr="00D80B71">
              <w:rPr>
                <w:rFonts w:ascii="Segoe UI" w:hAnsi="Segoe UI" w:cs="Segoe UI"/>
                <w:sz w:val="20"/>
                <w:szCs w:val="20"/>
              </w:rPr>
              <w:t>Applicants must be farmers or agricultural companies based in Brittany, either individuals or agricultural entities.</w:t>
            </w:r>
          </w:p>
          <w:p w14:paraId="7A17C46C" w14:textId="20CF81C6" w:rsidR="00C94532" w:rsidRPr="00D80B71" w:rsidRDefault="00C94532" w:rsidP="00371ADC">
            <w:pPr>
              <w:pStyle w:val="Header"/>
              <w:numPr>
                <w:ilvl w:val="0"/>
                <w:numId w:val="29"/>
              </w:numPr>
              <w:spacing w:line="264" w:lineRule="auto"/>
              <w:ind w:right="85"/>
              <w:rPr>
                <w:rFonts w:ascii="Segoe UI" w:hAnsi="Segoe UI" w:cs="Segoe UI"/>
                <w:sz w:val="20"/>
                <w:szCs w:val="20"/>
              </w:rPr>
            </w:pPr>
            <w:r w:rsidRPr="00D80B71">
              <w:rPr>
                <w:rFonts w:ascii="Segoe UI" w:hAnsi="Segoe UI" w:cs="Segoe UI"/>
                <w:sz w:val="20"/>
                <w:szCs w:val="20"/>
              </w:rPr>
              <w:t>The project must be related to organic viticulture.</w:t>
            </w:r>
          </w:p>
          <w:p w14:paraId="7CD74ADB" w14:textId="4048163B" w:rsidR="00C94532" w:rsidRPr="00D80B71" w:rsidRDefault="00C94532" w:rsidP="00371ADC">
            <w:pPr>
              <w:pStyle w:val="Header"/>
              <w:numPr>
                <w:ilvl w:val="0"/>
                <w:numId w:val="29"/>
              </w:numPr>
              <w:spacing w:line="264" w:lineRule="auto"/>
              <w:ind w:right="85"/>
              <w:rPr>
                <w:rFonts w:ascii="Segoe UI" w:hAnsi="Segoe UI" w:cs="Segoe UI"/>
                <w:sz w:val="20"/>
                <w:szCs w:val="20"/>
              </w:rPr>
            </w:pPr>
            <w:r w:rsidRPr="00D80B71">
              <w:rPr>
                <w:rFonts w:ascii="Segoe UI" w:hAnsi="Segoe UI" w:cs="Segoe UI"/>
                <w:sz w:val="20"/>
                <w:szCs w:val="20"/>
              </w:rPr>
              <w:t>The applicant must be up-to-date with their social security contributions and operate under an agricultural social protection regime.</w:t>
            </w:r>
          </w:p>
          <w:p w14:paraId="38A71952" w14:textId="0B4D99B2" w:rsidR="00C94532" w:rsidRPr="00D80B71" w:rsidRDefault="00C94532" w:rsidP="00371ADC">
            <w:pPr>
              <w:pStyle w:val="Header"/>
              <w:numPr>
                <w:ilvl w:val="0"/>
                <w:numId w:val="29"/>
              </w:numPr>
              <w:spacing w:line="264" w:lineRule="auto"/>
              <w:ind w:right="85"/>
              <w:rPr>
                <w:rFonts w:ascii="Segoe UI" w:hAnsi="Segoe UI" w:cs="Segoe UI"/>
                <w:sz w:val="20"/>
                <w:szCs w:val="20"/>
              </w:rPr>
            </w:pPr>
            <w:r w:rsidRPr="00D80B71">
              <w:rPr>
                <w:rFonts w:ascii="Segoe UI" w:hAnsi="Segoe UI" w:cs="Segoe UI"/>
                <w:sz w:val="20"/>
                <w:szCs w:val="20"/>
              </w:rPr>
              <w:t>Eligible projects include moderni</w:t>
            </w:r>
            <w:r w:rsidR="00E8415D" w:rsidRPr="00D80B71">
              <w:rPr>
                <w:rFonts w:ascii="Segoe UI" w:hAnsi="Segoe UI" w:cs="Segoe UI"/>
                <w:sz w:val="20"/>
                <w:szCs w:val="20"/>
              </w:rPr>
              <w:t>s</w:t>
            </w:r>
            <w:r w:rsidRPr="00D80B71">
              <w:rPr>
                <w:rFonts w:ascii="Segoe UI" w:hAnsi="Segoe UI" w:cs="Segoe UI"/>
                <w:sz w:val="20"/>
                <w:szCs w:val="20"/>
              </w:rPr>
              <w:t>ing equipment, rehabilitating or adapting buildings, and investments in tools for climate adaptation, energy savings, and water management.</w:t>
            </w:r>
          </w:p>
          <w:p w14:paraId="2A47A619" w14:textId="1FC5DB85" w:rsidR="00E8415D" w:rsidRPr="00D80B71" w:rsidRDefault="00E8415D" w:rsidP="006941C5">
            <w:pPr>
              <w:pStyle w:val="Header"/>
              <w:spacing w:line="264" w:lineRule="auto"/>
              <w:ind w:right="85"/>
              <w:rPr>
                <w:rFonts w:ascii="Segoe UI" w:hAnsi="Segoe UI" w:cs="Segoe UI"/>
                <w:b/>
                <w:sz w:val="20"/>
                <w:szCs w:val="20"/>
              </w:rPr>
            </w:pPr>
            <w:r w:rsidRPr="00D80B71">
              <w:rPr>
                <w:rFonts w:ascii="Segoe UI" w:hAnsi="Segoe UI" w:cs="Segoe UI"/>
                <w:sz w:val="20"/>
                <w:szCs w:val="20"/>
              </w:rPr>
              <w:t>It also funds equipment for building renovations; climate adaptation tools (e.g., mowers, mechanical weeding systems); rainwater collectors; energy-saving technology; tools</w:t>
            </w:r>
            <w:r w:rsidR="005A4499" w:rsidRPr="00D80B71">
              <w:rPr>
                <w:rFonts w:ascii="Segoe UI" w:hAnsi="Segoe UI" w:cs="Segoe UI"/>
                <w:sz w:val="20"/>
                <w:szCs w:val="20"/>
              </w:rPr>
              <w:t xml:space="preserve"> to improve working conditions (ergonomics)</w:t>
            </w:r>
            <w:r w:rsidRPr="00D80B71">
              <w:rPr>
                <w:rFonts w:ascii="Segoe UI" w:hAnsi="Segoe UI" w:cs="Segoe UI"/>
                <w:sz w:val="20"/>
                <w:szCs w:val="20"/>
              </w:rPr>
              <w:t>.</w:t>
            </w:r>
          </w:p>
          <w:p w14:paraId="3A09F12C" w14:textId="641CB263" w:rsidR="000C165B" w:rsidRPr="00D80B71" w:rsidRDefault="000C165B" w:rsidP="006941C5">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Further information can be found at; </w:t>
            </w:r>
            <w:r w:rsidR="0045620F" w:rsidRPr="00D80B71">
              <w:rPr>
                <w:rFonts w:ascii="Segoe UI" w:hAnsi="Segoe UI" w:cs="Segoe UI"/>
                <w:sz w:val="20"/>
                <w:szCs w:val="20"/>
              </w:rPr>
              <w:t xml:space="preserve"> </w:t>
            </w:r>
            <w:hyperlink r:id="rId59" w:history="1">
              <w:r w:rsidR="007B2162" w:rsidRPr="00D80B71">
                <w:rPr>
                  <w:rStyle w:val="Hyperlink"/>
                  <w:rFonts w:ascii="Segoe UI" w:hAnsi="Segoe UI" w:cs="Segoe UI"/>
                  <w:sz w:val="20"/>
                  <w:szCs w:val="20"/>
                </w:rPr>
                <w:t>https://www.bretagne.bzh/aides/fiches/agri-viti/</w:t>
              </w:r>
            </w:hyperlink>
            <w:r w:rsidR="007B2162" w:rsidRPr="00D80B71">
              <w:rPr>
                <w:rFonts w:ascii="Segoe UI" w:hAnsi="Segoe UI" w:cs="Segoe UI"/>
                <w:sz w:val="20"/>
                <w:szCs w:val="20"/>
              </w:rPr>
              <w:t xml:space="preserve"> </w:t>
            </w:r>
          </w:p>
        </w:tc>
      </w:tr>
      <w:tr w:rsidR="000C165B" w:rsidRPr="00D80B71" w14:paraId="40EC4DB4" w14:textId="77777777" w:rsidTr="006941C5">
        <w:tc>
          <w:tcPr>
            <w:tcW w:w="1696" w:type="dxa"/>
          </w:tcPr>
          <w:p w14:paraId="0ADAA08B"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04DBA2F" w14:textId="7BBAB4BB" w:rsidR="000C165B" w:rsidRPr="00D80B71" w:rsidRDefault="0095400D" w:rsidP="006941C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is active for the 2023-2027 period.</w:t>
            </w:r>
          </w:p>
        </w:tc>
      </w:tr>
      <w:tr w:rsidR="000C165B" w:rsidRPr="00D80B71" w14:paraId="3EC3F5D2" w14:textId="77777777" w:rsidTr="006941C5">
        <w:tc>
          <w:tcPr>
            <w:tcW w:w="1696" w:type="dxa"/>
          </w:tcPr>
          <w:p w14:paraId="446DC7CF" w14:textId="77777777" w:rsidR="000C165B" w:rsidRPr="00D80B71" w:rsidRDefault="000C165B" w:rsidP="006941C5">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42973B1F" w14:textId="77777777" w:rsidR="000C165B" w:rsidRPr="00D80B71" w:rsidRDefault="000C165B" w:rsidP="006941C5">
            <w:pPr>
              <w:pStyle w:val="Header"/>
              <w:spacing w:line="264" w:lineRule="auto"/>
              <w:ind w:right="85"/>
              <w:jc w:val="both"/>
              <w:rPr>
                <w:rFonts w:ascii="Segoe UI" w:hAnsi="Segoe UI" w:cs="Segoe UI"/>
                <w:sz w:val="20"/>
                <w:szCs w:val="20"/>
              </w:rPr>
            </w:pPr>
          </w:p>
        </w:tc>
      </w:tr>
      <w:tr w:rsidR="000C165B" w:rsidRPr="00D80B71" w14:paraId="1E0CCEEF" w14:textId="77777777" w:rsidTr="006941C5">
        <w:tc>
          <w:tcPr>
            <w:tcW w:w="1696" w:type="dxa"/>
          </w:tcPr>
          <w:p w14:paraId="7EBA3FCB" w14:textId="77777777" w:rsidR="000C165B" w:rsidRPr="00D80B71" w:rsidRDefault="000C165B" w:rsidP="006941C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D2776FE" w14:textId="0A62DDF6" w:rsidR="000C165B" w:rsidRPr="00D80B71" w:rsidRDefault="00FB58CC" w:rsidP="006941C5">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Provides NZ companies with opportunities to supply climate resilience equipment, water management tools, and ergonomic agricultural technologies</w:t>
            </w:r>
            <w:r w:rsidR="00561D82" w:rsidRPr="00D80B71">
              <w:rPr>
                <w:rFonts w:ascii="Segoe UI" w:hAnsi="Segoe UI" w:cs="Segoe UI"/>
                <w:i/>
                <w:sz w:val="20"/>
                <w:szCs w:val="20"/>
              </w:rPr>
              <w:t xml:space="preserve"> to the organic viticulture sector</w:t>
            </w:r>
            <w:r w:rsidRPr="00D80B71">
              <w:rPr>
                <w:rFonts w:ascii="Segoe UI" w:hAnsi="Segoe UI" w:cs="Segoe UI"/>
                <w:i/>
                <w:sz w:val="20"/>
                <w:szCs w:val="20"/>
              </w:rPr>
              <w:t>.</w:t>
            </w:r>
          </w:p>
        </w:tc>
      </w:tr>
    </w:tbl>
    <w:p w14:paraId="3F2A5AA7" w14:textId="77777777" w:rsidR="00A15E39" w:rsidRPr="00D80B71" w:rsidRDefault="00A15E39" w:rsidP="00A05E86">
      <w:pPr>
        <w:rPr>
          <w:rFonts w:ascii="Calibri" w:hAnsi="Calibri" w:cs="Arial Unicode MS"/>
          <w:color w:val="000000"/>
          <w:sz w:val="22"/>
          <w:szCs w:val="22"/>
          <w:u w:color="000000"/>
          <w:lang w:eastAsia="en-GB"/>
          <w14:textOutline w14:w="0" w14:cap="flat" w14:cmpd="sng" w14:algn="ctr">
            <w14:noFill/>
            <w14:prstDash w14:val="solid"/>
            <w14:bevel/>
          </w14:textOutline>
        </w:rPr>
      </w:pPr>
    </w:p>
    <w:p w14:paraId="3D7A6AAE" w14:textId="07F72208" w:rsidR="004E6957" w:rsidRPr="00D80B71" w:rsidRDefault="004E6957" w:rsidP="004E6957">
      <w:pPr>
        <w:pStyle w:val="Heading3"/>
      </w:pPr>
      <w:bookmarkStart w:id="55" w:name="_Agri_Low_Carbon"/>
      <w:bookmarkEnd w:id="55"/>
      <w:r w:rsidRPr="00D80B71">
        <w:lastRenderedPageBreak/>
        <w:t xml:space="preserve">Agri </w:t>
      </w:r>
      <w:r w:rsidR="00EC73A3" w:rsidRPr="00D80B71">
        <w:t>Low</w:t>
      </w:r>
      <w:r w:rsidRPr="00D80B71">
        <w:t xml:space="preserve"> </w:t>
      </w:r>
      <w:r w:rsidR="00EC73A3" w:rsidRPr="00D80B71">
        <w:t>C</w:t>
      </w:r>
      <w:r w:rsidRPr="00D80B71">
        <w:t xml:space="preserve">arbon </w:t>
      </w:r>
    </w:p>
    <w:p w14:paraId="7688E3CB" w14:textId="77777777" w:rsidR="00A05E86" w:rsidRPr="00D80B71" w:rsidRDefault="00A05E86" w:rsidP="00A05E86">
      <w:pPr>
        <w:rPr>
          <w:lang w:eastAsia="en-GB"/>
        </w:rPr>
      </w:pP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60595" w:rsidRPr="00D80B71" w14:paraId="36DEA60B" w14:textId="77777777" w:rsidTr="00456C5C">
        <w:tc>
          <w:tcPr>
            <w:tcW w:w="1696" w:type="dxa"/>
          </w:tcPr>
          <w:p w14:paraId="3902CF1B"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3BD00864" w14:textId="4BA32B94" w:rsidR="00E60595" w:rsidRPr="00D80B71" w:rsidRDefault="009A42F7"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D80B71">
              <w:rPr>
                <w:rFonts w:ascii="Segoe UI" w:eastAsia="Arial Unicode MS" w:hAnsi="Segoe UI" w:cs="Segoe UI"/>
                <w:b/>
                <w:bCs/>
                <w:sz w:val="20"/>
                <w:szCs w:val="20"/>
                <w:bdr w:val="nil"/>
              </w:rPr>
              <w:t xml:space="preserve">Agri </w:t>
            </w:r>
            <w:r w:rsidR="00EC73A3" w:rsidRPr="00D80B71">
              <w:rPr>
                <w:rFonts w:ascii="Segoe UI" w:eastAsia="Arial Unicode MS" w:hAnsi="Segoe UI" w:cs="Segoe UI"/>
                <w:b/>
                <w:bCs/>
                <w:sz w:val="20"/>
                <w:szCs w:val="20"/>
                <w:bdr w:val="nil"/>
              </w:rPr>
              <w:t>L</w:t>
            </w:r>
            <w:r w:rsidR="00662830" w:rsidRPr="00D80B71">
              <w:rPr>
                <w:rFonts w:ascii="Segoe UI" w:eastAsia="Arial Unicode MS" w:hAnsi="Segoe UI" w:cs="Segoe UI"/>
                <w:b/>
                <w:bCs/>
                <w:sz w:val="20"/>
                <w:szCs w:val="20"/>
                <w:bdr w:val="nil"/>
              </w:rPr>
              <w:t xml:space="preserve">ow </w:t>
            </w:r>
            <w:r w:rsidR="00EC73A3" w:rsidRPr="00D80B71">
              <w:rPr>
                <w:rFonts w:ascii="Segoe UI" w:eastAsia="Arial Unicode MS" w:hAnsi="Segoe UI" w:cs="Segoe UI"/>
                <w:b/>
                <w:bCs/>
                <w:sz w:val="20"/>
                <w:szCs w:val="20"/>
                <w:bdr w:val="nil"/>
              </w:rPr>
              <w:t>C</w:t>
            </w:r>
            <w:r w:rsidR="00662830" w:rsidRPr="00D80B71">
              <w:rPr>
                <w:rFonts w:ascii="Segoe UI" w:eastAsia="Arial Unicode MS" w:hAnsi="Segoe UI" w:cs="Segoe UI"/>
                <w:b/>
                <w:bCs/>
                <w:sz w:val="20"/>
                <w:szCs w:val="20"/>
                <w:bdr w:val="nil"/>
              </w:rPr>
              <w:t xml:space="preserve">arbon </w:t>
            </w:r>
            <w:r w:rsidR="00662830" w:rsidRPr="00D80B71">
              <w:rPr>
                <w:rFonts w:ascii="Segoe UI" w:eastAsia="Arial Unicode MS" w:hAnsi="Segoe UI" w:cs="Segoe UI"/>
                <w:b/>
                <w:bCs/>
                <w:i/>
                <w:iCs/>
                <w:sz w:val="20"/>
                <w:szCs w:val="20"/>
                <w:bdr w:val="nil"/>
              </w:rPr>
              <w:t>(</w:t>
            </w:r>
            <w:r w:rsidR="00E60595" w:rsidRPr="00D80B71">
              <w:rPr>
                <w:rFonts w:ascii="Segoe UI" w:eastAsia="Arial Unicode MS" w:hAnsi="Segoe UI" w:cs="Segoe UI"/>
                <w:b/>
                <w:bCs/>
                <w:i/>
                <w:iCs/>
                <w:sz w:val="20"/>
                <w:szCs w:val="20"/>
                <w:bdr w:val="nil"/>
              </w:rPr>
              <w:t xml:space="preserve">Agri Bas </w:t>
            </w:r>
            <w:r w:rsidR="00471812" w:rsidRPr="00D80B71">
              <w:rPr>
                <w:rFonts w:ascii="Segoe UI" w:eastAsia="Arial Unicode MS" w:hAnsi="Segoe UI" w:cs="Segoe UI"/>
                <w:b/>
                <w:bCs/>
                <w:i/>
                <w:iCs/>
                <w:sz w:val="20"/>
                <w:szCs w:val="20"/>
                <w:bdr w:val="nil"/>
              </w:rPr>
              <w:t>C</w:t>
            </w:r>
            <w:r w:rsidR="00E60595" w:rsidRPr="00D80B71">
              <w:rPr>
                <w:rFonts w:ascii="Segoe UI" w:eastAsia="Arial Unicode MS" w:hAnsi="Segoe UI" w:cs="Segoe UI"/>
                <w:b/>
                <w:bCs/>
                <w:i/>
                <w:iCs/>
                <w:sz w:val="20"/>
                <w:szCs w:val="20"/>
                <w:bdr w:val="nil"/>
              </w:rPr>
              <w:t>arbone</w:t>
            </w:r>
            <w:r w:rsidR="00662830" w:rsidRPr="00D80B71">
              <w:rPr>
                <w:rFonts w:ascii="Segoe UI" w:eastAsia="Arial Unicode MS" w:hAnsi="Segoe UI" w:cs="Segoe UI"/>
                <w:b/>
                <w:bCs/>
                <w:i/>
                <w:iCs/>
                <w:sz w:val="20"/>
                <w:szCs w:val="20"/>
                <w:bdr w:val="nil"/>
              </w:rPr>
              <w:t>)</w:t>
            </w:r>
            <w:r w:rsidR="00E60595" w:rsidRPr="00D80B71">
              <w:rPr>
                <w:rFonts w:ascii="Segoe UI" w:eastAsia="Arial Unicode MS" w:hAnsi="Segoe UI" w:cs="Segoe UI"/>
                <w:b/>
                <w:bCs/>
                <w:i/>
                <w:iCs/>
                <w:sz w:val="20"/>
                <w:szCs w:val="20"/>
                <w:bdr w:val="nil"/>
              </w:rPr>
              <w:t xml:space="preserve"> </w:t>
            </w:r>
          </w:p>
        </w:tc>
      </w:tr>
      <w:tr w:rsidR="00E60595" w:rsidRPr="00D80B71" w14:paraId="088CA927" w14:textId="77777777" w:rsidTr="00456C5C">
        <w:tc>
          <w:tcPr>
            <w:tcW w:w="1696" w:type="dxa"/>
          </w:tcPr>
          <w:p w14:paraId="1694B2F0"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61A16AD7" w14:textId="66CD655E" w:rsidR="00E60595" w:rsidRPr="00D80B71" w:rsidRDefault="00126DF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Reduce the environmental impact of grazing farms, particularly in terms of greenhouse gases</w:t>
            </w:r>
            <w:r w:rsidR="0068355A" w:rsidRPr="00D80B71">
              <w:rPr>
                <w:rFonts w:ascii="Segoe UI" w:eastAsia="Arial Unicode MS" w:hAnsi="Segoe UI" w:cs="Segoe UI"/>
                <w:sz w:val="20"/>
                <w:szCs w:val="20"/>
                <w:bdr w:val="nil"/>
              </w:rPr>
              <w:t xml:space="preserve"> via emissions reduction and improving carbon storage.</w:t>
            </w:r>
          </w:p>
        </w:tc>
      </w:tr>
      <w:tr w:rsidR="00E60595" w:rsidRPr="00D80B71" w14:paraId="4253D8B6" w14:textId="77777777" w:rsidTr="00456C5C">
        <w:tc>
          <w:tcPr>
            <w:tcW w:w="1696" w:type="dxa"/>
          </w:tcPr>
          <w:p w14:paraId="1741F7FD"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58D36EF0" w14:textId="01CA3E20" w:rsidR="00E60595" w:rsidRPr="00D80B71" w:rsidRDefault="0068355A" w:rsidP="008B1844">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Up to 60% of eligible costs, with a maximum of €1,260 per intervention</w:t>
            </w:r>
          </w:p>
        </w:tc>
      </w:tr>
      <w:tr w:rsidR="00E60595" w:rsidRPr="00D80B71" w14:paraId="0643C053" w14:textId="77777777" w:rsidTr="00456C5C">
        <w:tc>
          <w:tcPr>
            <w:tcW w:w="1696" w:type="dxa"/>
          </w:tcPr>
          <w:p w14:paraId="25AD8AB2"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3643BE16" w14:textId="4E9085C9" w:rsidR="00C74612" w:rsidRPr="00D80B71" w:rsidRDefault="00C74612" w:rsidP="00126DF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There are two forms of aid available to farm</w:t>
            </w:r>
            <w:r w:rsidR="00DF5A7B" w:rsidRPr="00D80B71">
              <w:rPr>
                <w:rFonts w:ascii="Segoe UI" w:eastAsia="Arial Unicode MS" w:hAnsi="Segoe UI" w:cs="Segoe UI"/>
                <w:sz w:val="20"/>
                <w:szCs w:val="20"/>
                <w:bdr w:val="nil"/>
              </w:rPr>
              <w:t>s;</w:t>
            </w:r>
          </w:p>
          <w:p w14:paraId="7F927EF5" w14:textId="7ABCA358" w:rsidR="00DF5A7B" w:rsidRPr="00D80B71" w:rsidRDefault="00DF5A7B" w:rsidP="00371ADC">
            <w:pPr>
              <w:pStyle w:val="ListParagraph"/>
              <w:numPr>
                <w:ilvl w:val="0"/>
                <w:numId w:val="31"/>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Individual or group support</w:t>
            </w:r>
          </w:p>
          <w:p w14:paraId="799373F3" w14:textId="4A7B1753" w:rsidR="00DF5A7B" w:rsidRPr="00D80B71" w:rsidRDefault="008A6C24" w:rsidP="00371ADC">
            <w:pPr>
              <w:pStyle w:val="ListParagraph"/>
              <w:numPr>
                <w:ilvl w:val="0"/>
                <w:numId w:val="31"/>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F</w:t>
            </w:r>
            <w:r w:rsidR="00DF5A7B" w:rsidRPr="00D80B71">
              <w:rPr>
                <w:rFonts w:ascii="Segoe UI" w:eastAsia="Arial Unicode MS" w:hAnsi="Segoe UI" w:cs="Segoe UI"/>
                <w:sz w:val="20"/>
                <w:szCs w:val="20"/>
                <w:bdr w:val="nil"/>
                <w:lang w:val="en-GB"/>
              </w:rPr>
              <w:t>inancial contribution to the cost of the support.</w:t>
            </w:r>
          </w:p>
          <w:p w14:paraId="33FBD333" w14:textId="7F0D5BB5" w:rsidR="00C74612" w:rsidRPr="00D80B71" w:rsidRDefault="00EF2591" w:rsidP="00126DF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There are </w:t>
            </w:r>
            <w:r w:rsidR="001A1A57" w:rsidRPr="00D80B71">
              <w:rPr>
                <w:rFonts w:ascii="Segoe UI" w:eastAsia="Arial Unicode MS" w:hAnsi="Segoe UI" w:cs="Segoe UI"/>
                <w:sz w:val="20"/>
                <w:szCs w:val="20"/>
                <w:bdr w:val="nil"/>
              </w:rPr>
              <w:t xml:space="preserve">also small top-ups available via banks (e.g. (Crédit Agricole, CMB, BPGO) </w:t>
            </w:r>
            <w:r w:rsidR="0044743D" w:rsidRPr="00D80B71">
              <w:rPr>
                <w:rFonts w:ascii="Segoe UI" w:eastAsia="Arial Unicode MS" w:hAnsi="Segoe UI" w:cs="Segoe UI"/>
                <w:sz w:val="20"/>
                <w:szCs w:val="20"/>
                <w:bdr w:val="nil"/>
              </w:rPr>
              <w:t>for up to €210</w:t>
            </w:r>
            <w:r w:rsidR="009807E9" w:rsidRPr="00D80B71">
              <w:rPr>
                <w:rFonts w:ascii="Segoe UI" w:eastAsia="Arial Unicode MS" w:hAnsi="Segoe UI" w:cs="Segoe UI"/>
                <w:sz w:val="20"/>
                <w:szCs w:val="20"/>
                <w:bdr w:val="nil"/>
              </w:rPr>
              <w:t xml:space="preserve"> per </w:t>
            </w:r>
            <w:r w:rsidR="0044743D" w:rsidRPr="00D80B71">
              <w:rPr>
                <w:rFonts w:ascii="Segoe UI" w:eastAsia="Arial Unicode MS" w:hAnsi="Segoe UI" w:cs="Segoe UI"/>
                <w:sz w:val="20"/>
                <w:szCs w:val="20"/>
                <w:bdr w:val="nil"/>
              </w:rPr>
              <w:t xml:space="preserve">farm and from professional organisations (e.g. </w:t>
            </w:r>
            <w:r w:rsidR="00306C07" w:rsidRPr="00D80B71">
              <w:rPr>
                <w:rFonts w:ascii="Segoe UI" w:eastAsia="Arial Unicode MS" w:hAnsi="Segoe UI" w:cs="Segoe UI"/>
                <w:sz w:val="20"/>
                <w:szCs w:val="20"/>
                <w:bdr w:val="nil"/>
              </w:rPr>
              <w:t>Cilouest, Interbev or Anicap) for up to €300</w:t>
            </w:r>
            <w:r w:rsidR="009807E9" w:rsidRPr="00D80B71">
              <w:rPr>
                <w:rFonts w:ascii="Segoe UI" w:eastAsia="Arial Unicode MS" w:hAnsi="Segoe UI" w:cs="Segoe UI"/>
                <w:sz w:val="20"/>
                <w:szCs w:val="20"/>
                <w:bdr w:val="nil"/>
              </w:rPr>
              <w:t xml:space="preserve"> per </w:t>
            </w:r>
            <w:r w:rsidR="00306C07" w:rsidRPr="00D80B71">
              <w:rPr>
                <w:rFonts w:ascii="Segoe UI" w:eastAsia="Arial Unicode MS" w:hAnsi="Segoe UI" w:cs="Segoe UI"/>
                <w:sz w:val="20"/>
                <w:szCs w:val="20"/>
                <w:bdr w:val="nil"/>
              </w:rPr>
              <w:t xml:space="preserve">farm </w:t>
            </w:r>
            <w:r w:rsidR="005047E0" w:rsidRPr="00D80B71">
              <w:rPr>
                <w:rFonts w:ascii="Segoe UI" w:eastAsia="Arial Unicode MS" w:hAnsi="Segoe UI" w:cs="Segoe UI"/>
                <w:sz w:val="20"/>
                <w:szCs w:val="20"/>
                <w:bdr w:val="nil"/>
              </w:rPr>
              <w:t xml:space="preserve">which is paid to the approved body overseeing the grant project. </w:t>
            </w:r>
          </w:p>
          <w:p w14:paraId="09F36418" w14:textId="77777777" w:rsidR="0074650F" w:rsidRPr="00D80B71" w:rsidRDefault="0074650F" w:rsidP="00126DF5">
            <w:pPr>
              <w:tabs>
                <w:tab w:val="center" w:pos="4513"/>
                <w:tab w:val="right" w:pos="9026"/>
              </w:tabs>
              <w:spacing w:line="264" w:lineRule="auto"/>
              <w:ind w:right="85"/>
              <w:rPr>
                <w:rFonts w:ascii="Segoe UI" w:eastAsia="Arial Unicode MS" w:hAnsi="Segoe UI" w:cs="Segoe UI"/>
                <w:sz w:val="8"/>
                <w:szCs w:val="8"/>
                <w:bdr w:val="nil"/>
              </w:rPr>
            </w:pPr>
          </w:p>
          <w:p w14:paraId="17D2D416" w14:textId="3A02DE60" w:rsidR="0074650F" w:rsidRPr="00D80B71" w:rsidRDefault="0074650F" w:rsidP="00126DF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Each farm is only entitled to benefit from one Agri Low Carbon grant. </w:t>
            </w:r>
            <w:r w:rsidR="004F6E4F" w:rsidRPr="00D80B71">
              <w:rPr>
                <w:rFonts w:ascii="Segoe UI" w:eastAsia="Arial Unicode MS" w:hAnsi="Segoe UI" w:cs="Segoe UI"/>
                <w:sz w:val="20"/>
                <w:szCs w:val="20"/>
                <w:bdr w:val="nil"/>
              </w:rPr>
              <w:t>It also p</w:t>
            </w:r>
            <w:r w:rsidR="008F63F6" w:rsidRPr="00D80B71">
              <w:rPr>
                <w:rFonts w:ascii="Segoe UI" w:eastAsia="Arial Unicode MS" w:hAnsi="Segoe UI" w:cs="Segoe UI"/>
                <w:sz w:val="20"/>
                <w:szCs w:val="20"/>
                <w:bdr w:val="nil"/>
              </w:rPr>
              <w:t xml:space="preserve">rovides funding for diagnostics using the </w:t>
            </w:r>
            <w:hyperlink r:id="rId60" w:anchor="diagnostic/questionnaire/NIV1BV" w:history="1">
              <w:r w:rsidR="008F63F6" w:rsidRPr="00D80B71">
                <w:rPr>
                  <w:rStyle w:val="Hyperlink"/>
                  <w:rFonts w:ascii="Segoe UI" w:eastAsia="Arial Unicode MS" w:hAnsi="Segoe UI" w:cs="Segoe UI"/>
                  <w:sz w:val="20"/>
                  <w:szCs w:val="20"/>
                  <w:bdr w:val="nil"/>
                </w:rPr>
                <w:t>CAP'2ER® tool</w:t>
              </w:r>
            </w:hyperlink>
            <w:r w:rsidR="008F63F6" w:rsidRPr="00D80B71">
              <w:rPr>
                <w:rFonts w:ascii="Segoe UI" w:eastAsia="Arial Unicode MS" w:hAnsi="Segoe UI" w:cs="Segoe UI"/>
                <w:sz w:val="20"/>
                <w:szCs w:val="20"/>
                <w:bdr w:val="nil"/>
              </w:rPr>
              <w:t>, personali</w:t>
            </w:r>
            <w:r w:rsidR="004F6E4F" w:rsidRPr="00D80B71">
              <w:rPr>
                <w:rFonts w:ascii="Segoe UI" w:eastAsia="Arial Unicode MS" w:hAnsi="Segoe UI" w:cs="Segoe UI"/>
                <w:sz w:val="20"/>
                <w:szCs w:val="20"/>
                <w:bdr w:val="nil"/>
              </w:rPr>
              <w:t>s</w:t>
            </w:r>
            <w:r w:rsidR="008F63F6" w:rsidRPr="00D80B71">
              <w:rPr>
                <w:rFonts w:ascii="Segoe UI" w:eastAsia="Arial Unicode MS" w:hAnsi="Segoe UI" w:cs="Segoe UI"/>
                <w:sz w:val="20"/>
                <w:szCs w:val="20"/>
                <w:bdr w:val="nil"/>
              </w:rPr>
              <w:t xml:space="preserve">ed action plans over five years, and regular monitoring. Eligibility includes farms with bovine, ovine, or caprine livestock. </w:t>
            </w:r>
          </w:p>
          <w:p w14:paraId="652705A8" w14:textId="77777777" w:rsidR="00064090" w:rsidRPr="00D80B71" w:rsidRDefault="00064090" w:rsidP="00126DF5">
            <w:pPr>
              <w:tabs>
                <w:tab w:val="center" w:pos="4513"/>
                <w:tab w:val="right" w:pos="9026"/>
              </w:tabs>
              <w:spacing w:line="264" w:lineRule="auto"/>
              <w:ind w:right="85"/>
              <w:rPr>
                <w:rFonts w:ascii="Segoe UI" w:eastAsia="Arial Unicode MS" w:hAnsi="Segoe UI" w:cs="Segoe UI"/>
                <w:sz w:val="8"/>
                <w:szCs w:val="8"/>
                <w:bdr w:val="nil"/>
              </w:rPr>
            </w:pPr>
          </w:p>
          <w:p w14:paraId="22AD2BE7" w14:textId="6181C92B" w:rsidR="00970E9D" w:rsidRPr="00D80B71" w:rsidRDefault="00064090" w:rsidP="00126DF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Once approved, </w:t>
            </w:r>
            <w:r w:rsidR="006D3DA2" w:rsidRPr="00D80B71">
              <w:rPr>
                <w:rFonts w:ascii="Segoe UI" w:eastAsia="Arial Unicode MS" w:hAnsi="Segoe UI" w:cs="Segoe UI"/>
                <w:sz w:val="20"/>
                <w:szCs w:val="20"/>
                <w:bdr w:val="nil"/>
              </w:rPr>
              <w:t>farms must undertake the following stages</w:t>
            </w:r>
            <w:r w:rsidR="00970E9D" w:rsidRPr="00D80B71">
              <w:rPr>
                <w:rFonts w:ascii="Segoe UI" w:eastAsia="Arial Unicode MS" w:hAnsi="Segoe UI" w:cs="Segoe UI"/>
                <w:sz w:val="20"/>
                <w:szCs w:val="20"/>
                <w:bdr w:val="nil"/>
              </w:rPr>
              <w:t>:</w:t>
            </w:r>
          </w:p>
          <w:p w14:paraId="3B42A213" w14:textId="3D6B10C2" w:rsidR="00970E9D" w:rsidRPr="00D80B71" w:rsidRDefault="00970E9D" w:rsidP="00371ADC">
            <w:pPr>
              <w:pStyle w:val="ListParagraph"/>
              <w:numPr>
                <w:ilvl w:val="0"/>
                <w:numId w:val="32"/>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b/>
                <w:sz w:val="20"/>
                <w:szCs w:val="20"/>
                <w:bdr w:val="nil"/>
                <w:lang w:val="en-GB"/>
              </w:rPr>
              <w:t>Initial Diagnostic:</w:t>
            </w:r>
            <w:r w:rsidRPr="00D80B71">
              <w:rPr>
                <w:rFonts w:ascii="Segoe UI" w:eastAsia="Arial Unicode MS" w:hAnsi="Segoe UI" w:cs="Segoe UI"/>
                <w:sz w:val="20"/>
                <w:szCs w:val="20"/>
                <w:bdr w:val="nil"/>
                <w:lang w:val="en-GB"/>
              </w:rPr>
              <w:t xml:space="preserve"> Conducted by an accredited organisation using the CAP'2ER® tool to assess GHG emissions and environmental impact.</w:t>
            </w:r>
            <w:r w:rsidR="00D66B94" w:rsidRPr="00D80B71">
              <w:rPr>
                <w:rFonts w:ascii="Segoe UI" w:eastAsia="Arial Unicode MS" w:hAnsi="Segoe UI" w:cs="Segoe UI"/>
                <w:sz w:val="20"/>
                <w:szCs w:val="20"/>
                <w:bdr w:val="nil"/>
                <w:lang w:val="en-GB"/>
              </w:rPr>
              <w:t xml:space="preserve"> </w:t>
            </w:r>
            <w:r w:rsidR="00D66B94" w:rsidRPr="00D80B71">
              <w:rPr>
                <w:lang w:val="en-GB"/>
              </w:rPr>
              <w:t xml:space="preserve"> </w:t>
            </w:r>
            <w:r w:rsidR="00D66B94" w:rsidRPr="00D80B71">
              <w:rPr>
                <w:rFonts w:ascii="Segoe UI" w:eastAsia="Arial Unicode MS" w:hAnsi="Segoe UI" w:cs="Segoe UI"/>
                <w:sz w:val="20"/>
                <w:szCs w:val="20"/>
                <w:bdr w:val="nil"/>
                <w:lang w:val="en-GB"/>
              </w:rPr>
              <w:t>This tool measures the farm's environmental impact, focusing on GHG emissions, carbon storage, water quality, biodiversity, and food value.</w:t>
            </w:r>
          </w:p>
          <w:p w14:paraId="06509669" w14:textId="77777777" w:rsidR="00970E9D" w:rsidRPr="00D80B71" w:rsidRDefault="00970E9D" w:rsidP="00371ADC">
            <w:pPr>
              <w:pStyle w:val="ListParagraph"/>
              <w:numPr>
                <w:ilvl w:val="0"/>
                <w:numId w:val="32"/>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b/>
                <w:sz w:val="20"/>
                <w:szCs w:val="20"/>
                <w:bdr w:val="nil"/>
                <w:lang w:val="en-GB"/>
              </w:rPr>
              <w:t>Action Plan:</w:t>
            </w:r>
            <w:r w:rsidRPr="00D80B71">
              <w:rPr>
                <w:rFonts w:ascii="Segoe UI" w:eastAsia="Arial Unicode MS" w:hAnsi="Segoe UI" w:cs="Segoe UI"/>
                <w:sz w:val="20"/>
                <w:szCs w:val="20"/>
                <w:bdr w:val="nil"/>
                <w:lang w:val="en-GB"/>
              </w:rPr>
              <w:t xml:space="preserve"> Develop a personalized 5-year plan to reduce emissions, including economic and environmental benefits.</w:t>
            </w:r>
          </w:p>
          <w:p w14:paraId="5CA6F603" w14:textId="77777777" w:rsidR="00970E9D" w:rsidRPr="00D80B71" w:rsidRDefault="00970E9D" w:rsidP="00371ADC">
            <w:pPr>
              <w:pStyle w:val="ListParagraph"/>
              <w:numPr>
                <w:ilvl w:val="0"/>
                <w:numId w:val="32"/>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b/>
                <w:sz w:val="20"/>
                <w:szCs w:val="20"/>
                <w:bdr w:val="nil"/>
                <w:lang w:val="en-GB"/>
              </w:rPr>
              <w:t>Implementation:</w:t>
            </w:r>
            <w:r w:rsidRPr="00D80B71">
              <w:rPr>
                <w:rFonts w:ascii="Segoe UI" w:eastAsia="Arial Unicode MS" w:hAnsi="Segoe UI" w:cs="Segoe UI"/>
                <w:sz w:val="20"/>
                <w:szCs w:val="20"/>
                <w:bdr w:val="nil"/>
                <w:lang w:val="en-GB"/>
              </w:rPr>
              <w:t xml:space="preserve"> Follow the action plan with individual or collective support, with progress reviews in years 2 and 3.</w:t>
            </w:r>
          </w:p>
          <w:p w14:paraId="1BBD2CE6" w14:textId="0C38AFF4" w:rsidR="00970E9D" w:rsidRPr="00D80B71" w:rsidRDefault="00970E9D" w:rsidP="00371ADC">
            <w:pPr>
              <w:pStyle w:val="ListParagraph"/>
              <w:numPr>
                <w:ilvl w:val="0"/>
                <w:numId w:val="32"/>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b/>
                <w:sz w:val="20"/>
                <w:szCs w:val="20"/>
                <w:bdr w:val="nil"/>
                <w:lang w:val="en-GB"/>
              </w:rPr>
              <w:t>Final Review:</w:t>
            </w:r>
            <w:r w:rsidRPr="00D80B71">
              <w:rPr>
                <w:rFonts w:ascii="Segoe UI" w:eastAsia="Arial Unicode MS" w:hAnsi="Segoe UI" w:cs="Segoe UI"/>
                <w:sz w:val="20"/>
                <w:szCs w:val="20"/>
                <w:bdr w:val="nil"/>
                <w:lang w:val="en-GB"/>
              </w:rPr>
              <w:t xml:space="preserve"> Conduct an intermediate assessment within 30 to 36 months to evaluate the impact of implemented actions.</w:t>
            </w:r>
          </w:p>
          <w:p w14:paraId="061734B8" w14:textId="7D3EBB2B" w:rsidR="007E257C" w:rsidRPr="00D80B71" w:rsidRDefault="008F4DDC" w:rsidP="002637A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types of equipment that can be funded include:  monitoring systems for greenhouse gas emissions; </w:t>
            </w:r>
            <w:r w:rsidR="00657988" w:rsidRPr="00D80B71">
              <w:rPr>
                <w:rFonts w:ascii="Segoe UI" w:hAnsi="Segoe UI" w:cs="Segoe UI"/>
                <w:sz w:val="20"/>
                <w:szCs w:val="20"/>
              </w:rPr>
              <w:t xml:space="preserve"> equipment for improving carbon sequestration in soil and pasture management;  tools for reducing energy consumption and improving livestock management practices;  software and hardware related to emissions tracking (e.g., CAP'2ER® diagnostics).</w:t>
            </w:r>
            <w:r w:rsidR="000206B6" w:rsidRPr="00D80B71">
              <w:rPr>
                <w:rFonts w:ascii="Segoe UI" w:hAnsi="Segoe UI" w:cs="Segoe UI"/>
                <w:sz w:val="20"/>
                <w:szCs w:val="20"/>
              </w:rPr>
              <w:t xml:space="preserve"> It also supports the funding of consultancy needed to compile the </w:t>
            </w:r>
            <w:r w:rsidR="006D47EB" w:rsidRPr="00D80B71">
              <w:rPr>
                <w:rFonts w:ascii="Segoe UI" w:hAnsi="Segoe UI" w:cs="Segoe UI"/>
                <w:sz w:val="20"/>
                <w:szCs w:val="20"/>
              </w:rPr>
              <w:t>5-year plan.</w:t>
            </w:r>
          </w:p>
          <w:p w14:paraId="01B7E11D" w14:textId="29463976" w:rsidR="008B1844" w:rsidRPr="00D80B71" w:rsidRDefault="008B1844" w:rsidP="00126DF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001B0702" w:rsidRPr="00D80B71">
              <w:t xml:space="preserve"> </w:t>
            </w:r>
            <w:hyperlink r:id="rId61" w:history="1">
              <w:r w:rsidR="007B2162" w:rsidRPr="00D80B71">
                <w:rPr>
                  <w:rStyle w:val="Hyperlink"/>
                  <w:rFonts w:ascii="Segoe UI" w:eastAsia="Arial Unicode MS" w:hAnsi="Segoe UI" w:cs="Segoe UI"/>
                  <w:sz w:val="20"/>
                  <w:szCs w:val="20"/>
                </w:rPr>
                <w:t>https://www.bretagne.bzh/aides/fiches/agri-bas-carbone/</w:t>
              </w:r>
            </w:hyperlink>
            <w:r w:rsidR="007B2162" w:rsidRPr="00D80B71">
              <w:rPr>
                <w:rFonts w:ascii="Segoe UI" w:eastAsia="Arial Unicode MS" w:hAnsi="Segoe UI" w:cs="Segoe UI"/>
                <w:sz w:val="20"/>
                <w:szCs w:val="20"/>
                <w:bdr w:val="nil"/>
              </w:rPr>
              <w:t xml:space="preserve"> </w:t>
            </w:r>
          </w:p>
        </w:tc>
      </w:tr>
      <w:tr w:rsidR="00E60595" w:rsidRPr="00D80B71" w14:paraId="40E14593" w14:textId="77777777" w:rsidTr="00456C5C">
        <w:tc>
          <w:tcPr>
            <w:tcW w:w="1696" w:type="dxa"/>
          </w:tcPr>
          <w:p w14:paraId="7035D8C3"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5CC9B2E8" w14:textId="14148424" w:rsidR="00E60595" w:rsidRPr="00D80B71"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Available until December 2024</w:t>
            </w:r>
          </w:p>
        </w:tc>
      </w:tr>
      <w:tr w:rsidR="00E60595" w:rsidRPr="00D80B71" w14:paraId="10563551" w14:textId="77777777" w:rsidTr="00456C5C">
        <w:tc>
          <w:tcPr>
            <w:tcW w:w="1696" w:type="dxa"/>
          </w:tcPr>
          <w:p w14:paraId="1D36E355"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5DBBFFEE" w14:textId="2E33FD01" w:rsidR="00E60595" w:rsidRPr="00D80B71" w:rsidRDefault="00BD0C5E"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Application window has now closed.</w:t>
            </w:r>
          </w:p>
        </w:tc>
      </w:tr>
      <w:tr w:rsidR="00E60595" w:rsidRPr="00D80B71" w14:paraId="4017B190" w14:textId="77777777" w:rsidTr="00456C5C">
        <w:tc>
          <w:tcPr>
            <w:tcW w:w="1696" w:type="dxa"/>
          </w:tcPr>
          <w:p w14:paraId="56480E76"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255F9AE3" w14:textId="6F4236CC" w:rsidR="00E60595" w:rsidRPr="00D80B71" w:rsidRDefault="0068355A"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D80B71">
              <w:rPr>
                <w:rFonts w:ascii="Segoe UI" w:eastAsia="Arial Unicode MS" w:hAnsi="Segoe UI" w:cs="Segoe UI"/>
                <w:i/>
                <w:sz w:val="20"/>
                <w:szCs w:val="20"/>
                <w:bdr w:val="nil"/>
              </w:rPr>
              <w:t xml:space="preserve">Useful for NZ companies supplying GHG emissions reduction technologies, monitoring systems and carbon storage </w:t>
            </w:r>
            <w:r w:rsidR="002C38E5" w:rsidRPr="00D80B71">
              <w:rPr>
                <w:rFonts w:ascii="Segoe UI" w:eastAsia="Arial Unicode MS" w:hAnsi="Segoe UI" w:cs="Segoe UI"/>
                <w:i/>
                <w:sz w:val="20"/>
                <w:szCs w:val="20"/>
                <w:bdr w:val="nil"/>
              </w:rPr>
              <w:t xml:space="preserve">technologies. </w:t>
            </w:r>
            <w:r w:rsidR="006D47EB" w:rsidRPr="00D80B71">
              <w:rPr>
                <w:rFonts w:ascii="Segoe UI" w:eastAsia="Arial Unicode MS" w:hAnsi="Segoe UI" w:cs="Segoe UI"/>
                <w:i/>
                <w:sz w:val="20"/>
                <w:szCs w:val="20"/>
                <w:bdr w:val="nil"/>
              </w:rPr>
              <w:t xml:space="preserve">There may also be some opportunities for companies providing consultancy to help farms to reduce emissions although local expertise will </w:t>
            </w:r>
            <w:r w:rsidR="00787E34" w:rsidRPr="00D80B71">
              <w:rPr>
                <w:rFonts w:ascii="Segoe UI" w:eastAsia="Arial Unicode MS" w:hAnsi="Segoe UI" w:cs="Segoe UI"/>
                <w:i/>
                <w:sz w:val="20"/>
                <w:szCs w:val="20"/>
                <w:bdr w:val="nil"/>
              </w:rPr>
              <w:t>be required.</w:t>
            </w:r>
          </w:p>
          <w:p w14:paraId="5FC5BE05" w14:textId="77777777" w:rsidR="00E60595" w:rsidRPr="00D80B71" w:rsidRDefault="00E60595" w:rsidP="00E6059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bl>
    <w:p w14:paraId="10156443" w14:textId="77777777" w:rsidR="004022C6" w:rsidRPr="00D80B71" w:rsidRDefault="004022C6" w:rsidP="009F710B">
      <w:pPr>
        <w:pStyle w:val="Body"/>
      </w:pPr>
    </w:p>
    <w:p w14:paraId="5DE2B460" w14:textId="63F49E05" w:rsidR="00995A7E" w:rsidRPr="00D80B71" w:rsidRDefault="006F75C3" w:rsidP="00995A7E">
      <w:pPr>
        <w:pStyle w:val="Heading3"/>
      </w:pPr>
      <w:bookmarkStart w:id="56" w:name="_Agroecological_Transition_Contract"/>
      <w:bookmarkStart w:id="57" w:name="_Ref178061569"/>
      <w:bookmarkEnd w:id="56"/>
      <w:r w:rsidRPr="00D80B71">
        <w:t xml:space="preserve">Agroecological </w:t>
      </w:r>
      <w:r w:rsidR="00B86973" w:rsidRPr="00D80B71">
        <w:t>T</w:t>
      </w:r>
      <w:r w:rsidRPr="00D80B71">
        <w:t xml:space="preserve">ransition </w:t>
      </w:r>
      <w:r w:rsidR="00B86973" w:rsidRPr="00D80B71">
        <w:t>C</w:t>
      </w:r>
      <w:r w:rsidRPr="00D80B71">
        <w:t>ontract</w:t>
      </w:r>
      <w:bookmarkEnd w:id="57"/>
    </w:p>
    <w:tbl>
      <w:tblPr>
        <w:tblStyle w:val="TableGrid"/>
        <w:tblpPr w:leftFromText="180" w:rightFromText="180" w:vertAnchor="text" w:horzAnchor="margin" w:tblpY="284"/>
        <w:tblW w:w="0" w:type="auto"/>
        <w:tblLook w:val="04A0" w:firstRow="1" w:lastRow="0" w:firstColumn="1" w:lastColumn="0" w:noHBand="0" w:noVBand="1"/>
      </w:tblPr>
      <w:tblGrid>
        <w:gridCol w:w="1838"/>
        <w:gridCol w:w="6990"/>
      </w:tblGrid>
      <w:tr w:rsidR="00CF78D1" w:rsidRPr="00D80B71" w14:paraId="39291FF5" w14:textId="77777777" w:rsidTr="00B86973">
        <w:tc>
          <w:tcPr>
            <w:tcW w:w="1838" w:type="dxa"/>
          </w:tcPr>
          <w:p w14:paraId="73FA0837"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6990" w:type="dxa"/>
          </w:tcPr>
          <w:p w14:paraId="5A1A2C7A" w14:textId="6FB5018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D80B71">
              <w:rPr>
                <w:rFonts w:ascii="Segoe UI" w:eastAsia="Arial Unicode MS" w:hAnsi="Segoe UI" w:cs="Segoe UI"/>
                <w:b/>
                <w:bCs/>
                <w:sz w:val="20"/>
                <w:szCs w:val="20"/>
                <w:bdr w:val="nil"/>
              </w:rPr>
              <w:t xml:space="preserve">Agroecological </w:t>
            </w:r>
            <w:r w:rsidR="00787E34" w:rsidRPr="00D80B71">
              <w:rPr>
                <w:rFonts w:ascii="Segoe UI" w:eastAsia="Arial Unicode MS" w:hAnsi="Segoe UI" w:cs="Segoe UI"/>
                <w:b/>
                <w:bCs/>
                <w:sz w:val="20"/>
                <w:szCs w:val="20"/>
                <w:bdr w:val="nil"/>
              </w:rPr>
              <w:t>T</w:t>
            </w:r>
            <w:r w:rsidRPr="00D80B71">
              <w:rPr>
                <w:rFonts w:ascii="Segoe UI" w:eastAsia="Arial Unicode MS" w:hAnsi="Segoe UI" w:cs="Segoe UI"/>
                <w:b/>
                <w:bCs/>
                <w:sz w:val="20"/>
                <w:szCs w:val="20"/>
                <w:bdr w:val="nil"/>
              </w:rPr>
              <w:t xml:space="preserve">ransition </w:t>
            </w:r>
            <w:r w:rsidR="00787E34" w:rsidRPr="00D80B71">
              <w:rPr>
                <w:rFonts w:ascii="Segoe UI" w:eastAsia="Arial Unicode MS" w:hAnsi="Segoe UI" w:cs="Segoe UI"/>
                <w:b/>
                <w:bCs/>
                <w:sz w:val="20"/>
                <w:szCs w:val="20"/>
                <w:bdr w:val="nil"/>
              </w:rPr>
              <w:t>C</w:t>
            </w:r>
            <w:r w:rsidRPr="00D80B71">
              <w:rPr>
                <w:rFonts w:ascii="Segoe UI" w:eastAsia="Arial Unicode MS" w:hAnsi="Segoe UI" w:cs="Segoe UI"/>
                <w:b/>
                <w:bCs/>
                <w:sz w:val="20"/>
                <w:szCs w:val="20"/>
                <w:bdr w:val="nil"/>
              </w:rPr>
              <w:t>ontract</w:t>
            </w:r>
            <w:r w:rsidR="00787E34" w:rsidRPr="00D80B71">
              <w:rPr>
                <w:rFonts w:ascii="Segoe UI" w:eastAsia="Arial Unicode MS" w:hAnsi="Segoe UI" w:cs="Segoe UI"/>
                <w:b/>
                <w:bCs/>
                <w:sz w:val="20"/>
                <w:szCs w:val="20"/>
                <w:bdr w:val="nil"/>
              </w:rPr>
              <w:t xml:space="preserve"> </w:t>
            </w:r>
            <w:r w:rsidR="004322ED" w:rsidRPr="00D80B71">
              <w:rPr>
                <w:b/>
                <w:bCs/>
                <w:i/>
                <w:iCs/>
              </w:rPr>
              <w:t>(</w:t>
            </w:r>
            <w:r w:rsidR="004322ED" w:rsidRPr="00D80B71">
              <w:rPr>
                <w:rFonts w:ascii="Segoe UI" w:eastAsia="Arial Unicode MS" w:hAnsi="Segoe UI" w:cs="Segoe UI"/>
                <w:b/>
                <w:bCs/>
                <w:i/>
                <w:iCs/>
                <w:sz w:val="20"/>
                <w:szCs w:val="20"/>
                <w:bdr w:val="nil"/>
              </w:rPr>
              <w:t>Contrat de Transition AgroEcologique</w:t>
            </w:r>
            <w:r w:rsidR="002557AD" w:rsidRPr="00D80B71">
              <w:rPr>
                <w:rFonts w:ascii="Segoe UI" w:eastAsia="Arial Unicode MS" w:hAnsi="Segoe UI" w:cs="Segoe UI"/>
                <w:b/>
                <w:bCs/>
                <w:i/>
                <w:iCs/>
                <w:sz w:val="20"/>
                <w:szCs w:val="20"/>
                <w:bdr w:val="nil"/>
              </w:rPr>
              <w:t xml:space="preserve"> (CTAE)</w:t>
            </w:r>
            <w:r w:rsidR="004322ED" w:rsidRPr="00D80B71">
              <w:rPr>
                <w:rFonts w:ascii="Segoe UI" w:eastAsia="Arial Unicode MS" w:hAnsi="Segoe UI" w:cs="Segoe UI"/>
                <w:b/>
                <w:bCs/>
                <w:i/>
                <w:iCs/>
                <w:sz w:val="20"/>
                <w:szCs w:val="20"/>
                <w:bdr w:val="nil"/>
              </w:rPr>
              <w:t>)</w:t>
            </w:r>
          </w:p>
        </w:tc>
      </w:tr>
      <w:tr w:rsidR="00CF78D1" w:rsidRPr="00D80B71" w14:paraId="2A7D5F58" w14:textId="77777777" w:rsidTr="00B86973">
        <w:tc>
          <w:tcPr>
            <w:tcW w:w="1838" w:type="dxa"/>
          </w:tcPr>
          <w:p w14:paraId="79BBD976" w14:textId="7BA9202B"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Purpose</w:t>
            </w:r>
          </w:p>
        </w:tc>
        <w:tc>
          <w:tcPr>
            <w:tcW w:w="6990" w:type="dxa"/>
          </w:tcPr>
          <w:p w14:paraId="36926D71" w14:textId="151FAFD4" w:rsidR="00CF78D1" w:rsidRPr="00D80B71" w:rsidRDefault="0095527B" w:rsidP="002637A9">
            <w:pPr>
              <w:tabs>
                <w:tab w:val="center" w:pos="4513"/>
                <w:tab w:val="right" w:pos="9026"/>
              </w:tabs>
              <w:spacing w:line="264" w:lineRule="auto"/>
              <w:ind w:right="85"/>
              <w:jc w:val="both"/>
              <w:rPr>
                <w:rFonts w:ascii="Segoe UI" w:hAnsi="Segoe UI" w:cs="Segoe UI"/>
                <w:sz w:val="20"/>
                <w:szCs w:val="20"/>
              </w:rPr>
            </w:pPr>
            <w:r w:rsidRPr="00D80B71">
              <w:rPr>
                <w:rFonts w:ascii="Segoe UI" w:hAnsi="Segoe UI" w:cs="Segoe UI"/>
                <w:sz w:val="20"/>
                <w:szCs w:val="20"/>
              </w:rPr>
              <w:t>E</w:t>
            </w:r>
            <w:r w:rsidR="00CF78D1" w:rsidRPr="00D80B71">
              <w:rPr>
                <w:rFonts w:ascii="Segoe UI" w:hAnsi="Segoe UI" w:cs="Segoe UI"/>
                <w:sz w:val="20"/>
                <w:szCs w:val="20"/>
              </w:rPr>
              <w:t>ncourage</w:t>
            </w:r>
            <w:r w:rsidRPr="00D80B71">
              <w:rPr>
                <w:rFonts w:ascii="Segoe UI" w:hAnsi="Segoe UI" w:cs="Segoe UI"/>
                <w:sz w:val="20"/>
                <w:szCs w:val="20"/>
              </w:rPr>
              <w:t>s</w:t>
            </w:r>
            <w:r w:rsidR="00CF78D1" w:rsidRPr="00D80B71">
              <w:rPr>
                <w:rFonts w:ascii="Segoe UI" w:hAnsi="Segoe UI" w:cs="Segoe UI"/>
                <w:sz w:val="20"/>
                <w:szCs w:val="20"/>
              </w:rPr>
              <w:t xml:space="preserve"> farmers to adopt sustainable practices that enhance environmental performance while maintaining agricultural productivity. It emphasi</w:t>
            </w:r>
            <w:r w:rsidR="00440405" w:rsidRPr="00D80B71">
              <w:rPr>
                <w:rFonts w:ascii="Segoe UI" w:hAnsi="Segoe UI" w:cs="Segoe UI"/>
                <w:sz w:val="20"/>
                <w:szCs w:val="20"/>
              </w:rPr>
              <w:t>s</w:t>
            </w:r>
            <w:r w:rsidR="00CF78D1" w:rsidRPr="00D80B71">
              <w:rPr>
                <w:rFonts w:ascii="Segoe UI" w:hAnsi="Segoe UI" w:cs="Segoe UI"/>
                <w:sz w:val="20"/>
                <w:szCs w:val="20"/>
              </w:rPr>
              <w:t>es the importance of transitioning to more eco-friendly methods.</w:t>
            </w:r>
          </w:p>
        </w:tc>
      </w:tr>
      <w:tr w:rsidR="00CF78D1" w:rsidRPr="00D80B71" w14:paraId="0DE39E2A" w14:textId="77777777" w:rsidTr="00B86973">
        <w:tc>
          <w:tcPr>
            <w:tcW w:w="1838" w:type="dxa"/>
          </w:tcPr>
          <w:p w14:paraId="26BF7DE6"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6990" w:type="dxa"/>
          </w:tcPr>
          <w:p w14:paraId="1B4DAC9C" w14:textId="596D9D27" w:rsidR="00CF78D1" w:rsidRPr="00D80B71" w:rsidRDefault="00C01B2F"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It does not provide direct funding but allows access to additional financial aid through other schemes, like the AGRI Invest.</w:t>
            </w:r>
          </w:p>
        </w:tc>
      </w:tr>
      <w:tr w:rsidR="00CF78D1" w:rsidRPr="00D80B71" w14:paraId="644D5242" w14:textId="77777777" w:rsidTr="00B86973">
        <w:tc>
          <w:tcPr>
            <w:tcW w:w="1838" w:type="dxa"/>
          </w:tcPr>
          <w:p w14:paraId="70375B4A"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6990" w:type="dxa"/>
          </w:tcPr>
          <w:p w14:paraId="3F48A439" w14:textId="2A2C11E0" w:rsidR="00F25565" w:rsidRPr="00D80B71" w:rsidRDefault="00B2440A" w:rsidP="002637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This is a formal agreement between a farm and the Brittany region, recognising sustainable practices. Eligible farms may be involved in organic farming, biodiversity preservation, or reducing their environmental impact (water, carbon/climate).</w:t>
            </w:r>
            <w:r w:rsidR="0009345E" w:rsidRPr="00D80B71">
              <w:rPr>
                <w:rFonts w:ascii="Segoe UI" w:eastAsia="Arial Unicode MS" w:hAnsi="Segoe UI" w:cs="Segoe UI"/>
                <w:sz w:val="20"/>
                <w:szCs w:val="20"/>
                <w:bdr w:val="nil"/>
              </w:rPr>
              <w:t xml:space="preserve"> Participating farmers commit</w:t>
            </w:r>
            <w:r w:rsidR="00CF78D1" w:rsidRPr="00D80B71">
              <w:rPr>
                <w:rFonts w:ascii="Segoe UI" w:eastAsia="Arial Unicode MS" w:hAnsi="Segoe UI" w:cs="Segoe UI"/>
                <w:sz w:val="20"/>
                <w:szCs w:val="20"/>
                <w:bdr w:val="nil"/>
              </w:rPr>
              <w:t xml:space="preserve"> to specific actions that contribute to environmental goals, such as water management, carbon reduction, and biodiversity enhancement. Each engagement corresponds to a point</w:t>
            </w:r>
            <w:r w:rsidR="0009345E" w:rsidRPr="00D80B71">
              <w:rPr>
                <w:rFonts w:ascii="Segoe UI" w:eastAsia="Arial Unicode MS" w:hAnsi="Segoe UI" w:cs="Segoe UI"/>
                <w:sz w:val="20"/>
                <w:szCs w:val="20"/>
                <w:bdr w:val="nil"/>
              </w:rPr>
              <w:t>s</w:t>
            </w:r>
            <w:r w:rsidR="00CF78D1" w:rsidRPr="00D80B71">
              <w:rPr>
                <w:rFonts w:ascii="Segoe UI" w:eastAsia="Arial Unicode MS" w:hAnsi="Segoe UI" w:cs="Segoe UI"/>
                <w:sz w:val="20"/>
                <w:szCs w:val="20"/>
                <w:bdr w:val="nil"/>
              </w:rPr>
              <w:t xml:space="preserve"> system that helps assess the overall commitment of the farm.</w:t>
            </w:r>
          </w:p>
          <w:p w14:paraId="346393C0" w14:textId="77777777" w:rsidR="00C01FF8" w:rsidRPr="00D80B71" w:rsidRDefault="00C01FF8"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75531169" w14:textId="660FB077" w:rsidR="00C01FF8" w:rsidRPr="00D80B71" w:rsidRDefault="002557AD"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Whilst funding is not directly available, obtaining a CTAE enables farmers </w:t>
            </w:r>
            <w:r w:rsidR="00820878" w:rsidRPr="00D80B71">
              <w:rPr>
                <w:rFonts w:ascii="Segoe UI" w:eastAsia="Arial Unicode MS" w:hAnsi="Segoe UI" w:cs="Segoe UI"/>
                <w:sz w:val="20"/>
                <w:szCs w:val="20"/>
                <w:bdr w:val="nil"/>
              </w:rPr>
              <w:t>to claim aid via the Agri Invest scheme in two ways;</w:t>
            </w:r>
          </w:p>
          <w:p w14:paraId="48AD2833" w14:textId="77777777" w:rsidR="00B74A68" w:rsidRPr="00D80B71" w:rsidRDefault="00B74A68" w:rsidP="00371ADC">
            <w:pPr>
              <w:pStyle w:val="ListParagraph"/>
              <w:numPr>
                <w:ilvl w:val="0"/>
                <w:numId w:val="3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Support for productive investments;</w:t>
            </w:r>
          </w:p>
          <w:p w14:paraId="0EC0158E" w14:textId="35EC18F3" w:rsidR="00820878" w:rsidRPr="00D80B71" w:rsidRDefault="00B74A68" w:rsidP="00371ADC">
            <w:pPr>
              <w:pStyle w:val="ListParagraph"/>
              <w:numPr>
                <w:ilvl w:val="0"/>
                <w:numId w:val="33"/>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Support for processing and farm sales investments.</w:t>
            </w:r>
          </w:p>
          <w:p w14:paraId="7AC3D080" w14:textId="631E8F87" w:rsidR="00FC4228" w:rsidRPr="00D80B71" w:rsidRDefault="00FC4228" w:rsidP="00FC4228">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CTAE is open to all farms located in Brittany. Eligibility requires farms to either:</w:t>
            </w:r>
          </w:p>
          <w:p w14:paraId="4522C61F" w14:textId="77777777" w:rsidR="00FC4228" w:rsidRPr="00D80B71" w:rsidRDefault="00FC4228" w:rsidP="00FC4228">
            <w:pPr>
              <w:tabs>
                <w:tab w:val="center" w:pos="4513"/>
                <w:tab w:val="right" w:pos="9026"/>
              </w:tabs>
              <w:spacing w:line="264" w:lineRule="auto"/>
              <w:ind w:right="85"/>
              <w:rPr>
                <w:rFonts w:ascii="Segoe UI" w:eastAsia="Arial Unicode MS" w:hAnsi="Segoe UI" w:cs="Segoe UI"/>
                <w:sz w:val="20"/>
                <w:szCs w:val="20"/>
                <w:bdr w:val="nil"/>
              </w:rPr>
            </w:pPr>
          </w:p>
          <w:p w14:paraId="706B872E" w14:textId="39118A30" w:rsidR="00FC4228" w:rsidRPr="00D80B71" w:rsidRDefault="00FC4228" w:rsidP="00371ADC">
            <w:pPr>
              <w:pStyle w:val="ListParagraph"/>
              <w:numPr>
                <w:ilvl w:val="0"/>
                <w:numId w:val="34"/>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Be certified in organic agriculture, High Environmental Value (HVE), or other recognized sustainability programs like Label Plante Bleue or MAEC</w:t>
            </w:r>
            <w:r w:rsidR="0014207A" w:rsidRPr="00D80B71">
              <w:rPr>
                <w:rFonts w:ascii="Segoe UI" w:eastAsia="Arial Unicode MS" w:hAnsi="Segoe UI" w:cs="Segoe UI"/>
                <w:sz w:val="20"/>
                <w:szCs w:val="20"/>
                <w:bdr w:val="nil"/>
                <w:lang w:val="en-GB"/>
              </w:rPr>
              <w:t xml:space="preserve"> systems</w:t>
            </w:r>
            <w:r w:rsidRPr="00D80B71">
              <w:rPr>
                <w:rFonts w:ascii="Segoe UI" w:eastAsia="Arial Unicode MS" w:hAnsi="Segoe UI" w:cs="Segoe UI"/>
                <w:sz w:val="20"/>
                <w:szCs w:val="20"/>
                <w:bdr w:val="nil"/>
                <w:lang w:val="en-GB"/>
              </w:rPr>
              <w:t>.</w:t>
            </w:r>
          </w:p>
          <w:p w14:paraId="3673DF1F" w14:textId="10C854D7" w:rsidR="00FC4228" w:rsidRPr="00D80B71" w:rsidRDefault="00FC4228" w:rsidP="00371ADC">
            <w:pPr>
              <w:pStyle w:val="ListParagraph"/>
              <w:numPr>
                <w:ilvl w:val="0"/>
                <w:numId w:val="34"/>
              </w:numPr>
              <w:tabs>
                <w:tab w:val="center" w:pos="4513"/>
                <w:tab w:val="right" w:pos="9026"/>
              </w:tabs>
              <w:spacing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Commit to a transition addressing at least two environmental challenges: water management, carbon/climate impact, or biodiversity protection.</w:t>
            </w:r>
          </w:p>
          <w:p w14:paraId="16B62244" w14:textId="73A82D4C" w:rsidR="00CF78D1" w:rsidRPr="00D80B71" w:rsidRDefault="00FC4228" w:rsidP="000E6350">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sz w:val="20"/>
                <w:szCs w:val="20"/>
                <w:bdr w:val="nil"/>
              </w:rPr>
              <w:t>Each commitment earns points toward the farm’s contract score.</w:t>
            </w:r>
            <w:r w:rsidR="000E6350" w:rsidRPr="00D80B71">
              <w:rPr>
                <w:rFonts w:ascii="Segoe UI" w:eastAsia="Arial Unicode MS" w:hAnsi="Segoe UI" w:cs="Segoe UI"/>
                <w:sz w:val="20"/>
                <w:szCs w:val="20"/>
                <w:bdr w:val="nil"/>
              </w:rPr>
              <w:t xml:space="preserve"> </w:t>
            </w:r>
            <w:r w:rsidR="00632DB2" w:rsidRPr="00D80B71">
              <w:rPr>
                <w:rFonts w:ascii="Segoe UI" w:eastAsia="Arial Unicode MS" w:hAnsi="Segoe UI" w:cs="Segoe UI"/>
                <w:sz w:val="20"/>
                <w:szCs w:val="20"/>
                <w:bdr w:val="nil"/>
              </w:rPr>
              <w:t xml:space="preserve">These points are added together to give an overall score for the contract. </w:t>
            </w:r>
            <w:r w:rsidR="00B86973" w:rsidRPr="00D80B71">
              <w:rPr>
                <w:rFonts w:ascii="Segoe UI" w:eastAsia="Arial Unicode MS" w:hAnsi="Segoe UI" w:cs="Segoe UI"/>
                <w:sz w:val="20"/>
                <w:szCs w:val="20"/>
                <w:bdr w:val="nil"/>
              </w:rPr>
              <w:t xml:space="preserve">Farmers can improve their scores by making more ambitious commitments and can do this as often as they wish. </w:t>
            </w:r>
            <w:r w:rsidR="00CF78D1" w:rsidRPr="00D80B71">
              <w:rPr>
                <w:rFonts w:ascii="Segoe UI" w:eastAsia="Arial Unicode MS" w:hAnsi="Segoe UI" w:cs="Segoe UI"/>
                <w:sz w:val="20"/>
                <w:szCs w:val="20"/>
                <w:bdr w:val="nil"/>
              </w:rPr>
              <w:t>Further information can be found at</w:t>
            </w:r>
            <w:r w:rsidR="00363978" w:rsidRPr="00D80B71">
              <w:rPr>
                <w:rFonts w:ascii="Segoe UI" w:eastAsia="Arial Unicode MS" w:hAnsi="Segoe UI" w:cs="Segoe UI"/>
                <w:sz w:val="20"/>
                <w:szCs w:val="20"/>
                <w:bdr w:val="nil"/>
              </w:rPr>
              <w:t xml:space="preserve">:  </w:t>
            </w:r>
            <w:r w:rsidR="00946F93" w:rsidRPr="00D80B71">
              <w:rPr>
                <w:rFonts w:ascii="Segoe UI" w:hAnsi="Segoe UI" w:cs="Segoe UI"/>
                <w:sz w:val="20"/>
                <w:szCs w:val="20"/>
              </w:rPr>
              <w:t xml:space="preserve"> </w:t>
            </w:r>
            <w:hyperlink r:id="rId62" w:history="1">
              <w:r w:rsidR="007B2162" w:rsidRPr="00D80B71">
                <w:rPr>
                  <w:rStyle w:val="Hyperlink"/>
                  <w:rFonts w:ascii="Segoe UI" w:eastAsia="Arial Unicode MS" w:hAnsi="Segoe UI" w:cs="Segoe UI"/>
                  <w:sz w:val="20"/>
                  <w:szCs w:val="20"/>
                </w:rPr>
                <w:t>https://www.bretagne.bzh/aides/fiches/contrat-de-transition-agroecologique-ctae/</w:t>
              </w:r>
            </w:hyperlink>
            <w:r w:rsidR="007B2162" w:rsidRPr="00D80B71">
              <w:rPr>
                <w:rFonts w:ascii="Segoe UI" w:eastAsia="Arial Unicode MS" w:hAnsi="Segoe UI" w:cs="Segoe UI"/>
                <w:sz w:val="20"/>
                <w:szCs w:val="20"/>
                <w:bdr w:val="nil"/>
              </w:rPr>
              <w:t xml:space="preserve"> </w:t>
            </w:r>
          </w:p>
        </w:tc>
      </w:tr>
      <w:tr w:rsidR="00CF78D1" w:rsidRPr="00D80B71" w14:paraId="001158D8" w14:textId="77777777" w:rsidTr="00B86973">
        <w:tc>
          <w:tcPr>
            <w:tcW w:w="1838" w:type="dxa"/>
          </w:tcPr>
          <w:p w14:paraId="055999BA"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6990" w:type="dxa"/>
          </w:tcPr>
          <w:p w14:paraId="596B2FB0" w14:textId="3986972C"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Opened for 2023-2027</w:t>
            </w:r>
          </w:p>
        </w:tc>
      </w:tr>
      <w:tr w:rsidR="00CF78D1" w:rsidRPr="00D80B71" w14:paraId="0982B1C6" w14:textId="77777777" w:rsidTr="00B86973">
        <w:tc>
          <w:tcPr>
            <w:tcW w:w="1838" w:type="dxa"/>
          </w:tcPr>
          <w:p w14:paraId="348A0B25"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6990" w:type="dxa"/>
          </w:tcPr>
          <w:p w14:paraId="2EDA5885"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r w:rsidR="00CF78D1" w:rsidRPr="00D80B71" w14:paraId="5FC4A060" w14:textId="77777777" w:rsidTr="00B86973">
        <w:tc>
          <w:tcPr>
            <w:tcW w:w="1838" w:type="dxa"/>
          </w:tcPr>
          <w:p w14:paraId="75EAA908" w14:textId="77777777" w:rsidR="00CF78D1" w:rsidRPr="00D80B71" w:rsidRDefault="00CF78D1"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6990" w:type="dxa"/>
          </w:tcPr>
          <w:p w14:paraId="73961586" w14:textId="07C12FCE" w:rsidR="00CF78D1" w:rsidRPr="00D80B71" w:rsidRDefault="006375D2" w:rsidP="00CF78D1">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D80B71">
              <w:rPr>
                <w:rFonts w:ascii="Segoe UI" w:eastAsia="Arial Unicode MS" w:hAnsi="Segoe UI" w:cs="Segoe UI"/>
                <w:i/>
                <w:sz w:val="20"/>
                <w:szCs w:val="20"/>
                <w:bdr w:val="nil"/>
              </w:rPr>
              <w:t>As this scheme does not provide direct funding</w:t>
            </w:r>
            <w:r w:rsidR="00791AC1" w:rsidRPr="00D80B71">
              <w:rPr>
                <w:rFonts w:ascii="Segoe UI" w:eastAsia="Arial Unicode MS" w:hAnsi="Segoe UI" w:cs="Segoe UI"/>
                <w:i/>
                <w:sz w:val="20"/>
                <w:szCs w:val="20"/>
                <w:bdr w:val="nil"/>
              </w:rPr>
              <w:t xml:space="preserve">, there are limited opportunities for NZ companies. That said, equipment or services that NZ companies provide which align with the schemes objectives will </w:t>
            </w:r>
            <w:r w:rsidR="00B2440A" w:rsidRPr="00D80B71">
              <w:rPr>
                <w:rFonts w:ascii="Segoe UI" w:eastAsia="Arial Unicode MS" w:hAnsi="Segoe UI" w:cs="Segoe UI"/>
                <w:i/>
                <w:sz w:val="20"/>
                <w:szCs w:val="20"/>
                <w:bdr w:val="nil"/>
              </w:rPr>
              <w:t xml:space="preserve">be helpful to farmers in securing grants via other initiatives such as Agri Invest. </w:t>
            </w:r>
          </w:p>
        </w:tc>
      </w:tr>
    </w:tbl>
    <w:p w14:paraId="54449DA3" w14:textId="77777777" w:rsidR="00CF78D1" w:rsidRPr="00D80B71" w:rsidRDefault="00CF78D1" w:rsidP="00CF78D1">
      <w:pPr>
        <w:pStyle w:val="Body"/>
      </w:pPr>
    </w:p>
    <w:p w14:paraId="1C68E317" w14:textId="66CE0CE0" w:rsidR="006F75C3" w:rsidRPr="00D80B71" w:rsidRDefault="00281A87" w:rsidP="006F75C3">
      <w:pPr>
        <w:pStyle w:val="Heading3"/>
      </w:pPr>
      <w:r w:rsidRPr="00D80B71">
        <w:lastRenderedPageBreak/>
        <w:t xml:space="preserve">Hill </w:t>
      </w:r>
      <w:r w:rsidR="00495AED" w:rsidRPr="00D80B71">
        <w:t>R</w:t>
      </w:r>
      <w:r w:rsidRPr="00D80B71">
        <w:t xml:space="preserve">eservoirs and </w:t>
      </w:r>
      <w:r w:rsidR="00495AED" w:rsidRPr="00D80B71">
        <w:t>A</w:t>
      </w:r>
      <w:r w:rsidRPr="00D80B71">
        <w:t xml:space="preserve">ssociated </w:t>
      </w:r>
      <w:r w:rsidR="00495AED" w:rsidRPr="00D80B71">
        <w:t>E</w:t>
      </w:r>
      <w:r w:rsidRPr="00D80B71">
        <w:t>quipment</w:t>
      </w:r>
    </w:p>
    <w:tbl>
      <w:tblPr>
        <w:tblStyle w:val="TableGrid"/>
        <w:tblpPr w:leftFromText="180" w:rightFromText="180" w:vertAnchor="text" w:horzAnchor="margin" w:tblpY="460"/>
        <w:tblW w:w="0" w:type="auto"/>
        <w:tblLook w:val="04A0" w:firstRow="1" w:lastRow="0" w:firstColumn="1" w:lastColumn="0" w:noHBand="0" w:noVBand="1"/>
      </w:tblPr>
      <w:tblGrid>
        <w:gridCol w:w="1696"/>
        <w:gridCol w:w="7132"/>
      </w:tblGrid>
      <w:tr w:rsidR="006941C5" w:rsidRPr="00D80B71" w14:paraId="5CA3DAF0" w14:textId="77777777" w:rsidTr="006941C5">
        <w:tc>
          <w:tcPr>
            <w:tcW w:w="1696" w:type="dxa"/>
          </w:tcPr>
          <w:p w14:paraId="44E79687"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03869236" w14:textId="63B40FBE"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Hill </w:t>
            </w:r>
            <w:r w:rsidR="00226C10" w:rsidRPr="00D80B71">
              <w:rPr>
                <w:rFonts w:ascii="Segoe UI" w:eastAsia="Arial Unicode MS" w:hAnsi="Segoe UI" w:cs="Segoe UI"/>
                <w:b/>
                <w:sz w:val="20"/>
                <w:szCs w:val="20"/>
                <w:bdr w:val="nil"/>
              </w:rPr>
              <w:t>R</w:t>
            </w:r>
            <w:r w:rsidRPr="00D80B71">
              <w:rPr>
                <w:rFonts w:ascii="Segoe UI" w:eastAsia="Arial Unicode MS" w:hAnsi="Segoe UI" w:cs="Segoe UI"/>
                <w:b/>
                <w:sz w:val="20"/>
                <w:szCs w:val="20"/>
                <w:bdr w:val="nil"/>
              </w:rPr>
              <w:t xml:space="preserve">eservoirs and </w:t>
            </w:r>
            <w:r w:rsidR="00226C10" w:rsidRPr="00D80B71">
              <w:rPr>
                <w:rFonts w:ascii="Segoe UI" w:eastAsia="Arial Unicode MS" w:hAnsi="Segoe UI" w:cs="Segoe UI"/>
                <w:b/>
                <w:sz w:val="20"/>
                <w:szCs w:val="20"/>
                <w:bdr w:val="nil"/>
              </w:rPr>
              <w:t>A</w:t>
            </w:r>
            <w:r w:rsidRPr="00D80B71">
              <w:rPr>
                <w:rFonts w:ascii="Segoe UI" w:eastAsia="Arial Unicode MS" w:hAnsi="Segoe UI" w:cs="Segoe UI"/>
                <w:b/>
                <w:sz w:val="20"/>
                <w:szCs w:val="20"/>
                <w:bdr w:val="nil"/>
              </w:rPr>
              <w:t xml:space="preserve">ssociated </w:t>
            </w:r>
            <w:r w:rsidR="00226C10" w:rsidRPr="00D80B71">
              <w:rPr>
                <w:rFonts w:ascii="Segoe UI" w:eastAsia="Arial Unicode MS" w:hAnsi="Segoe UI" w:cs="Segoe UI"/>
                <w:b/>
                <w:sz w:val="20"/>
                <w:szCs w:val="20"/>
                <w:bdr w:val="nil"/>
              </w:rPr>
              <w:t>E</w:t>
            </w:r>
            <w:r w:rsidRPr="00D80B71">
              <w:rPr>
                <w:rFonts w:ascii="Segoe UI" w:eastAsia="Arial Unicode MS" w:hAnsi="Segoe UI" w:cs="Segoe UI"/>
                <w:b/>
                <w:sz w:val="20"/>
                <w:szCs w:val="20"/>
                <w:bdr w:val="nil"/>
              </w:rPr>
              <w:t xml:space="preserve">quipment </w:t>
            </w:r>
            <w:r w:rsidRPr="00D80B71">
              <w:rPr>
                <w:b/>
                <w:bCs/>
              </w:rPr>
              <w:t xml:space="preserve"> </w:t>
            </w:r>
            <w:r w:rsidRPr="00D80B71">
              <w:rPr>
                <w:b/>
                <w:bCs/>
                <w:i/>
                <w:iCs/>
              </w:rPr>
              <w:t>(</w:t>
            </w:r>
            <w:r w:rsidRPr="00D80B71">
              <w:rPr>
                <w:rFonts w:ascii="Segoe UI" w:eastAsia="Arial Unicode MS" w:hAnsi="Segoe UI" w:cs="Segoe UI"/>
                <w:b/>
                <w:i/>
                <w:sz w:val="20"/>
                <w:szCs w:val="20"/>
                <w:bdr w:val="nil"/>
              </w:rPr>
              <w:t xml:space="preserve">Retenues </w:t>
            </w:r>
            <w:r w:rsidR="00471812" w:rsidRPr="00D80B71">
              <w:rPr>
                <w:rFonts w:ascii="Segoe UI" w:eastAsia="Arial Unicode MS" w:hAnsi="Segoe UI" w:cs="Segoe UI"/>
                <w:b/>
                <w:i/>
                <w:sz w:val="20"/>
                <w:szCs w:val="20"/>
                <w:bdr w:val="nil"/>
              </w:rPr>
              <w:t>C</w:t>
            </w:r>
            <w:r w:rsidRPr="00D80B71">
              <w:rPr>
                <w:rFonts w:ascii="Segoe UI" w:eastAsia="Arial Unicode MS" w:hAnsi="Segoe UI" w:cs="Segoe UI"/>
                <w:b/>
                <w:i/>
                <w:sz w:val="20"/>
                <w:szCs w:val="20"/>
                <w:bdr w:val="nil"/>
              </w:rPr>
              <w:t xml:space="preserve">ollinaires et </w:t>
            </w:r>
            <w:r w:rsidR="00471812" w:rsidRPr="00D80B71">
              <w:rPr>
                <w:rFonts w:ascii="Segoe UI" w:eastAsia="Arial Unicode MS" w:hAnsi="Segoe UI" w:cs="Segoe UI"/>
                <w:b/>
                <w:i/>
                <w:sz w:val="20"/>
                <w:szCs w:val="20"/>
                <w:bdr w:val="nil"/>
              </w:rPr>
              <w:t>M</w:t>
            </w:r>
            <w:r w:rsidRPr="00D80B71">
              <w:rPr>
                <w:rFonts w:ascii="Segoe UI" w:eastAsia="Arial Unicode MS" w:hAnsi="Segoe UI" w:cs="Segoe UI"/>
                <w:b/>
                <w:i/>
                <w:sz w:val="20"/>
                <w:szCs w:val="20"/>
                <w:bdr w:val="nil"/>
              </w:rPr>
              <w:t xml:space="preserve">atériel </w:t>
            </w:r>
            <w:r w:rsidR="00471812" w:rsidRPr="00D80B71">
              <w:rPr>
                <w:rFonts w:ascii="Segoe UI" w:eastAsia="Arial Unicode MS" w:hAnsi="Segoe UI" w:cs="Segoe UI"/>
                <w:b/>
                <w:i/>
                <w:sz w:val="20"/>
                <w:szCs w:val="20"/>
                <w:bdr w:val="nil"/>
              </w:rPr>
              <w:t>A</w:t>
            </w:r>
            <w:r w:rsidRPr="00D80B71">
              <w:rPr>
                <w:rFonts w:ascii="Segoe UI" w:eastAsia="Arial Unicode MS" w:hAnsi="Segoe UI" w:cs="Segoe UI"/>
                <w:b/>
                <w:i/>
                <w:sz w:val="20"/>
                <w:szCs w:val="20"/>
                <w:bdr w:val="nil"/>
              </w:rPr>
              <w:t>ssocié)</w:t>
            </w:r>
          </w:p>
        </w:tc>
      </w:tr>
      <w:tr w:rsidR="006941C5" w:rsidRPr="00D80B71" w14:paraId="67E394E2" w14:textId="77777777" w:rsidTr="006941C5">
        <w:tc>
          <w:tcPr>
            <w:tcW w:w="1696" w:type="dxa"/>
          </w:tcPr>
          <w:p w14:paraId="1513014E"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1525D831" w14:textId="16C70505" w:rsidR="006941C5" w:rsidRPr="00D80B71" w:rsidRDefault="00E53D5F" w:rsidP="003E17C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 agricultural operators in implementing water storage solutions and associated equipment to enhance water management and irrigation capabilities, fostering sustainable agricultural practices.</w:t>
            </w:r>
            <w:r w:rsidR="003E17CC" w:rsidRPr="00D80B71">
              <w:rPr>
                <w:rFonts w:ascii="Segoe UI" w:eastAsia="Arial Unicode MS" w:hAnsi="Segoe UI" w:cs="Segoe UI"/>
                <w:sz w:val="20"/>
                <w:szCs w:val="20"/>
                <w:bdr w:val="nil"/>
              </w:rPr>
              <w:t xml:space="preserve"> This includes</w:t>
            </w:r>
            <w:r w:rsidR="006941C5" w:rsidRPr="00D80B71">
              <w:rPr>
                <w:rFonts w:ascii="Segoe UI" w:eastAsia="Arial Unicode MS" w:hAnsi="Segoe UI" w:cs="Segoe UI"/>
                <w:sz w:val="20"/>
                <w:szCs w:val="20"/>
                <w:bdr w:val="nil"/>
              </w:rPr>
              <w:t xml:space="preserve"> the construction and enhancement of hill reservoirs and the associated equipment needed for effective water management in agriculture.</w:t>
            </w:r>
          </w:p>
        </w:tc>
      </w:tr>
      <w:tr w:rsidR="006941C5" w:rsidRPr="00D80B71" w14:paraId="199F8CFA" w14:textId="77777777" w:rsidTr="006941C5">
        <w:tc>
          <w:tcPr>
            <w:tcW w:w="1696" w:type="dxa"/>
          </w:tcPr>
          <w:p w14:paraId="20D38E13"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EFE3EEC" w14:textId="0B3F6ACA" w:rsidR="006941C5" w:rsidRPr="00D80B71" w:rsidRDefault="005C3639"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For </w:t>
            </w:r>
            <w:r w:rsidR="004B6476" w:rsidRPr="00D80B71">
              <w:rPr>
                <w:rFonts w:ascii="Segoe UI" w:eastAsia="Arial Unicode MS" w:hAnsi="Segoe UI" w:cs="Segoe UI"/>
                <w:sz w:val="20"/>
                <w:szCs w:val="20"/>
                <w:bdr w:val="nil"/>
              </w:rPr>
              <w:t>‘</w:t>
            </w:r>
            <w:r w:rsidRPr="00D80B71">
              <w:rPr>
                <w:rFonts w:ascii="Segoe UI" w:eastAsia="Arial Unicode MS" w:hAnsi="Segoe UI" w:cs="Segoe UI"/>
                <w:sz w:val="20"/>
                <w:szCs w:val="20"/>
                <w:bdr w:val="nil"/>
              </w:rPr>
              <w:t>standard</w:t>
            </w:r>
            <w:r w:rsidR="004B6476" w:rsidRPr="00D80B71">
              <w:rPr>
                <w:rFonts w:ascii="Segoe UI" w:eastAsia="Arial Unicode MS" w:hAnsi="Segoe UI" w:cs="Segoe UI"/>
                <w:sz w:val="20"/>
                <w:szCs w:val="20"/>
                <w:bdr w:val="nil"/>
              </w:rPr>
              <w:t>’</w:t>
            </w:r>
            <w:r w:rsidRPr="00D80B71">
              <w:rPr>
                <w:rFonts w:ascii="Segoe UI" w:eastAsia="Arial Unicode MS" w:hAnsi="Segoe UI" w:cs="Segoe UI"/>
                <w:sz w:val="20"/>
                <w:szCs w:val="20"/>
                <w:bdr w:val="nil"/>
              </w:rPr>
              <w:t xml:space="preserve"> farms, </w:t>
            </w:r>
            <w:r w:rsidR="006941C5" w:rsidRPr="00D80B71">
              <w:rPr>
                <w:rFonts w:ascii="Segoe UI" w:eastAsia="Arial Unicode MS" w:hAnsi="Segoe UI" w:cs="Segoe UI"/>
                <w:sz w:val="20"/>
                <w:szCs w:val="20"/>
                <w:bdr w:val="nil"/>
              </w:rPr>
              <w:t>25% aid rate  of the total eligible expenses excluding tax.</w:t>
            </w:r>
          </w:p>
          <w:p w14:paraId="2AC0E3A3" w14:textId="735A5A78" w:rsidR="006941C5" w:rsidRPr="00D80B71" w:rsidRDefault="006941C5" w:rsidP="006941C5">
            <w:pPr>
              <w:tabs>
                <w:tab w:val="center" w:pos="4513"/>
                <w:tab w:val="right" w:pos="9026"/>
              </w:tabs>
              <w:spacing w:line="264" w:lineRule="auto"/>
              <w:ind w:right="85"/>
              <w:jc w:val="both"/>
              <w:rPr>
                <w:rFonts w:ascii="Segoe UI" w:eastAsia="Arial Unicode MS" w:hAnsi="Segoe UI" w:cs="Segoe UI"/>
                <w:b/>
                <w:bCs/>
                <w:sz w:val="20"/>
                <w:szCs w:val="20"/>
                <w:bdr w:val="nil"/>
              </w:rPr>
            </w:pPr>
            <w:r w:rsidRPr="00D80B71">
              <w:rPr>
                <w:rFonts w:ascii="Segoe UI" w:eastAsia="Arial Unicode MS" w:hAnsi="Segoe UI" w:cs="Segoe UI"/>
                <w:b/>
                <w:bCs/>
                <w:sz w:val="20"/>
                <w:szCs w:val="20"/>
                <w:bdr w:val="nil"/>
              </w:rPr>
              <w:t>Total eligible expenditure</w:t>
            </w:r>
            <w:r w:rsidR="00F26745" w:rsidRPr="00D80B71">
              <w:rPr>
                <w:rFonts w:ascii="Segoe UI" w:eastAsia="Arial Unicode MS" w:hAnsi="Segoe UI" w:cs="Segoe UI"/>
                <w:b/>
                <w:bCs/>
                <w:sz w:val="20"/>
                <w:szCs w:val="20"/>
                <w:bdr w:val="nil"/>
              </w:rPr>
              <w:t xml:space="preserve"> (excluding VAT)</w:t>
            </w:r>
            <w:r w:rsidRPr="00D80B71">
              <w:rPr>
                <w:rFonts w:ascii="Segoe UI" w:eastAsia="Arial Unicode MS" w:hAnsi="Segoe UI" w:cs="Segoe UI"/>
                <w:b/>
                <w:bCs/>
                <w:sz w:val="20"/>
                <w:szCs w:val="20"/>
                <w:bdr w:val="nil"/>
              </w:rPr>
              <w:t>:</w:t>
            </w:r>
          </w:p>
          <w:p w14:paraId="5DEA585E" w14:textId="69AFDE02" w:rsidR="006941C5" w:rsidRPr="00D80B71"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Min €15,000 to a </w:t>
            </w:r>
            <w:r w:rsidR="00240F44" w:rsidRPr="00D80B71">
              <w:rPr>
                <w:rFonts w:ascii="Segoe UI" w:eastAsia="Arial Unicode MS" w:hAnsi="Segoe UI" w:cs="Segoe UI"/>
                <w:sz w:val="20"/>
                <w:szCs w:val="20"/>
                <w:bdr w:val="nil"/>
              </w:rPr>
              <w:t>max</w:t>
            </w:r>
            <w:r w:rsidRPr="00D80B71">
              <w:rPr>
                <w:rFonts w:ascii="Segoe UI" w:eastAsia="Arial Unicode MS" w:hAnsi="Segoe UI" w:cs="Segoe UI"/>
                <w:sz w:val="20"/>
                <w:szCs w:val="20"/>
                <w:bdr w:val="nil"/>
              </w:rPr>
              <w:t xml:space="preserve"> of €200,000 for a GAEC or an ASL with three or more partners;</w:t>
            </w:r>
            <w:r w:rsidR="00240F44" w:rsidRPr="00D80B71">
              <w:rPr>
                <w:rFonts w:ascii="Segoe UI" w:eastAsia="Arial Unicode MS" w:hAnsi="Segoe UI" w:cs="Segoe UI"/>
                <w:sz w:val="20"/>
                <w:szCs w:val="20"/>
                <w:bdr w:val="nil"/>
              </w:rPr>
              <w:t xml:space="preserve"> m</w:t>
            </w:r>
            <w:r w:rsidRPr="00D80B71">
              <w:rPr>
                <w:rFonts w:ascii="Segoe UI" w:eastAsia="Arial Unicode MS" w:hAnsi="Segoe UI" w:cs="Segoe UI"/>
                <w:sz w:val="20"/>
                <w:szCs w:val="20"/>
                <w:bdr w:val="nil"/>
              </w:rPr>
              <w:t xml:space="preserve">in of €15,000 to a </w:t>
            </w:r>
            <w:r w:rsidR="00240F44" w:rsidRPr="00D80B71">
              <w:rPr>
                <w:rFonts w:ascii="Segoe UI" w:eastAsia="Arial Unicode MS" w:hAnsi="Segoe UI" w:cs="Segoe UI"/>
                <w:sz w:val="20"/>
                <w:szCs w:val="20"/>
                <w:bdr w:val="nil"/>
              </w:rPr>
              <w:t>max</w:t>
            </w:r>
            <w:r w:rsidRPr="00D80B71">
              <w:rPr>
                <w:rFonts w:ascii="Segoe UI" w:eastAsia="Arial Unicode MS" w:hAnsi="Segoe UI" w:cs="Segoe UI"/>
                <w:sz w:val="20"/>
                <w:szCs w:val="20"/>
                <w:bdr w:val="nil"/>
              </w:rPr>
              <w:t xml:space="preserve"> of €170,000 for a GAEC or an ASL with two partners;</w:t>
            </w:r>
            <w:r w:rsidR="00240F44" w:rsidRPr="00D80B71">
              <w:rPr>
                <w:rFonts w:ascii="Segoe UI" w:eastAsia="Arial Unicode MS" w:hAnsi="Segoe UI" w:cs="Segoe UI"/>
                <w:sz w:val="20"/>
                <w:szCs w:val="20"/>
                <w:bdr w:val="nil"/>
              </w:rPr>
              <w:t xml:space="preserve"> m</w:t>
            </w:r>
            <w:r w:rsidRPr="00D80B71">
              <w:rPr>
                <w:rFonts w:ascii="Segoe UI" w:eastAsia="Arial Unicode MS" w:hAnsi="Segoe UI" w:cs="Segoe UI"/>
                <w:sz w:val="20"/>
                <w:szCs w:val="20"/>
                <w:bdr w:val="nil"/>
              </w:rPr>
              <w:t xml:space="preserve">in €15,000 to a </w:t>
            </w:r>
            <w:r w:rsidR="00240F44" w:rsidRPr="00D80B71">
              <w:rPr>
                <w:rFonts w:ascii="Segoe UI" w:eastAsia="Arial Unicode MS" w:hAnsi="Segoe UI" w:cs="Segoe UI"/>
                <w:sz w:val="20"/>
                <w:szCs w:val="20"/>
                <w:bdr w:val="nil"/>
              </w:rPr>
              <w:t>max</w:t>
            </w:r>
            <w:r w:rsidRPr="00D80B71">
              <w:rPr>
                <w:rFonts w:ascii="Segoe UI" w:eastAsia="Arial Unicode MS" w:hAnsi="Segoe UI" w:cs="Segoe UI"/>
                <w:sz w:val="20"/>
                <w:szCs w:val="20"/>
                <w:bdr w:val="nil"/>
              </w:rPr>
              <w:t xml:space="preserve"> of €120,000 for other legal forms.</w:t>
            </w:r>
          </w:p>
          <w:p w14:paraId="5B7B05EF" w14:textId="2FEB5D64" w:rsidR="006941C5" w:rsidRPr="00D80B71" w:rsidRDefault="006941C5" w:rsidP="006941C5">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Within the limit of a ceiling of 40% of cumulative public aid (Departments-Region), </w:t>
            </w:r>
            <w:r w:rsidR="005C3639" w:rsidRPr="00D80B71">
              <w:rPr>
                <w:rFonts w:ascii="Segoe UI" w:eastAsia="Arial Unicode MS" w:hAnsi="Segoe UI" w:cs="Segoe UI"/>
                <w:sz w:val="20"/>
                <w:szCs w:val="20"/>
                <w:bdr w:val="nil"/>
              </w:rPr>
              <w:t xml:space="preserve">there is an additional </w:t>
            </w:r>
            <w:r w:rsidRPr="00D80B71">
              <w:rPr>
                <w:rFonts w:ascii="Segoe UI" w:eastAsia="Arial Unicode MS" w:hAnsi="Segoe UI" w:cs="Segoe UI"/>
                <w:sz w:val="20"/>
                <w:szCs w:val="20"/>
                <w:bdr w:val="nil"/>
              </w:rPr>
              <w:t xml:space="preserve">15% </w:t>
            </w:r>
            <w:r w:rsidR="005C3639" w:rsidRPr="00D80B71">
              <w:rPr>
                <w:rFonts w:ascii="Segoe UI" w:eastAsia="Arial Unicode MS" w:hAnsi="Segoe UI" w:cs="Segoe UI"/>
                <w:sz w:val="20"/>
                <w:szCs w:val="20"/>
                <w:bdr w:val="nil"/>
              </w:rPr>
              <w:t>bonus</w:t>
            </w:r>
            <w:r w:rsidRPr="00D80B71">
              <w:rPr>
                <w:rFonts w:ascii="Segoe UI" w:eastAsia="Arial Unicode MS" w:hAnsi="Segoe UI" w:cs="Segoe UI"/>
                <w:sz w:val="20"/>
                <w:szCs w:val="20"/>
                <w:bdr w:val="nil"/>
              </w:rPr>
              <w:t xml:space="preserve"> to Young Farmers, Organic Farmers and collectives, </w:t>
            </w:r>
            <w:r w:rsidR="00F26745" w:rsidRPr="00D80B71">
              <w:rPr>
                <w:rFonts w:ascii="Segoe UI" w:eastAsia="Arial Unicode MS" w:hAnsi="Segoe UI" w:cs="Segoe UI"/>
                <w:sz w:val="20"/>
                <w:szCs w:val="20"/>
                <w:bdr w:val="nil"/>
              </w:rPr>
              <w:t xml:space="preserve">an </w:t>
            </w:r>
            <w:r w:rsidRPr="00D80B71">
              <w:rPr>
                <w:rFonts w:ascii="Segoe UI" w:eastAsia="Arial Unicode MS" w:hAnsi="Segoe UI" w:cs="Segoe UI"/>
                <w:sz w:val="20"/>
                <w:szCs w:val="20"/>
                <w:bdr w:val="nil"/>
              </w:rPr>
              <w:t xml:space="preserve">10% additional </w:t>
            </w:r>
            <w:r w:rsidR="00F26745" w:rsidRPr="00D80B71">
              <w:rPr>
                <w:rFonts w:ascii="Segoe UI" w:eastAsia="Arial Unicode MS" w:hAnsi="Segoe UI" w:cs="Segoe UI"/>
                <w:sz w:val="20"/>
                <w:szCs w:val="20"/>
                <w:bdr w:val="nil"/>
              </w:rPr>
              <w:t xml:space="preserve">bonus </w:t>
            </w:r>
            <w:r w:rsidRPr="00D80B71">
              <w:rPr>
                <w:rFonts w:ascii="Segoe UI" w:eastAsia="Arial Unicode MS" w:hAnsi="Segoe UI" w:cs="Segoe UI"/>
                <w:sz w:val="20"/>
                <w:szCs w:val="20"/>
                <w:bdr w:val="nil"/>
              </w:rPr>
              <w:t>to sectors with sustainability issues.</w:t>
            </w:r>
          </w:p>
        </w:tc>
      </w:tr>
      <w:tr w:rsidR="006941C5" w:rsidRPr="00D80B71" w14:paraId="506CB11E" w14:textId="77777777" w:rsidTr="006941C5">
        <w:tc>
          <w:tcPr>
            <w:tcW w:w="1696" w:type="dxa"/>
          </w:tcPr>
          <w:p w14:paraId="18F01390"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520786D6" w14:textId="26596945" w:rsidR="008A4934" w:rsidRPr="00D80B71" w:rsidRDefault="008A4934" w:rsidP="00B96CC0">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sz w:val="20"/>
                <w:szCs w:val="20"/>
                <w:bdr w:val="nil"/>
              </w:rPr>
              <w:t>Th</w:t>
            </w:r>
            <w:r w:rsidR="00085849" w:rsidRPr="00D80B71">
              <w:rPr>
                <w:rFonts w:ascii="Segoe UI" w:eastAsia="Arial Unicode MS" w:hAnsi="Segoe UI" w:cs="Segoe UI"/>
                <w:sz w:val="20"/>
                <w:szCs w:val="20"/>
                <w:bdr w:val="nil"/>
              </w:rPr>
              <w:t>is s</w:t>
            </w:r>
            <w:r w:rsidR="00235BD1" w:rsidRPr="00D80B71">
              <w:rPr>
                <w:rFonts w:ascii="Segoe UI" w:eastAsia="Arial Unicode MS" w:hAnsi="Segoe UI" w:cs="Segoe UI"/>
                <w:sz w:val="20"/>
                <w:szCs w:val="20"/>
                <w:bdr w:val="nil"/>
              </w:rPr>
              <w:t>upport</w:t>
            </w:r>
            <w:r w:rsidRPr="00D80B71">
              <w:rPr>
                <w:rFonts w:ascii="Segoe UI" w:eastAsia="Arial Unicode MS" w:hAnsi="Segoe UI" w:cs="Segoe UI"/>
                <w:sz w:val="20"/>
                <w:szCs w:val="20"/>
                <w:bdr w:val="nil"/>
              </w:rPr>
              <w:t xml:space="preserve"> </w:t>
            </w:r>
            <w:r w:rsidRPr="00D80B71">
              <w:rPr>
                <w:rFonts w:ascii="Segoe UI" w:eastAsia="Arial Unicode MS" w:hAnsi="Segoe UI" w:cs="Segoe UI"/>
                <w:i/>
                <w:sz w:val="20"/>
                <w:szCs w:val="20"/>
                <w:bdr w:val="nil"/>
              </w:rPr>
              <w:t>cannot</w:t>
            </w:r>
            <w:r w:rsidRPr="00D80B71">
              <w:rPr>
                <w:rFonts w:ascii="Segoe UI" w:eastAsia="Arial Unicode MS" w:hAnsi="Segoe UI" w:cs="Segoe UI"/>
                <w:sz w:val="20"/>
                <w:szCs w:val="20"/>
                <w:bdr w:val="nil"/>
              </w:rPr>
              <w:t xml:space="preserve"> be combined with other public aid for the same eligible expenditure (same reference base). Only two investment requests per beneficiary will be able to be supported by this scheme over the period 2024 – 2027.</w:t>
            </w:r>
            <w:r w:rsidR="00235BD1" w:rsidRPr="00D80B71">
              <w:rPr>
                <w:rFonts w:ascii="Segoe UI" w:eastAsia="Arial Unicode MS" w:hAnsi="Segoe UI" w:cs="Segoe UI"/>
                <w:sz w:val="20"/>
                <w:szCs w:val="20"/>
                <w:bdr w:val="nil"/>
              </w:rPr>
              <w:t xml:space="preserve">  To be eligible, the farm must be located in Brittany and have an Agro-Ecological Transition Contract (CTAE) (see </w:t>
            </w:r>
            <w:hyperlink w:anchor="_Agroecological_Transition_Contract" w:history="1">
              <w:r w:rsidR="00235BD1" w:rsidRPr="00D80B71">
                <w:rPr>
                  <w:rFonts w:ascii="Segoe UI" w:eastAsia="Arial Unicode MS" w:hAnsi="Segoe UI" w:cs="Segoe UI"/>
                  <w:sz w:val="20"/>
                  <w:szCs w:val="20"/>
                </w:rPr>
                <w:t>S</w:t>
              </w:r>
              <w:r w:rsidR="00235BD1" w:rsidRPr="00D80B71">
                <w:rPr>
                  <w:rFonts w:ascii="Segoe UI" w:eastAsia="Arial Unicode MS" w:hAnsi="Segoe UI" w:cs="Segoe UI"/>
                  <w:sz w:val="20"/>
                  <w:szCs w:val="20"/>
                  <w:bdr w:val="nil"/>
                </w:rPr>
                <w:t>ecti</w:t>
              </w:r>
              <w:r w:rsidR="00235BD1" w:rsidRPr="00D80B71">
                <w:rPr>
                  <w:rFonts w:ascii="Segoe UI" w:eastAsia="Arial Unicode MS" w:hAnsi="Segoe UI" w:cs="Segoe UI"/>
                  <w:sz w:val="20"/>
                  <w:szCs w:val="20"/>
                </w:rPr>
                <w:t>on</w:t>
              </w:r>
              <w:r w:rsidR="00235BD1" w:rsidRPr="00D80B71">
                <w:rPr>
                  <w:rStyle w:val="Hyperlink"/>
                  <w:rFonts w:ascii="Segoe UI" w:eastAsia="Arial Unicode MS" w:hAnsi="Segoe UI" w:cs="Segoe UI"/>
                  <w:sz w:val="20"/>
                  <w:szCs w:val="20"/>
                  <w:u w:val="none"/>
                  <w:bdr w:val="nil"/>
                </w:rPr>
                <w:t xml:space="preserve"> </w:t>
              </w:r>
              <w:r w:rsidR="00235BD1" w:rsidRPr="00D80B71">
                <w:rPr>
                  <w:rStyle w:val="Hyperlink"/>
                  <w:rFonts w:ascii="Segoe UI" w:hAnsi="Segoe UI" w:cs="Segoe UI"/>
                  <w:sz w:val="20"/>
                  <w:szCs w:val="20"/>
                </w:rPr>
                <w:fldChar w:fldCharType="begin"/>
              </w:r>
              <w:r w:rsidR="00235BD1" w:rsidRPr="00D80B71">
                <w:rPr>
                  <w:rStyle w:val="Hyperlink"/>
                  <w:rFonts w:ascii="Segoe UI" w:hAnsi="Segoe UI" w:cs="Segoe UI"/>
                  <w:sz w:val="20"/>
                  <w:szCs w:val="20"/>
                </w:rPr>
                <w:instrText xml:space="preserve"> </w:instrText>
              </w:r>
              <w:r w:rsidR="00235BD1" w:rsidRPr="00D80B71">
                <w:rPr>
                  <w:rStyle w:val="Hyperlink"/>
                  <w:rFonts w:ascii="Segoe UI" w:eastAsia="Arial Unicode MS" w:hAnsi="Segoe UI" w:cs="Segoe UI"/>
                  <w:sz w:val="20"/>
                  <w:szCs w:val="20"/>
                  <w:bdr w:val="nil"/>
                </w:rPr>
                <w:instrText xml:space="preserve">REF </w:instrText>
              </w:r>
              <w:r w:rsidR="00235BD1" w:rsidRPr="00D80B71">
                <w:rPr>
                  <w:rStyle w:val="Hyperlink"/>
                  <w:rFonts w:ascii="Segoe UI" w:hAnsi="Segoe UI" w:cs="Segoe UI"/>
                  <w:sz w:val="20"/>
                  <w:szCs w:val="20"/>
                </w:rPr>
                <w:instrText xml:space="preserve">_Ref178061569 \r \h  \* MERGEFORMAT </w:instrText>
              </w:r>
              <w:r w:rsidR="00235BD1" w:rsidRPr="00D80B71">
                <w:rPr>
                  <w:rStyle w:val="Hyperlink"/>
                  <w:rFonts w:ascii="Segoe UI" w:hAnsi="Segoe UI" w:cs="Segoe UI"/>
                  <w:sz w:val="20"/>
                  <w:szCs w:val="20"/>
                </w:rPr>
              </w:r>
              <w:r w:rsidR="00235BD1" w:rsidRPr="00D80B71">
                <w:rPr>
                  <w:rStyle w:val="Hyperlink"/>
                  <w:rFonts w:ascii="Segoe UI" w:hAnsi="Segoe UI" w:cs="Segoe UI"/>
                  <w:sz w:val="20"/>
                  <w:szCs w:val="20"/>
                </w:rPr>
                <w:fldChar w:fldCharType="separate"/>
              </w:r>
              <w:r w:rsidR="00BE3D7C">
                <w:rPr>
                  <w:rStyle w:val="Hyperlink"/>
                  <w:rFonts w:ascii="Segoe UI" w:eastAsia="Arial Unicode MS" w:hAnsi="Segoe UI" w:cs="Segoe UI"/>
                  <w:sz w:val="20"/>
                  <w:szCs w:val="20"/>
                  <w:bdr w:val="nil"/>
                </w:rPr>
                <w:t>6.1.6</w:t>
              </w:r>
              <w:r w:rsidR="00235BD1" w:rsidRPr="00D80B71">
                <w:rPr>
                  <w:rStyle w:val="Hyperlink"/>
                  <w:rFonts w:ascii="Segoe UI" w:hAnsi="Segoe UI" w:cs="Segoe UI"/>
                  <w:sz w:val="20"/>
                  <w:szCs w:val="20"/>
                </w:rPr>
                <w:fldChar w:fldCharType="end"/>
              </w:r>
            </w:hyperlink>
            <w:r w:rsidR="00235BD1" w:rsidRPr="00D80B71">
              <w:rPr>
                <w:rFonts w:ascii="Segoe UI" w:eastAsia="Arial Unicode MS" w:hAnsi="Segoe UI" w:cs="Segoe UI"/>
                <w:sz w:val="20"/>
                <w:szCs w:val="20"/>
                <w:bdr w:val="nil"/>
              </w:rPr>
              <w:t>)</w:t>
            </w:r>
            <w:r w:rsidR="000A2C09" w:rsidRPr="00D80B71">
              <w:rPr>
                <w:rFonts w:ascii="Segoe UI" w:eastAsia="Arial Unicode MS" w:hAnsi="Segoe UI" w:cs="Segoe UI"/>
                <w:sz w:val="20"/>
                <w:szCs w:val="20"/>
                <w:bdr w:val="nil"/>
              </w:rPr>
              <w:t>.</w:t>
            </w:r>
            <w:r w:rsidR="00235BD1" w:rsidRPr="00D80B71">
              <w:rPr>
                <w:rFonts w:ascii="Segoe UI" w:eastAsia="Arial Unicode MS" w:hAnsi="Segoe UI" w:cs="Segoe UI"/>
                <w:sz w:val="20"/>
                <w:szCs w:val="20"/>
                <w:bdr w:val="nil"/>
              </w:rPr>
              <w:t xml:space="preserve"> </w:t>
            </w:r>
          </w:p>
          <w:p w14:paraId="2F68B508" w14:textId="5319E8E3" w:rsidR="006941C5" w:rsidRPr="00D80B71"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investment must be compatible with the objectives of the Master Plan for Water Development and Management (SDAGE) in force on the territory of the project and with the objectives of the Water Development and Management Scheme (SAGE)</w:t>
            </w:r>
            <w:r w:rsidR="0070799A" w:rsidRPr="00D80B71">
              <w:rPr>
                <w:rFonts w:ascii="Segoe UI" w:eastAsia="Arial Unicode MS" w:hAnsi="Segoe UI" w:cs="Segoe UI"/>
                <w:sz w:val="20"/>
                <w:szCs w:val="20"/>
                <w:bdr w:val="nil"/>
              </w:rPr>
              <w:t xml:space="preserve">. </w:t>
            </w:r>
            <w:r w:rsidRPr="00D80B71">
              <w:rPr>
                <w:rFonts w:ascii="Segoe UI" w:eastAsia="Arial Unicode MS" w:hAnsi="Segoe UI" w:cs="Segoe UI"/>
                <w:sz w:val="20"/>
                <w:szCs w:val="20"/>
                <w:bdr w:val="nil"/>
              </w:rPr>
              <w:t>A system for measuring water consumption at the investment level is available or will be put in place as part of the investment.</w:t>
            </w:r>
            <w:r w:rsidR="0070799A" w:rsidRPr="00D80B71">
              <w:rPr>
                <w:rFonts w:ascii="Segoe UI" w:eastAsia="Arial Unicode MS" w:hAnsi="Segoe UI" w:cs="Segoe UI"/>
                <w:sz w:val="20"/>
                <w:szCs w:val="20"/>
                <w:bdr w:val="nil"/>
              </w:rPr>
              <w:t xml:space="preserve"> </w:t>
            </w:r>
            <w:r w:rsidRPr="00D80B71">
              <w:rPr>
                <w:rFonts w:ascii="Segoe UI" w:eastAsia="Arial Unicode MS" w:hAnsi="Segoe UI" w:cs="Segoe UI"/>
                <w:sz w:val="20"/>
                <w:szCs w:val="20"/>
                <w:bdr w:val="nil"/>
              </w:rPr>
              <w:t xml:space="preserve">Adherence to the charter of good irrigation practices is </w:t>
            </w:r>
            <w:r w:rsidR="0070799A" w:rsidRPr="00D80B71">
              <w:rPr>
                <w:rFonts w:ascii="Segoe UI" w:eastAsia="Arial Unicode MS" w:hAnsi="Segoe UI" w:cs="Segoe UI"/>
                <w:sz w:val="20"/>
                <w:szCs w:val="20"/>
                <w:bdr w:val="nil"/>
              </w:rPr>
              <w:t>needed</w:t>
            </w:r>
            <w:r w:rsidRPr="00D80B71">
              <w:rPr>
                <w:rFonts w:ascii="Segoe UI" w:eastAsia="Arial Unicode MS" w:hAnsi="Segoe UI" w:cs="Segoe UI"/>
                <w:sz w:val="20"/>
                <w:szCs w:val="20"/>
                <w:bdr w:val="nil"/>
              </w:rPr>
              <w:t>.</w:t>
            </w:r>
          </w:p>
          <w:p w14:paraId="144AE7F0" w14:textId="77777777" w:rsidR="006941C5" w:rsidRPr="00D80B71" w:rsidRDefault="006941C5" w:rsidP="006941C5">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Nature of eligible projects</w:t>
            </w:r>
          </w:p>
          <w:p w14:paraId="18B08E19" w14:textId="77777777" w:rsidR="006941C5" w:rsidRPr="00D80B71"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Investments in vegetable and fruit production only: support for the remobilisation, modernisation and creation of reserves fed by winter rainfall as well as associated fixed equipment.</w:t>
            </w:r>
          </w:p>
          <w:p w14:paraId="4848197E" w14:textId="77777777" w:rsidR="006941C5" w:rsidRPr="00D80B71" w:rsidRDefault="006941C5" w:rsidP="006941C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Intangible investments related to the project (study, project management support, etc.) up to a limit of 10% of the investments selected.</w:t>
            </w:r>
          </w:p>
          <w:p w14:paraId="4C8F5371" w14:textId="3180F619" w:rsidR="006941C5" w:rsidRPr="00D80B71" w:rsidRDefault="006941C5" w:rsidP="006941C5">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Associated </w:t>
            </w:r>
            <w:r w:rsidR="00C03E96" w:rsidRPr="00D80B71">
              <w:rPr>
                <w:rFonts w:ascii="Segoe UI" w:eastAsia="Arial Unicode MS" w:hAnsi="Segoe UI" w:cs="Segoe UI"/>
                <w:b/>
                <w:sz w:val="20"/>
                <w:szCs w:val="20"/>
                <w:bdr w:val="nil"/>
              </w:rPr>
              <w:t xml:space="preserve">equipment includes: </w:t>
            </w:r>
            <w:r w:rsidR="00C03E96" w:rsidRPr="00D80B71">
              <w:rPr>
                <w:rFonts w:ascii="Segoe UI" w:eastAsia="Arial Unicode MS" w:hAnsi="Segoe UI" w:cs="Segoe UI"/>
                <w:sz w:val="20"/>
                <w:szCs w:val="20"/>
                <w:bdr w:val="nil"/>
              </w:rPr>
              <w:t>p</w:t>
            </w:r>
            <w:r w:rsidRPr="00D80B71">
              <w:rPr>
                <w:rFonts w:ascii="Segoe UI" w:eastAsia="Arial Unicode MS" w:hAnsi="Segoe UI" w:cs="Segoe UI"/>
                <w:sz w:val="20"/>
                <w:szCs w:val="20"/>
                <w:bdr w:val="nil"/>
              </w:rPr>
              <w:t xml:space="preserve">ipes and </w:t>
            </w:r>
            <w:r w:rsidR="00CA45D2" w:rsidRPr="00D80B71">
              <w:rPr>
                <w:rFonts w:ascii="Segoe UI" w:eastAsia="Arial Unicode MS" w:hAnsi="Segoe UI" w:cs="Segoe UI"/>
                <w:sz w:val="20"/>
                <w:szCs w:val="20"/>
                <w:bdr w:val="nil"/>
              </w:rPr>
              <w:t>p</w:t>
            </w:r>
            <w:r w:rsidRPr="00D80B71">
              <w:rPr>
                <w:rFonts w:ascii="Segoe UI" w:eastAsia="Arial Unicode MS" w:hAnsi="Segoe UI" w:cs="Segoe UI"/>
                <w:sz w:val="20"/>
                <w:szCs w:val="20"/>
                <w:bdr w:val="nil"/>
              </w:rPr>
              <w:t>umps</w:t>
            </w:r>
            <w:r w:rsidR="00CA45D2" w:rsidRPr="00D80B71">
              <w:rPr>
                <w:rFonts w:ascii="Segoe UI" w:eastAsia="Arial Unicode MS" w:hAnsi="Segoe UI" w:cs="Segoe UI"/>
                <w:sz w:val="20"/>
                <w:szCs w:val="20"/>
                <w:bdr w:val="nil"/>
              </w:rPr>
              <w:t>;</w:t>
            </w:r>
            <w:r w:rsidRPr="00D80B71">
              <w:rPr>
                <w:rFonts w:ascii="Segoe UI" w:eastAsia="Arial Unicode MS" w:hAnsi="Segoe UI" w:cs="Segoe UI"/>
                <w:sz w:val="20"/>
                <w:szCs w:val="20"/>
                <w:bdr w:val="nil"/>
              </w:rPr>
              <w:t xml:space="preserve"> </w:t>
            </w:r>
            <w:r w:rsidR="00CA45D2" w:rsidRPr="00D80B71">
              <w:rPr>
                <w:rFonts w:ascii="Segoe UI" w:eastAsia="Arial Unicode MS" w:hAnsi="Segoe UI" w:cs="Segoe UI"/>
                <w:sz w:val="20"/>
                <w:szCs w:val="20"/>
                <w:bdr w:val="nil"/>
              </w:rPr>
              <w:t>ir</w:t>
            </w:r>
            <w:r w:rsidRPr="00D80B71">
              <w:rPr>
                <w:rFonts w:ascii="Segoe UI" w:eastAsia="Arial Unicode MS" w:hAnsi="Segoe UI" w:cs="Segoe UI"/>
                <w:sz w:val="20"/>
                <w:szCs w:val="20"/>
                <w:bdr w:val="nil"/>
              </w:rPr>
              <w:t xml:space="preserve">rigation </w:t>
            </w:r>
            <w:r w:rsidR="00CA45D2" w:rsidRPr="00D80B71">
              <w:rPr>
                <w:rFonts w:ascii="Segoe UI" w:eastAsia="Arial Unicode MS" w:hAnsi="Segoe UI" w:cs="Segoe UI"/>
                <w:sz w:val="20"/>
                <w:szCs w:val="20"/>
                <w:bdr w:val="nil"/>
              </w:rPr>
              <w:t>s</w:t>
            </w:r>
            <w:r w:rsidRPr="00D80B71">
              <w:rPr>
                <w:rFonts w:ascii="Segoe UI" w:eastAsia="Arial Unicode MS" w:hAnsi="Segoe UI" w:cs="Segoe UI"/>
                <w:sz w:val="20"/>
                <w:szCs w:val="20"/>
                <w:bdr w:val="nil"/>
              </w:rPr>
              <w:t>ystems</w:t>
            </w:r>
            <w:r w:rsidR="00CA45D2" w:rsidRPr="00D80B71">
              <w:rPr>
                <w:rFonts w:ascii="Segoe UI" w:eastAsia="Arial Unicode MS" w:hAnsi="Segoe UI" w:cs="Segoe UI"/>
                <w:sz w:val="20"/>
                <w:szCs w:val="20"/>
                <w:bdr w:val="nil"/>
              </w:rPr>
              <w:t xml:space="preserve"> (i</w:t>
            </w:r>
            <w:r w:rsidRPr="00D80B71">
              <w:rPr>
                <w:rFonts w:ascii="Segoe UI" w:eastAsia="Arial Unicode MS" w:hAnsi="Segoe UI" w:cs="Segoe UI"/>
                <w:sz w:val="20"/>
                <w:szCs w:val="20"/>
                <w:bdr w:val="nil"/>
              </w:rPr>
              <w:t>ncluding drip, sprinkler, or pivot systems</w:t>
            </w:r>
            <w:r w:rsidR="00CA45D2" w:rsidRPr="00D80B71">
              <w:rPr>
                <w:rFonts w:ascii="Segoe UI" w:eastAsia="Arial Unicode MS" w:hAnsi="Segoe UI" w:cs="Segoe UI"/>
                <w:sz w:val="20"/>
                <w:szCs w:val="20"/>
                <w:bdr w:val="nil"/>
              </w:rPr>
              <w:t>);</w:t>
            </w:r>
            <w:r w:rsidRPr="00D80B71">
              <w:rPr>
                <w:rFonts w:ascii="Segoe UI" w:eastAsia="Arial Unicode MS" w:hAnsi="Segoe UI" w:cs="Segoe UI"/>
                <w:sz w:val="20"/>
                <w:szCs w:val="20"/>
                <w:bdr w:val="nil"/>
              </w:rPr>
              <w:t xml:space="preserve"> </w:t>
            </w:r>
            <w:r w:rsidR="00CA45D2" w:rsidRPr="00D80B71">
              <w:rPr>
                <w:rFonts w:ascii="Segoe UI" w:eastAsia="Arial Unicode MS" w:hAnsi="Segoe UI" w:cs="Segoe UI"/>
                <w:sz w:val="20"/>
                <w:szCs w:val="20"/>
                <w:bdr w:val="nil"/>
              </w:rPr>
              <w:t>s</w:t>
            </w:r>
            <w:r w:rsidRPr="00D80B71">
              <w:rPr>
                <w:rFonts w:ascii="Segoe UI" w:eastAsia="Arial Unicode MS" w:hAnsi="Segoe UI" w:cs="Segoe UI"/>
                <w:sz w:val="20"/>
                <w:szCs w:val="20"/>
                <w:bdr w:val="nil"/>
              </w:rPr>
              <w:t xml:space="preserve">ensors and </w:t>
            </w:r>
            <w:r w:rsidR="00CA45D2" w:rsidRPr="00D80B71">
              <w:rPr>
                <w:rFonts w:ascii="Segoe UI" w:eastAsia="Arial Unicode MS" w:hAnsi="Segoe UI" w:cs="Segoe UI"/>
                <w:sz w:val="20"/>
                <w:szCs w:val="20"/>
                <w:bdr w:val="nil"/>
              </w:rPr>
              <w:t>t</w:t>
            </w:r>
            <w:r w:rsidRPr="00D80B71">
              <w:rPr>
                <w:rFonts w:ascii="Segoe UI" w:eastAsia="Arial Unicode MS" w:hAnsi="Segoe UI" w:cs="Segoe UI"/>
                <w:sz w:val="20"/>
                <w:szCs w:val="20"/>
                <w:bdr w:val="nil"/>
              </w:rPr>
              <w:t xml:space="preserve">est </w:t>
            </w:r>
            <w:r w:rsidR="00CA45D2" w:rsidRPr="00D80B71">
              <w:rPr>
                <w:rFonts w:ascii="Segoe UI" w:eastAsia="Arial Unicode MS" w:hAnsi="Segoe UI" w:cs="Segoe UI"/>
                <w:sz w:val="20"/>
                <w:szCs w:val="20"/>
                <w:bdr w:val="nil"/>
              </w:rPr>
              <w:t>k</w:t>
            </w:r>
            <w:r w:rsidRPr="00D80B71">
              <w:rPr>
                <w:rFonts w:ascii="Segoe UI" w:eastAsia="Arial Unicode MS" w:hAnsi="Segoe UI" w:cs="Segoe UI"/>
                <w:sz w:val="20"/>
                <w:szCs w:val="20"/>
                <w:bdr w:val="nil"/>
              </w:rPr>
              <w:t>its</w:t>
            </w:r>
            <w:r w:rsidR="00CA45D2" w:rsidRPr="00D80B71">
              <w:rPr>
                <w:rFonts w:ascii="Segoe UI" w:eastAsia="Arial Unicode MS" w:hAnsi="Segoe UI" w:cs="Segoe UI"/>
                <w:sz w:val="20"/>
                <w:szCs w:val="20"/>
                <w:bdr w:val="nil"/>
              </w:rPr>
              <w:t xml:space="preserve"> (to monitor </w:t>
            </w:r>
            <w:r w:rsidR="00085849" w:rsidRPr="00D80B71">
              <w:rPr>
                <w:rFonts w:ascii="Segoe UI" w:eastAsia="Arial Unicode MS" w:hAnsi="Segoe UI" w:cs="Segoe UI"/>
                <w:sz w:val="20"/>
                <w:szCs w:val="20"/>
                <w:bdr w:val="nil"/>
              </w:rPr>
              <w:t>water quality and other</w:t>
            </w:r>
            <w:r w:rsidRPr="00D80B71">
              <w:rPr>
                <w:rFonts w:ascii="Segoe UI" w:eastAsia="Arial Unicode MS" w:hAnsi="Segoe UI" w:cs="Segoe UI"/>
                <w:sz w:val="20"/>
                <w:szCs w:val="20"/>
                <w:bdr w:val="nil"/>
              </w:rPr>
              <w:t xml:space="preserve"> parameters like pH, turbidity, and nutrient levels</w:t>
            </w:r>
            <w:r w:rsidR="00085849" w:rsidRPr="00D80B71">
              <w:rPr>
                <w:rFonts w:ascii="Segoe UI" w:eastAsia="Arial Unicode MS" w:hAnsi="Segoe UI" w:cs="Segoe UI"/>
                <w:sz w:val="20"/>
                <w:szCs w:val="20"/>
                <w:bdr w:val="nil"/>
              </w:rPr>
              <w:t>); cleaning tools, repair tools.</w:t>
            </w:r>
          </w:p>
          <w:p w14:paraId="0B2DAAD1" w14:textId="247A4542" w:rsidR="00DB52C8" w:rsidRPr="00D80B71" w:rsidRDefault="009C4F40" w:rsidP="00DB52C8">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b/>
                <w:sz w:val="20"/>
                <w:szCs w:val="20"/>
                <w:bdr w:val="nil"/>
              </w:rPr>
              <w:t xml:space="preserve">Ineligible </w:t>
            </w:r>
            <w:r w:rsidR="00DB52C8" w:rsidRPr="00D80B71">
              <w:rPr>
                <w:rFonts w:ascii="Segoe UI" w:eastAsia="Arial Unicode MS" w:hAnsi="Segoe UI" w:cs="Segoe UI"/>
                <w:b/>
                <w:sz w:val="20"/>
                <w:szCs w:val="20"/>
                <w:bdr w:val="nil"/>
              </w:rPr>
              <w:t>expenses include</w:t>
            </w:r>
            <w:r w:rsidR="00DB52C8" w:rsidRPr="00D80B71">
              <w:rPr>
                <w:rFonts w:ascii="Segoe UI" w:eastAsia="Arial Unicode MS" w:hAnsi="Segoe UI" w:cs="Segoe UI"/>
                <w:sz w:val="20"/>
                <w:szCs w:val="20"/>
                <w:bdr w:val="nil"/>
              </w:rPr>
              <w:t xml:space="preserve">: </w:t>
            </w:r>
            <w:r w:rsidR="00DB52C8" w:rsidRPr="00D80B71">
              <w:t xml:space="preserve"> </w:t>
            </w:r>
            <w:r w:rsidR="00DB52C8" w:rsidRPr="00D80B71">
              <w:rPr>
                <w:rFonts w:ascii="Segoe UI" w:eastAsia="Arial Unicode MS" w:hAnsi="Segoe UI" w:cs="Segoe UI"/>
                <w:sz w:val="20"/>
                <w:szCs w:val="20"/>
                <w:bdr w:val="nil"/>
              </w:rPr>
              <w:t xml:space="preserve">watering systems; renewed/replacement equipment </w:t>
            </w:r>
            <w:r w:rsidR="00393DE2" w:rsidRPr="00D80B71">
              <w:rPr>
                <w:rFonts w:ascii="Segoe UI" w:eastAsia="Arial Unicode MS" w:hAnsi="Segoe UI" w:cs="Segoe UI"/>
                <w:sz w:val="20"/>
                <w:szCs w:val="20"/>
                <w:bdr w:val="nil"/>
              </w:rPr>
              <w:t xml:space="preserve">that does not deliver water savings; investments to bring infrastructure/equipment up to </w:t>
            </w:r>
            <w:r w:rsidR="00016F00" w:rsidRPr="00D80B71">
              <w:rPr>
                <w:rFonts w:ascii="Segoe UI" w:eastAsia="Arial Unicode MS" w:hAnsi="Segoe UI" w:cs="Segoe UI"/>
                <w:sz w:val="20"/>
                <w:szCs w:val="20"/>
                <w:bdr w:val="nil"/>
              </w:rPr>
              <w:t xml:space="preserve">national or Union standards; prohibited State Aids, </w:t>
            </w:r>
            <w:r w:rsidR="006F0A48" w:rsidRPr="00D80B71">
              <w:rPr>
                <w:rFonts w:ascii="Segoe UI" w:eastAsia="Arial Unicode MS" w:hAnsi="Segoe UI" w:cs="Segoe UI"/>
                <w:sz w:val="20"/>
                <w:szCs w:val="20"/>
                <w:bdr w:val="nil"/>
              </w:rPr>
              <w:t>r</w:t>
            </w:r>
            <w:r w:rsidR="00DB52C8" w:rsidRPr="00D80B71">
              <w:rPr>
                <w:rFonts w:ascii="Segoe UI" w:eastAsia="Arial Unicode MS" w:hAnsi="Segoe UI" w:cs="Segoe UI"/>
                <w:sz w:val="20"/>
                <w:szCs w:val="20"/>
                <w:bdr w:val="nil"/>
              </w:rPr>
              <w:t>egulatory impact or impact studies carried out in the context of the application of the Water Framework Directive 2000/60/EC;</w:t>
            </w:r>
          </w:p>
          <w:p w14:paraId="38CDF63F" w14:textId="0D417D98"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Pr="00D80B71">
              <w:t xml:space="preserve"> </w:t>
            </w:r>
            <w:hyperlink r:id="rId63" w:history="1">
              <w:r w:rsidR="007B2162" w:rsidRPr="00D80B71">
                <w:rPr>
                  <w:rStyle w:val="Hyperlink"/>
                  <w:rFonts w:ascii="Segoe UI" w:eastAsia="Arial Unicode MS" w:hAnsi="Segoe UI" w:cs="Segoe UI"/>
                  <w:sz w:val="20"/>
                  <w:szCs w:val="20"/>
                </w:rPr>
                <w:t>https://www.bretagne.bzh/aides/fiches/retenues-collinaires-et-materiel-associe/</w:t>
              </w:r>
            </w:hyperlink>
            <w:r w:rsidR="007B2162" w:rsidRPr="00D80B71">
              <w:rPr>
                <w:rFonts w:ascii="Segoe UI" w:eastAsia="Arial Unicode MS" w:hAnsi="Segoe UI" w:cs="Segoe UI"/>
                <w:sz w:val="20"/>
                <w:szCs w:val="20"/>
                <w:bdr w:val="nil"/>
              </w:rPr>
              <w:t xml:space="preserve"> </w:t>
            </w:r>
          </w:p>
        </w:tc>
      </w:tr>
      <w:tr w:rsidR="006941C5" w:rsidRPr="00D80B71" w14:paraId="06CEEE06" w14:textId="77777777" w:rsidTr="006941C5">
        <w:tc>
          <w:tcPr>
            <w:tcW w:w="1696" w:type="dxa"/>
          </w:tcPr>
          <w:p w14:paraId="74D3AAC1"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lastRenderedPageBreak/>
              <w:t>Duration</w:t>
            </w:r>
          </w:p>
        </w:tc>
        <w:tc>
          <w:tcPr>
            <w:tcW w:w="7132" w:type="dxa"/>
          </w:tcPr>
          <w:p w14:paraId="774AACAA" w14:textId="259C835B" w:rsidR="006941C5" w:rsidRPr="00D80B71" w:rsidRDefault="00DC438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Scheme appears to be available to 2027, but current application window is </w:t>
            </w:r>
            <w:r w:rsidR="00992D99" w:rsidRPr="00D80B71">
              <w:rPr>
                <w:rFonts w:ascii="Segoe UI" w:eastAsia="Arial Unicode MS" w:hAnsi="Segoe UI" w:cs="Segoe UI"/>
                <w:sz w:val="20"/>
                <w:szCs w:val="20"/>
                <w:bdr w:val="nil"/>
              </w:rPr>
              <w:t>from 1</w:t>
            </w:r>
            <w:r w:rsidR="00992D99" w:rsidRPr="00D80B71">
              <w:rPr>
                <w:rFonts w:ascii="Segoe UI" w:eastAsia="Arial Unicode MS" w:hAnsi="Segoe UI" w:cs="Segoe UI"/>
                <w:sz w:val="20"/>
                <w:szCs w:val="20"/>
                <w:bdr w:val="nil"/>
                <w:vertAlign w:val="superscript"/>
              </w:rPr>
              <w:t>st</w:t>
            </w:r>
            <w:r w:rsidR="00992D99" w:rsidRPr="00D80B71">
              <w:rPr>
                <w:rFonts w:ascii="Segoe UI" w:eastAsia="Arial Unicode MS" w:hAnsi="Segoe UI" w:cs="Segoe UI"/>
                <w:sz w:val="20"/>
                <w:szCs w:val="20"/>
                <w:bdr w:val="nil"/>
              </w:rPr>
              <w:t xml:space="preserve"> August 2024 to 31</w:t>
            </w:r>
            <w:r w:rsidR="00992D99" w:rsidRPr="00D80B71">
              <w:rPr>
                <w:rFonts w:ascii="Segoe UI" w:eastAsia="Arial Unicode MS" w:hAnsi="Segoe UI" w:cs="Segoe UI"/>
                <w:sz w:val="20"/>
                <w:szCs w:val="20"/>
                <w:bdr w:val="nil"/>
                <w:vertAlign w:val="superscript"/>
              </w:rPr>
              <w:t>st</w:t>
            </w:r>
            <w:r w:rsidR="00992D99" w:rsidRPr="00D80B71">
              <w:rPr>
                <w:rFonts w:ascii="Segoe UI" w:eastAsia="Arial Unicode MS" w:hAnsi="Segoe UI" w:cs="Segoe UI"/>
                <w:sz w:val="20"/>
                <w:szCs w:val="20"/>
                <w:bdr w:val="nil"/>
              </w:rPr>
              <w:t xml:space="preserve"> July 2025.</w:t>
            </w:r>
          </w:p>
        </w:tc>
      </w:tr>
      <w:tr w:rsidR="006941C5" w:rsidRPr="00D80B71" w14:paraId="7ACF6DCD" w14:textId="77777777" w:rsidTr="006941C5">
        <w:tc>
          <w:tcPr>
            <w:tcW w:w="1696" w:type="dxa"/>
          </w:tcPr>
          <w:p w14:paraId="4B8DFDD2"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214F507C"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941C5" w:rsidRPr="00D80B71" w14:paraId="6AF555AC" w14:textId="77777777" w:rsidTr="006941C5">
        <w:tc>
          <w:tcPr>
            <w:tcW w:w="1696" w:type="dxa"/>
          </w:tcPr>
          <w:p w14:paraId="02B439A1" w14:textId="77777777"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20835F8D" w14:textId="67C7F58F" w:rsidR="006941C5" w:rsidRPr="00D80B71" w:rsidRDefault="006941C5" w:rsidP="006941C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D80B71">
              <w:rPr>
                <w:rFonts w:ascii="Segoe UI" w:eastAsia="Arial Unicode MS" w:hAnsi="Segoe UI" w:cs="Segoe UI"/>
                <w:i/>
                <w:sz w:val="20"/>
                <w:szCs w:val="20"/>
                <w:bdr w:val="nil"/>
              </w:rPr>
              <w:t>Th</w:t>
            </w:r>
            <w:r w:rsidR="00F315F5" w:rsidRPr="00D80B71">
              <w:rPr>
                <w:rFonts w:ascii="Segoe UI" w:eastAsia="Arial Unicode MS" w:hAnsi="Segoe UI" w:cs="Segoe UI"/>
                <w:i/>
                <w:sz w:val="20"/>
                <w:szCs w:val="20"/>
                <w:bdr w:val="nil"/>
              </w:rPr>
              <w:t xml:space="preserve">is grant helps both in terms of funding water storage infrastructure (i.e. reservoirs) and the associated equipment and systems needed to run reservoirs effectively. </w:t>
            </w:r>
            <w:r w:rsidR="00C0601E" w:rsidRPr="00D80B71">
              <w:rPr>
                <w:rFonts w:ascii="Segoe UI" w:eastAsia="Arial Unicode MS" w:hAnsi="Segoe UI" w:cs="Segoe UI"/>
                <w:i/>
                <w:sz w:val="20"/>
                <w:szCs w:val="20"/>
                <w:bdr w:val="nil"/>
              </w:rPr>
              <w:t xml:space="preserve">For NZ companies with such offerings, the grant presents significant opportunities, particularly given climate-related challenges. It will be important to demonstrate the improvements that investing in NZ equipment can bring in terms of water storage efficiency and environmental impact. </w:t>
            </w:r>
          </w:p>
        </w:tc>
      </w:tr>
    </w:tbl>
    <w:p w14:paraId="67359329" w14:textId="77777777" w:rsidR="00281A87" w:rsidRPr="00D80B71" w:rsidRDefault="00281A87" w:rsidP="009F710B">
      <w:pPr>
        <w:pStyle w:val="Body"/>
      </w:pPr>
    </w:p>
    <w:p w14:paraId="06C50A30" w14:textId="392330AC" w:rsidR="00281A87" w:rsidRPr="00D80B71" w:rsidRDefault="00E9656B" w:rsidP="009F710B">
      <w:pPr>
        <w:pStyle w:val="Heading3"/>
      </w:pPr>
      <w:r w:rsidRPr="00D80B71">
        <w:t xml:space="preserve">Agricultural investments for </w:t>
      </w:r>
      <w:r w:rsidR="00F84725" w:rsidRPr="00D80B71">
        <w:t>M</w:t>
      </w:r>
      <w:r w:rsidRPr="00D80B71">
        <w:t xml:space="preserve">arket </w:t>
      </w:r>
      <w:r w:rsidR="00F84725" w:rsidRPr="00D80B71">
        <w:t>G</w:t>
      </w:r>
      <w:r w:rsidRPr="00D80B71">
        <w:t xml:space="preserve">ardening </w:t>
      </w:r>
      <w:r w:rsidR="00F84725" w:rsidRPr="00D80B71">
        <w:t>A</w:t>
      </w:r>
      <w:r w:rsidR="00DC150C" w:rsidRPr="00D80B71">
        <w:t>ctivities</w:t>
      </w:r>
    </w:p>
    <w:tbl>
      <w:tblPr>
        <w:tblStyle w:val="TableGrid"/>
        <w:tblpPr w:leftFromText="180" w:rightFromText="180" w:vertAnchor="text" w:horzAnchor="margin" w:tblpY="15"/>
        <w:tblW w:w="0" w:type="auto"/>
        <w:tblLook w:val="04A0" w:firstRow="1" w:lastRow="0" w:firstColumn="1" w:lastColumn="0" w:noHBand="0" w:noVBand="1"/>
      </w:tblPr>
      <w:tblGrid>
        <w:gridCol w:w="1696"/>
        <w:gridCol w:w="7132"/>
      </w:tblGrid>
      <w:tr w:rsidR="00281A87" w:rsidRPr="00D80B71" w14:paraId="089062CA" w14:textId="77777777" w:rsidTr="10B28A05">
        <w:tc>
          <w:tcPr>
            <w:tcW w:w="1696" w:type="dxa"/>
          </w:tcPr>
          <w:p w14:paraId="71B3E8F4"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1DFCDBFE" w14:textId="4E67A273" w:rsidR="00281A87" w:rsidRPr="00D80B71" w:rsidRDefault="00281A87" w:rsidP="00281A87">
            <w:pPr>
              <w:tabs>
                <w:tab w:val="center" w:pos="4513"/>
                <w:tab w:val="right" w:pos="9026"/>
              </w:tabs>
              <w:spacing w:line="264" w:lineRule="auto"/>
              <w:ind w:right="85"/>
              <w:jc w:val="both"/>
              <w:rPr>
                <w:rFonts w:ascii="Segoe UI" w:eastAsia="Arial Unicode MS" w:hAnsi="Segoe UI" w:cs="Segoe UI"/>
                <w:b/>
                <w:bCs/>
                <w:sz w:val="20"/>
                <w:szCs w:val="20"/>
                <w:bdr w:val="nil"/>
              </w:rPr>
            </w:pPr>
            <w:r w:rsidRPr="00D80B71">
              <w:rPr>
                <w:rFonts w:ascii="Segoe UI" w:eastAsia="Arial Unicode MS" w:hAnsi="Segoe UI" w:cs="Segoe UI"/>
                <w:b/>
                <w:sz w:val="20"/>
                <w:szCs w:val="20"/>
                <w:bdr w:val="nil"/>
              </w:rPr>
              <w:t xml:space="preserve">Agricultural </w:t>
            </w:r>
            <w:r w:rsidR="000A0D59" w:rsidRPr="00D80B71">
              <w:rPr>
                <w:rFonts w:ascii="Segoe UI" w:eastAsia="Arial Unicode MS" w:hAnsi="Segoe UI" w:cs="Segoe UI"/>
                <w:b/>
                <w:sz w:val="20"/>
                <w:szCs w:val="20"/>
                <w:bdr w:val="nil"/>
              </w:rPr>
              <w:t>I</w:t>
            </w:r>
            <w:r w:rsidRPr="00D80B71">
              <w:rPr>
                <w:rFonts w:ascii="Segoe UI" w:eastAsia="Arial Unicode MS" w:hAnsi="Segoe UI" w:cs="Segoe UI"/>
                <w:b/>
                <w:sz w:val="20"/>
                <w:szCs w:val="20"/>
                <w:bdr w:val="nil"/>
              </w:rPr>
              <w:t xml:space="preserve">nvestments for </w:t>
            </w:r>
            <w:r w:rsidR="000A0D59" w:rsidRPr="00D80B71">
              <w:rPr>
                <w:rFonts w:ascii="Segoe UI" w:eastAsia="Arial Unicode MS" w:hAnsi="Segoe UI" w:cs="Segoe UI"/>
                <w:b/>
                <w:sz w:val="20"/>
                <w:szCs w:val="20"/>
                <w:bdr w:val="nil"/>
              </w:rPr>
              <w:t>M</w:t>
            </w:r>
            <w:r w:rsidRPr="00D80B71">
              <w:rPr>
                <w:rFonts w:ascii="Segoe UI" w:eastAsia="Arial Unicode MS" w:hAnsi="Segoe UI" w:cs="Segoe UI"/>
                <w:b/>
                <w:sz w:val="20"/>
                <w:szCs w:val="20"/>
                <w:bdr w:val="nil"/>
              </w:rPr>
              <w:t xml:space="preserve">arket </w:t>
            </w:r>
            <w:r w:rsidR="000A0D59" w:rsidRPr="00D80B71">
              <w:rPr>
                <w:rFonts w:ascii="Segoe UI" w:eastAsia="Arial Unicode MS" w:hAnsi="Segoe UI" w:cs="Segoe UI"/>
                <w:b/>
                <w:sz w:val="20"/>
                <w:szCs w:val="20"/>
                <w:bdr w:val="nil"/>
              </w:rPr>
              <w:t>G</w:t>
            </w:r>
            <w:r w:rsidRPr="00D80B71">
              <w:rPr>
                <w:rFonts w:ascii="Segoe UI" w:eastAsia="Arial Unicode MS" w:hAnsi="Segoe UI" w:cs="Segoe UI"/>
                <w:b/>
                <w:sz w:val="20"/>
                <w:szCs w:val="20"/>
                <w:bdr w:val="nil"/>
              </w:rPr>
              <w:t xml:space="preserve">ardening </w:t>
            </w:r>
            <w:r w:rsidR="000A0D59" w:rsidRPr="00D80B71">
              <w:rPr>
                <w:rFonts w:ascii="Segoe UI" w:eastAsia="Arial Unicode MS" w:hAnsi="Segoe UI" w:cs="Segoe UI"/>
                <w:b/>
                <w:sz w:val="20"/>
                <w:szCs w:val="20"/>
                <w:bdr w:val="nil"/>
              </w:rPr>
              <w:t>A</w:t>
            </w:r>
            <w:r w:rsidRPr="00D80B71">
              <w:rPr>
                <w:rFonts w:ascii="Segoe UI" w:eastAsia="Arial Unicode MS" w:hAnsi="Segoe UI" w:cs="Segoe UI"/>
                <w:b/>
                <w:sz w:val="20"/>
                <w:szCs w:val="20"/>
                <w:bdr w:val="nil"/>
              </w:rPr>
              <w:t xml:space="preserve">ctivities. </w:t>
            </w:r>
            <w:r w:rsidR="00D9010D" w:rsidRPr="00D80B71">
              <w:rPr>
                <w:rFonts w:ascii="Segoe UI" w:hAnsi="Segoe UI" w:cs="Segoe UI"/>
                <w:b/>
                <w:bCs/>
                <w:sz w:val="20"/>
                <w:szCs w:val="20"/>
              </w:rPr>
              <w:t xml:space="preserve"> </w:t>
            </w:r>
            <w:r w:rsidR="00D9010D" w:rsidRPr="00D80B71">
              <w:rPr>
                <w:rFonts w:ascii="Segoe UI" w:hAnsi="Segoe UI" w:cs="Segoe UI"/>
                <w:b/>
                <w:bCs/>
                <w:i/>
                <w:iCs/>
                <w:sz w:val="20"/>
                <w:szCs w:val="20"/>
              </w:rPr>
              <w:t>(</w:t>
            </w:r>
            <w:r w:rsidR="00D9010D" w:rsidRPr="00D80B71">
              <w:rPr>
                <w:rFonts w:ascii="Segoe UI" w:eastAsia="Arial Unicode MS" w:hAnsi="Segoe UI" w:cs="Segoe UI"/>
                <w:b/>
                <w:bCs/>
                <w:i/>
                <w:iCs/>
                <w:sz w:val="20"/>
                <w:szCs w:val="20"/>
                <w:bdr w:val="nil"/>
              </w:rPr>
              <w:t xml:space="preserve">Investissements </w:t>
            </w:r>
            <w:r w:rsidR="00471812" w:rsidRPr="00D80B71">
              <w:rPr>
                <w:rFonts w:ascii="Segoe UI" w:eastAsia="Arial Unicode MS" w:hAnsi="Segoe UI" w:cs="Segoe UI"/>
                <w:b/>
                <w:bCs/>
                <w:i/>
                <w:iCs/>
                <w:sz w:val="20"/>
                <w:szCs w:val="20"/>
                <w:bdr w:val="nil"/>
              </w:rPr>
              <w:t>A</w:t>
            </w:r>
            <w:r w:rsidR="00D9010D" w:rsidRPr="00D80B71">
              <w:rPr>
                <w:rFonts w:ascii="Segoe UI" w:eastAsia="Arial Unicode MS" w:hAnsi="Segoe UI" w:cs="Segoe UI"/>
                <w:b/>
                <w:bCs/>
                <w:i/>
                <w:iCs/>
                <w:sz w:val="20"/>
                <w:szCs w:val="20"/>
                <w:bdr w:val="nil"/>
              </w:rPr>
              <w:t xml:space="preserve">gricoles pour des </w:t>
            </w:r>
            <w:r w:rsidR="00471812" w:rsidRPr="00D80B71">
              <w:rPr>
                <w:rFonts w:ascii="Segoe UI" w:eastAsia="Arial Unicode MS" w:hAnsi="Segoe UI" w:cs="Segoe UI"/>
                <w:b/>
                <w:bCs/>
                <w:i/>
                <w:iCs/>
                <w:sz w:val="20"/>
                <w:szCs w:val="20"/>
                <w:bdr w:val="nil"/>
              </w:rPr>
              <w:t>A</w:t>
            </w:r>
            <w:r w:rsidR="00D9010D" w:rsidRPr="00D80B71">
              <w:rPr>
                <w:rFonts w:ascii="Segoe UI" w:eastAsia="Arial Unicode MS" w:hAnsi="Segoe UI" w:cs="Segoe UI"/>
                <w:b/>
                <w:bCs/>
                <w:i/>
                <w:iCs/>
                <w:sz w:val="20"/>
                <w:szCs w:val="20"/>
                <w:bdr w:val="nil"/>
              </w:rPr>
              <w:t>ctivités d’</w:t>
            </w:r>
            <w:r w:rsidR="00471812" w:rsidRPr="00D80B71">
              <w:rPr>
                <w:rFonts w:ascii="Segoe UI" w:eastAsia="Arial Unicode MS" w:hAnsi="Segoe UI" w:cs="Segoe UI"/>
                <w:b/>
                <w:bCs/>
                <w:i/>
                <w:iCs/>
                <w:sz w:val="20"/>
                <w:szCs w:val="20"/>
                <w:bdr w:val="nil"/>
              </w:rPr>
              <w:t>I</w:t>
            </w:r>
            <w:r w:rsidR="00D9010D" w:rsidRPr="00D80B71">
              <w:rPr>
                <w:rFonts w:ascii="Segoe UI" w:eastAsia="Arial Unicode MS" w:hAnsi="Segoe UI" w:cs="Segoe UI"/>
                <w:b/>
                <w:bCs/>
                <w:i/>
                <w:iCs/>
                <w:sz w:val="20"/>
                <w:szCs w:val="20"/>
                <w:bdr w:val="nil"/>
              </w:rPr>
              <w:t xml:space="preserve">nsertion en </w:t>
            </w:r>
            <w:r w:rsidR="00471812" w:rsidRPr="00D80B71">
              <w:rPr>
                <w:rFonts w:ascii="Segoe UI" w:eastAsia="Arial Unicode MS" w:hAnsi="Segoe UI" w:cs="Segoe UI"/>
                <w:b/>
                <w:bCs/>
                <w:i/>
                <w:iCs/>
                <w:sz w:val="20"/>
                <w:szCs w:val="20"/>
                <w:bdr w:val="nil"/>
              </w:rPr>
              <w:t>M</w:t>
            </w:r>
            <w:r w:rsidR="00D9010D" w:rsidRPr="00D80B71">
              <w:rPr>
                <w:rFonts w:ascii="Segoe UI" w:eastAsia="Arial Unicode MS" w:hAnsi="Segoe UI" w:cs="Segoe UI"/>
                <w:b/>
                <w:bCs/>
                <w:i/>
                <w:iCs/>
                <w:sz w:val="20"/>
                <w:szCs w:val="20"/>
                <w:bdr w:val="nil"/>
              </w:rPr>
              <w:t>araichage)</w:t>
            </w:r>
          </w:p>
        </w:tc>
      </w:tr>
      <w:tr w:rsidR="00281A87" w:rsidRPr="00D80B71" w14:paraId="37AFE4BE" w14:textId="77777777" w:rsidTr="10B28A05">
        <w:tc>
          <w:tcPr>
            <w:tcW w:w="1696" w:type="dxa"/>
          </w:tcPr>
          <w:p w14:paraId="262A85BF"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4859CA3A" w14:textId="13F55EB9" w:rsidR="00281A87" w:rsidRPr="00D80B71" w:rsidRDefault="00E87FCE"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 the creation and development of market gardening activities (investments in agricultural equipment and facilities) to diversify</w:t>
            </w:r>
            <w:r w:rsidR="003F297F" w:rsidRPr="00D80B71">
              <w:rPr>
                <w:rFonts w:ascii="Segoe UI" w:eastAsia="Arial Unicode MS" w:hAnsi="Segoe UI" w:cs="Segoe UI"/>
                <w:sz w:val="20"/>
                <w:szCs w:val="20"/>
                <w:bdr w:val="nil"/>
              </w:rPr>
              <w:t xml:space="preserve">, </w:t>
            </w:r>
            <w:r w:rsidRPr="00D80B71">
              <w:rPr>
                <w:rFonts w:ascii="Segoe UI" w:eastAsia="Arial Unicode MS" w:hAnsi="Segoe UI" w:cs="Segoe UI"/>
                <w:sz w:val="20"/>
                <w:szCs w:val="20"/>
                <w:bdr w:val="nil"/>
              </w:rPr>
              <w:t>professionali</w:t>
            </w:r>
            <w:r w:rsidR="008B1E37" w:rsidRPr="00D80B71">
              <w:rPr>
                <w:rFonts w:ascii="Segoe UI" w:eastAsia="Arial Unicode MS" w:hAnsi="Segoe UI" w:cs="Segoe UI"/>
                <w:sz w:val="20"/>
                <w:szCs w:val="20"/>
                <w:bdr w:val="nil"/>
              </w:rPr>
              <w:t>s</w:t>
            </w:r>
            <w:r w:rsidRPr="00D80B71">
              <w:rPr>
                <w:rFonts w:ascii="Segoe UI" w:eastAsia="Arial Unicode MS" w:hAnsi="Segoe UI" w:cs="Segoe UI"/>
                <w:sz w:val="20"/>
                <w:szCs w:val="20"/>
                <w:bdr w:val="nil"/>
              </w:rPr>
              <w:t>e</w:t>
            </w:r>
            <w:r w:rsidR="003F297F" w:rsidRPr="00D80B71">
              <w:rPr>
                <w:rFonts w:ascii="Segoe UI" w:eastAsia="Arial Unicode MS" w:hAnsi="Segoe UI" w:cs="Segoe UI"/>
                <w:sz w:val="20"/>
                <w:szCs w:val="20"/>
                <w:bdr w:val="nil"/>
              </w:rPr>
              <w:t xml:space="preserve"> and foster greater resilience </w:t>
            </w:r>
            <w:r w:rsidR="00F45A91" w:rsidRPr="00D80B71">
              <w:rPr>
                <w:rFonts w:ascii="Segoe UI" w:eastAsia="Arial Unicode MS" w:hAnsi="Segoe UI" w:cs="Segoe UI"/>
                <w:sz w:val="20"/>
                <w:szCs w:val="20"/>
                <w:bdr w:val="nil"/>
              </w:rPr>
              <w:t>within</w:t>
            </w:r>
            <w:r w:rsidR="008B1E37" w:rsidRPr="00D80B71">
              <w:rPr>
                <w:rFonts w:ascii="Segoe UI" w:eastAsia="Arial Unicode MS" w:hAnsi="Segoe UI" w:cs="Segoe UI"/>
                <w:sz w:val="20"/>
                <w:szCs w:val="20"/>
                <w:bdr w:val="nil"/>
              </w:rPr>
              <w:t xml:space="preserve"> Breton market gardening</w:t>
            </w:r>
            <w:r w:rsidR="003C2185" w:rsidRPr="00D80B71">
              <w:rPr>
                <w:rFonts w:ascii="Segoe UI" w:eastAsia="Arial Unicode MS" w:hAnsi="Segoe UI" w:cs="Segoe UI"/>
                <w:sz w:val="20"/>
                <w:szCs w:val="20"/>
                <w:bdr w:val="nil"/>
              </w:rPr>
              <w:t xml:space="preserve">, particularly </w:t>
            </w:r>
            <w:r w:rsidR="0097031B" w:rsidRPr="00D80B71">
              <w:rPr>
                <w:rFonts w:ascii="Segoe UI" w:eastAsia="Arial Unicode MS" w:hAnsi="Segoe UI" w:cs="Segoe UI"/>
                <w:sz w:val="20"/>
                <w:szCs w:val="20"/>
                <w:bdr w:val="nil"/>
              </w:rPr>
              <w:t>for the most vulnerable people in the region</w:t>
            </w:r>
            <w:r w:rsidR="008B1E37" w:rsidRPr="00D80B71">
              <w:rPr>
                <w:rFonts w:ascii="Segoe UI" w:eastAsia="Arial Unicode MS" w:hAnsi="Segoe UI" w:cs="Segoe UI"/>
                <w:sz w:val="20"/>
                <w:szCs w:val="20"/>
                <w:bdr w:val="nil"/>
              </w:rPr>
              <w:t>.</w:t>
            </w:r>
          </w:p>
        </w:tc>
      </w:tr>
      <w:tr w:rsidR="00281A87" w:rsidRPr="00D80B71" w14:paraId="766AC4B2" w14:textId="77777777" w:rsidTr="10B28A05">
        <w:tc>
          <w:tcPr>
            <w:tcW w:w="1696" w:type="dxa"/>
          </w:tcPr>
          <w:p w14:paraId="71E72669"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4BB97EBC" w14:textId="77777777" w:rsidR="00281A87" w:rsidRPr="00D80B71" w:rsidRDefault="00281A87" w:rsidP="00281A87">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Public aid rate of up to 40% of eligible expenditure</w:t>
            </w:r>
          </w:p>
          <w:p w14:paraId="263FBE0D" w14:textId="3B1C7CE8"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Total eligible expenses: from a </w:t>
            </w:r>
            <w:r w:rsidR="00773053" w:rsidRPr="00D80B71">
              <w:rPr>
                <w:rFonts w:ascii="Segoe UI" w:eastAsia="Arial Unicode MS" w:hAnsi="Segoe UI" w:cs="Segoe UI"/>
                <w:sz w:val="20"/>
                <w:szCs w:val="20"/>
                <w:bdr w:val="nil"/>
              </w:rPr>
              <w:t>min</w:t>
            </w:r>
            <w:r w:rsidRPr="00D80B71">
              <w:rPr>
                <w:rFonts w:ascii="Segoe UI" w:eastAsia="Arial Unicode MS" w:hAnsi="Segoe UI" w:cs="Segoe UI"/>
                <w:sz w:val="20"/>
                <w:szCs w:val="20"/>
                <w:bdr w:val="nil"/>
              </w:rPr>
              <w:t xml:space="preserve"> of €15,000 to a </w:t>
            </w:r>
            <w:r w:rsidR="00773053" w:rsidRPr="00D80B71">
              <w:rPr>
                <w:rFonts w:ascii="Segoe UI" w:eastAsia="Arial Unicode MS" w:hAnsi="Segoe UI" w:cs="Segoe UI"/>
                <w:sz w:val="20"/>
                <w:szCs w:val="20"/>
                <w:bdr w:val="nil"/>
              </w:rPr>
              <w:t>max</w:t>
            </w:r>
            <w:r w:rsidRPr="00D80B71">
              <w:rPr>
                <w:rFonts w:ascii="Segoe UI" w:eastAsia="Arial Unicode MS" w:hAnsi="Segoe UI" w:cs="Segoe UI"/>
                <w:sz w:val="20"/>
                <w:szCs w:val="20"/>
                <w:bdr w:val="nil"/>
              </w:rPr>
              <w:t xml:space="preserve"> of €150,000 </w:t>
            </w:r>
            <w:r w:rsidR="00773053" w:rsidRPr="00D80B71">
              <w:rPr>
                <w:rFonts w:ascii="Segoe UI" w:eastAsia="Arial Unicode MS" w:hAnsi="Segoe UI" w:cs="Segoe UI"/>
                <w:sz w:val="20"/>
                <w:szCs w:val="20"/>
                <w:bdr w:val="nil"/>
              </w:rPr>
              <w:t>(</w:t>
            </w:r>
            <w:r w:rsidRPr="00D80B71">
              <w:rPr>
                <w:rFonts w:ascii="Segoe UI" w:eastAsia="Arial Unicode MS" w:hAnsi="Segoe UI" w:cs="Segoe UI"/>
                <w:sz w:val="20"/>
                <w:szCs w:val="20"/>
                <w:bdr w:val="nil"/>
              </w:rPr>
              <w:t xml:space="preserve">excl. </w:t>
            </w:r>
            <w:r w:rsidR="00773053" w:rsidRPr="00D80B71">
              <w:rPr>
                <w:rFonts w:ascii="Segoe UI" w:eastAsia="Arial Unicode MS" w:hAnsi="Segoe UI" w:cs="Segoe UI"/>
                <w:sz w:val="20"/>
                <w:szCs w:val="20"/>
                <w:bdr w:val="nil"/>
              </w:rPr>
              <w:t>VAT)</w:t>
            </w:r>
            <w:r w:rsidRPr="00D80B71">
              <w:rPr>
                <w:rFonts w:ascii="Segoe UI" w:eastAsia="Arial Unicode MS" w:hAnsi="Segoe UI" w:cs="Segoe UI"/>
                <w:sz w:val="20"/>
                <w:szCs w:val="20"/>
                <w:bdr w:val="nil"/>
              </w:rPr>
              <w:t>.</w:t>
            </w:r>
          </w:p>
        </w:tc>
      </w:tr>
      <w:tr w:rsidR="00281A87" w:rsidRPr="00D80B71" w14:paraId="6EE8B10C" w14:textId="77777777" w:rsidTr="10B28A05">
        <w:tc>
          <w:tcPr>
            <w:tcW w:w="1696" w:type="dxa"/>
          </w:tcPr>
          <w:p w14:paraId="7908E7E8"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6B174BFF" w14:textId="559A1704" w:rsidR="00EE640B" w:rsidRPr="00D80B71" w:rsidRDefault="002E0074" w:rsidP="10B28A05">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beneficiaries must be based in Brittany</w:t>
            </w:r>
            <w:r w:rsidR="005F3C13" w:rsidRPr="00D80B71">
              <w:rPr>
                <w:rFonts w:ascii="Segoe UI" w:eastAsia="Arial Unicode MS" w:hAnsi="Segoe UI" w:cs="Segoe UI"/>
                <w:sz w:val="20"/>
                <w:szCs w:val="20"/>
                <w:bdr w:val="nil"/>
              </w:rPr>
              <w:t xml:space="preserve">. </w:t>
            </w:r>
            <w:r w:rsidR="005F3C13" w:rsidRPr="00D80B71">
              <w:t xml:space="preserve"> </w:t>
            </w:r>
            <w:r w:rsidR="005F3C13" w:rsidRPr="00D80B71">
              <w:rPr>
                <w:rFonts w:ascii="Segoe UI" w:eastAsia="Arial Unicode MS" w:hAnsi="Segoe UI" w:cs="Segoe UI"/>
                <w:sz w:val="20"/>
                <w:szCs w:val="20"/>
                <w:bdr w:val="nil"/>
              </w:rPr>
              <w:t>The grant</w:t>
            </w:r>
            <w:r w:rsidR="00AA7FFA" w:rsidRPr="00D80B71">
              <w:rPr>
                <w:rFonts w:ascii="Segoe UI" w:eastAsia="Arial Unicode MS" w:hAnsi="Segoe UI" w:cs="Segoe UI"/>
                <w:sz w:val="20"/>
                <w:szCs w:val="20"/>
                <w:bdr w:val="nil"/>
              </w:rPr>
              <w:t xml:space="preserve"> is closely linked with Agri Invest and</w:t>
            </w:r>
            <w:r w:rsidR="005F3C13" w:rsidRPr="00D80B71">
              <w:rPr>
                <w:rFonts w:ascii="Segoe UI" w:eastAsia="Arial Unicode MS" w:hAnsi="Segoe UI" w:cs="Segoe UI"/>
                <w:sz w:val="20"/>
                <w:szCs w:val="20"/>
                <w:bdr w:val="nil"/>
              </w:rPr>
              <w:t xml:space="preserve"> supports Economic Integration Structures (SIAE) in Brittany to</w:t>
            </w:r>
            <w:r w:rsidR="0097031B" w:rsidRPr="00D80B71">
              <w:rPr>
                <w:rFonts w:ascii="Segoe UI" w:eastAsia="Arial Unicode MS" w:hAnsi="Segoe UI" w:cs="Segoe UI"/>
                <w:sz w:val="20"/>
                <w:szCs w:val="20"/>
                <w:bdr w:val="nil"/>
              </w:rPr>
              <w:t xml:space="preserve"> help vulnerable people and organisations to</w:t>
            </w:r>
            <w:r w:rsidR="005F3C13" w:rsidRPr="00D80B71">
              <w:rPr>
                <w:rFonts w:ascii="Segoe UI" w:eastAsia="Arial Unicode MS" w:hAnsi="Segoe UI" w:cs="Segoe UI"/>
                <w:sz w:val="20"/>
                <w:szCs w:val="20"/>
                <w:bdr w:val="nil"/>
              </w:rPr>
              <w:t xml:space="preserve"> modernise their equipment and buildings, focusing on market gardening activities. Eligible investments include equipment for production, building upgrades, processing, storage, and packaging tools. Equipment funded includes market gardening tools, storage systems, processing equipment, and short-circuit sales systems. Ineligible costs are second-hand items, self-construction work, administrative offices, vehicles, and consumables.</w:t>
            </w:r>
          </w:p>
          <w:p w14:paraId="0272FEA9" w14:textId="4221B51E" w:rsidR="004D5A7A" w:rsidRPr="00D80B71" w:rsidRDefault="004D5A7A" w:rsidP="001D5959">
            <w:pPr>
              <w:tabs>
                <w:tab w:val="center" w:pos="4513"/>
                <w:tab w:val="right" w:pos="9026"/>
              </w:tabs>
              <w:spacing w:line="264" w:lineRule="auto"/>
              <w:ind w:right="85"/>
              <w:jc w:val="both"/>
              <w:rPr>
                <w:rFonts w:ascii="Segoe UI" w:eastAsia="Arial Unicode MS" w:hAnsi="Segoe UI" w:cs="Segoe UI"/>
                <w:bCs/>
                <w:sz w:val="20"/>
                <w:szCs w:val="20"/>
                <w:bdr w:val="nil"/>
              </w:rPr>
            </w:pPr>
            <w:r w:rsidRPr="00D80B71">
              <w:rPr>
                <w:rFonts w:ascii="Segoe UI" w:eastAsia="Arial Unicode MS" w:hAnsi="Segoe UI" w:cs="Segoe UI"/>
                <w:bCs/>
                <w:sz w:val="20"/>
                <w:szCs w:val="20"/>
                <w:bdr w:val="nil"/>
              </w:rPr>
              <w:t>Eligible equipment is grouped into four categories;</w:t>
            </w:r>
          </w:p>
          <w:p w14:paraId="5C90057D" w14:textId="2B1FA782" w:rsidR="004D5A7A" w:rsidRPr="00D80B71" w:rsidRDefault="004D5A7A" w:rsidP="00371ADC">
            <w:pPr>
              <w:pStyle w:val="ListParagraph"/>
              <w:numPr>
                <w:ilvl w:val="0"/>
                <w:numId w:val="35"/>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GB"/>
              </w:rPr>
            </w:pPr>
            <w:hyperlink r:id="rId64" w:history="1">
              <w:r w:rsidRPr="00D80B71">
                <w:rPr>
                  <w:rStyle w:val="Hyperlink"/>
                  <w:rFonts w:ascii="Segoe UI" w:eastAsia="Arial Unicode MS" w:hAnsi="Segoe UI" w:cs="Segoe UI"/>
                  <w:b/>
                  <w:sz w:val="20"/>
                  <w:szCs w:val="20"/>
                  <w:bdr w:val="nil"/>
                  <w:lang w:val="en-GB"/>
                </w:rPr>
                <w:t xml:space="preserve">Productive </w:t>
              </w:r>
              <w:r w:rsidR="008E53CE" w:rsidRPr="00D80B71">
                <w:rPr>
                  <w:rStyle w:val="Hyperlink"/>
                  <w:rFonts w:ascii="Segoe UI" w:eastAsia="Arial Unicode MS" w:hAnsi="Segoe UI" w:cs="Segoe UI"/>
                  <w:b/>
                  <w:sz w:val="20"/>
                  <w:szCs w:val="20"/>
                  <w:bdr w:val="nil"/>
                  <w:lang w:val="en-GB"/>
                </w:rPr>
                <w:t>i</w:t>
              </w:r>
              <w:r w:rsidRPr="00D80B71">
                <w:rPr>
                  <w:rStyle w:val="Hyperlink"/>
                  <w:rFonts w:ascii="Segoe UI" w:eastAsia="Arial Unicode MS" w:hAnsi="Segoe UI" w:cs="Segoe UI"/>
                  <w:b/>
                  <w:sz w:val="20"/>
                  <w:szCs w:val="20"/>
                  <w:bdr w:val="nil"/>
                  <w:lang w:val="en-GB"/>
                </w:rPr>
                <w:t>nvestments:</w:t>
              </w:r>
            </w:hyperlink>
            <w:r w:rsidR="00563D5D" w:rsidRPr="00D80B71">
              <w:rPr>
                <w:rFonts w:ascii="Segoe UI" w:eastAsia="Arial Unicode MS" w:hAnsi="Segoe UI" w:cs="Segoe UI"/>
                <w:bCs/>
                <w:sz w:val="20"/>
                <w:szCs w:val="20"/>
                <w:bdr w:val="nil"/>
                <w:lang w:val="en-GB"/>
              </w:rPr>
              <w:t xml:space="preserve"> includes </w:t>
            </w:r>
            <w:r w:rsidR="00563D5D" w:rsidRPr="00D80B71">
              <w:rPr>
                <w:lang w:val="en-GB"/>
              </w:rPr>
              <w:t>l</w:t>
            </w:r>
            <w:r w:rsidR="00563D5D" w:rsidRPr="00D80B71">
              <w:rPr>
                <w:rFonts w:ascii="Segoe UI" w:eastAsia="Arial Unicode MS" w:hAnsi="Segoe UI" w:cs="Segoe UI"/>
                <w:bCs/>
                <w:sz w:val="20"/>
                <w:szCs w:val="20"/>
                <w:bdr w:val="nil"/>
                <w:lang w:val="en-GB"/>
              </w:rPr>
              <w:t>ivestock facilitie</w:t>
            </w:r>
            <w:r w:rsidR="00486030" w:rsidRPr="00D80B71">
              <w:rPr>
                <w:rFonts w:ascii="Segoe UI" w:eastAsia="Arial Unicode MS" w:hAnsi="Segoe UI" w:cs="Segoe UI"/>
                <w:bCs/>
                <w:sz w:val="20"/>
                <w:szCs w:val="20"/>
                <w:bdr w:val="nil"/>
                <w:lang w:val="en-GB"/>
              </w:rPr>
              <w:t>s</w:t>
            </w:r>
            <w:r w:rsidR="00563D5D" w:rsidRPr="00D80B71">
              <w:rPr>
                <w:rFonts w:ascii="Segoe UI" w:eastAsia="Arial Unicode MS" w:hAnsi="Segoe UI" w:cs="Segoe UI"/>
                <w:bCs/>
                <w:sz w:val="20"/>
                <w:szCs w:val="20"/>
                <w:bdr w:val="nil"/>
                <w:lang w:val="en-GB"/>
              </w:rPr>
              <w:t xml:space="preserve"> </w:t>
            </w:r>
            <w:r w:rsidR="00486030"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milking robots, barns, ventilation systems, feeding lines, manure</w:t>
            </w:r>
            <w:r w:rsidR="00ED14DA" w:rsidRPr="00D80B71">
              <w:rPr>
                <w:rFonts w:ascii="Segoe UI" w:eastAsia="Arial Unicode MS" w:hAnsi="Segoe UI" w:cs="Segoe UI"/>
                <w:bCs/>
                <w:sz w:val="20"/>
                <w:szCs w:val="20"/>
                <w:bdr w:val="nil"/>
                <w:lang w:val="en-GB"/>
              </w:rPr>
              <w:t xml:space="preserve"> and slurry</w:t>
            </w:r>
            <w:r w:rsidR="00563D5D" w:rsidRPr="00D80B71">
              <w:rPr>
                <w:rFonts w:ascii="Segoe UI" w:eastAsia="Arial Unicode MS" w:hAnsi="Segoe UI" w:cs="Segoe UI"/>
                <w:bCs/>
                <w:sz w:val="20"/>
                <w:szCs w:val="20"/>
                <w:bdr w:val="nil"/>
                <w:lang w:val="en-GB"/>
              </w:rPr>
              <w:t xml:space="preserve"> handling tools</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crop management</w:t>
            </w:r>
            <w:r w:rsidR="00CA1FD1" w:rsidRPr="00D80B71">
              <w:rPr>
                <w:rFonts w:ascii="Segoe UI" w:eastAsia="Arial Unicode MS" w:hAnsi="Segoe UI" w:cs="Segoe UI"/>
                <w:bCs/>
                <w:sz w:val="20"/>
                <w:szCs w:val="20"/>
                <w:bdr w:val="nil"/>
                <w:lang w:val="en-GB"/>
              </w:rPr>
              <w:t xml:space="preserve"> (</w:t>
            </w:r>
            <w:r w:rsidR="00563D5D" w:rsidRPr="00D80B71">
              <w:rPr>
                <w:rFonts w:ascii="Segoe UI" w:eastAsia="Arial Unicode MS" w:hAnsi="Segoe UI" w:cs="Segoe UI"/>
                <w:bCs/>
                <w:sz w:val="20"/>
                <w:szCs w:val="20"/>
                <w:bdr w:val="nil"/>
                <w:lang w:val="en-GB"/>
              </w:rPr>
              <w:t>cold storage, tunnels, irrigation systems</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poultry</w:t>
            </w:r>
            <w:r w:rsidR="00CA1FD1" w:rsidRPr="00D80B71">
              <w:rPr>
                <w:rFonts w:ascii="Segoe UI" w:eastAsia="Arial Unicode MS" w:hAnsi="Segoe UI" w:cs="Segoe UI"/>
                <w:bCs/>
                <w:sz w:val="20"/>
                <w:szCs w:val="20"/>
                <w:bdr w:val="nil"/>
                <w:lang w:val="en-GB"/>
              </w:rPr>
              <w:t xml:space="preserve"> (</w:t>
            </w:r>
            <w:r w:rsidR="00563D5D" w:rsidRPr="00D80B71">
              <w:rPr>
                <w:rFonts w:ascii="Segoe UI" w:eastAsia="Arial Unicode MS" w:hAnsi="Segoe UI" w:cs="Segoe UI"/>
                <w:bCs/>
                <w:sz w:val="20"/>
                <w:szCs w:val="20"/>
                <w:bdr w:val="nil"/>
                <w:lang w:val="en-GB"/>
              </w:rPr>
              <w:t>automated feeders, litter management tools</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xml:space="preserve">; processing equipment </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washing, sorting, and packaging systems for produce</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xml:space="preserve">; beekeeping </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extraction tools, storage, hive monitoring</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xml:space="preserve">; animal welfare </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ergonomic tools, automated bedding systems</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 xml:space="preserve">; energy efficiency </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low-energy lighting, ventilation</w:t>
            </w:r>
            <w:r w:rsidR="00CA1FD1" w:rsidRPr="00D80B71">
              <w:rPr>
                <w:rFonts w:ascii="Segoe UI" w:eastAsia="Arial Unicode MS" w:hAnsi="Segoe UI" w:cs="Segoe UI"/>
                <w:bCs/>
                <w:sz w:val="20"/>
                <w:szCs w:val="20"/>
                <w:bdr w:val="nil"/>
                <w:lang w:val="en-GB"/>
              </w:rPr>
              <w:t>)</w:t>
            </w:r>
            <w:r w:rsidR="00563D5D" w:rsidRPr="00D80B71">
              <w:rPr>
                <w:rFonts w:ascii="Segoe UI" w:eastAsia="Arial Unicode MS" w:hAnsi="Segoe UI" w:cs="Segoe UI"/>
                <w:bCs/>
                <w:sz w:val="20"/>
                <w:szCs w:val="20"/>
                <w:bdr w:val="nil"/>
                <w:lang w:val="en-GB"/>
              </w:rPr>
              <w:t>.</w:t>
            </w:r>
          </w:p>
          <w:p w14:paraId="02E6E7FC" w14:textId="7E43D3F7" w:rsidR="004D5A7A" w:rsidRPr="00D80B71" w:rsidRDefault="002760A2" w:rsidP="00371ADC">
            <w:pPr>
              <w:pStyle w:val="ListParagraph"/>
              <w:numPr>
                <w:ilvl w:val="0"/>
                <w:numId w:val="35"/>
              </w:numPr>
              <w:tabs>
                <w:tab w:val="center" w:pos="4513"/>
                <w:tab w:val="right" w:pos="9026"/>
              </w:tabs>
              <w:spacing w:after="80" w:line="264" w:lineRule="auto"/>
              <w:ind w:left="714" w:right="85" w:hanging="357"/>
              <w:jc w:val="both"/>
              <w:rPr>
                <w:rFonts w:ascii="Segoe UI" w:eastAsia="Arial Unicode MS" w:hAnsi="Segoe UI" w:cs="Segoe UI"/>
                <w:bCs/>
                <w:sz w:val="20"/>
                <w:szCs w:val="20"/>
                <w:bdr w:val="nil"/>
                <w:lang w:val="en-GB"/>
              </w:rPr>
            </w:pPr>
            <w:hyperlink r:id="rId65" w:history="1">
              <w:r w:rsidRPr="00D80B71">
                <w:rPr>
                  <w:rStyle w:val="Hyperlink"/>
                  <w:rFonts w:ascii="Segoe UI" w:eastAsia="Arial Unicode MS" w:hAnsi="Segoe UI" w:cs="Segoe UI"/>
                  <w:b/>
                  <w:sz w:val="20"/>
                  <w:szCs w:val="20"/>
                  <w:bdr w:val="nil"/>
                  <w:lang w:val="en-GB"/>
                </w:rPr>
                <w:t>Water resilience:</w:t>
              </w:r>
              <w:r w:rsidR="00AE4A52" w:rsidRPr="00D80B71">
                <w:rPr>
                  <w:rStyle w:val="Hyperlink"/>
                  <w:rFonts w:ascii="Segoe UI" w:eastAsia="Arial Unicode MS" w:hAnsi="Segoe UI" w:cs="Segoe UI"/>
                  <w:bCs/>
                  <w:sz w:val="20"/>
                  <w:szCs w:val="20"/>
                  <w:bdr w:val="nil"/>
                  <w:lang w:val="en-GB"/>
                </w:rPr>
                <w:t xml:space="preserve"> </w:t>
              </w:r>
            </w:hyperlink>
            <w:r w:rsidR="00AE4A52" w:rsidRPr="00D80B71">
              <w:rPr>
                <w:lang w:val="en-GB"/>
              </w:rPr>
              <w:t xml:space="preserve"> </w:t>
            </w:r>
            <w:r w:rsidR="00AE4A52" w:rsidRPr="00D80B71">
              <w:rPr>
                <w:rFonts w:ascii="Segoe UI" w:eastAsia="Arial Unicode MS" w:hAnsi="Segoe UI" w:cs="Segoe UI"/>
                <w:bCs/>
                <w:sz w:val="20"/>
                <w:szCs w:val="20"/>
                <w:bdr w:val="nil"/>
                <w:lang w:val="en-GB"/>
              </w:rPr>
              <w:t>Rainwater collection (gutters, tanks, filtration systems); mechanical weeding (inter-row hoes, rotary hoes, autonomous robots); thermal weed control (thermal equipment); biological pest management (insect-proof nets); crop management (mulchers, shredders); horticulture (mowers, seeders, rollers); arboriculture (thinning and weeding tools); irrigation systems (pumps, pressure regulators, monitoring tools).</w:t>
            </w:r>
          </w:p>
          <w:p w14:paraId="26A0B6F3" w14:textId="35FA2741" w:rsidR="002760A2" w:rsidRPr="00D80B71" w:rsidRDefault="002760A2" w:rsidP="00371ADC">
            <w:pPr>
              <w:pStyle w:val="ListParagraph"/>
              <w:numPr>
                <w:ilvl w:val="0"/>
                <w:numId w:val="35"/>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GB"/>
              </w:rPr>
            </w:pPr>
            <w:hyperlink r:id="rId66" w:history="1">
              <w:r w:rsidRPr="00D80B71">
                <w:rPr>
                  <w:rStyle w:val="Hyperlink"/>
                  <w:rFonts w:ascii="Segoe UI" w:eastAsia="Arial Unicode MS" w:hAnsi="Segoe UI" w:cs="Segoe UI"/>
                  <w:b/>
                  <w:sz w:val="20"/>
                  <w:szCs w:val="20"/>
                  <w:bdr w:val="nil"/>
                  <w:lang w:val="en-GB"/>
                </w:rPr>
                <w:t>Climate resilient carbon investments</w:t>
              </w:r>
            </w:hyperlink>
            <w:r w:rsidRPr="00D80B71">
              <w:rPr>
                <w:rFonts w:ascii="Segoe UI" w:eastAsia="Arial Unicode MS" w:hAnsi="Segoe UI" w:cs="Segoe UI"/>
                <w:bCs/>
                <w:sz w:val="20"/>
                <w:szCs w:val="20"/>
                <w:bdr w:val="nil"/>
                <w:lang w:val="en-GB"/>
              </w:rPr>
              <w:t>:</w:t>
            </w:r>
            <w:r w:rsidR="008E53CE" w:rsidRPr="00D80B71">
              <w:rPr>
                <w:rFonts w:ascii="Segoe UI" w:eastAsia="Arial Unicode MS" w:hAnsi="Segoe UI" w:cs="Segoe UI"/>
                <w:bCs/>
                <w:sz w:val="20"/>
                <w:szCs w:val="20"/>
                <w:bdr w:val="nil"/>
                <w:lang w:val="en-GB"/>
              </w:rPr>
              <w:t xml:space="preserve"> </w:t>
            </w:r>
            <w:r w:rsidR="001753BF" w:rsidRPr="00D80B71">
              <w:rPr>
                <w:lang w:val="en-GB"/>
              </w:rPr>
              <w:t xml:space="preserve"> c</w:t>
            </w:r>
            <w:r w:rsidR="001753BF" w:rsidRPr="00D80B71">
              <w:rPr>
                <w:rFonts w:ascii="Segoe UI" w:eastAsia="Arial Unicode MS" w:hAnsi="Segoe UI" w:cs="Segoe UI"/>
                <w:bCs/>
                <w:sz w:val="20"/>
                <w:szCs w:val="20"/>
                <w:bdr w:val="nil"/>
                <w:lang w:val="en-GB"/>
              </w:rPr>
              <w:t xml:space="preserve">limate adaptation (shade nets, water pumps); grassland management (mowers, loaders, wrapping machines); energy efficiency (LED lighting, thermal screens, </w:t>
            </w:r>
            <w:r w:rsidR="001753BF" w:rsidRPr="00D80B71">
              <w:rPr>
                <w:rFonts w:ascii="Segoe UI" w:eastAsia="Arial Unicode MS" w:hAnsi="Segoe UI" w:cs="Segoe UI"/>
                <w:bCs/>
                <w:sz w:val="20"/>
                <w:szCs w:val="20"/>
                <w:bdr w:val="nil"/>
                <w:lang w:val="en-GB"/>
              </w:rPr>
              <w:lastRenderedPageBreak/>
              <w:t>heat recovery, low-energy heating and ventilation systems); renewable energy (solar panels, biogas systems); crop storage (energy-efficient cold rooms); precision farming (climate control computers, energy monitoring systems); livestock management (automatic feeders, energy-efficient milk tanks); fencing and pasture systems (gates, pathways, soil stabilisation).</w:t>
            </w:r>
          </w:p>
          <w:p w14:paraId="3646911F" w14:textId="493E911D" w:rsidR="00281A87" w:rsidRPr="00D80B71" w:rsidRDefault="001120CE" w:rsidP="00371ADC">
            <w:pPr>
              <w:pStyle w:val="ListParagraph"/>
              <w:numPr>
                <w:ilvl w:val="0"/>
                <w:numId w:val="35"/>
              </w:numPr>
              <w:tabs>
                <w:tab w:val="center" w:pos="4513"/>
                <w:tab w:val="right" w:pos="9026"/>
              </w:tabs>
              <w:spacing w:after="80" w:line="264" w:lineRule="auto"/>
              <w:ind w:left="714" w:right="85" w:hanging="357"/>
              <w:rPr>
                <w:rFonts w:ascii="Segoe UI" w:eastAsia="Arial Unicode MS" w:hAnsi="Segoe UI" w:cs="Segoe UI"/>
                <w:bCs/>
                <w:sz w:val="20"/>
                <w:szCs w:val="20"/>
                <w:bdr w:val="nil"/>
                <w:lang w:val="en-GB"/>
              </w:rPr>
            </w:pPr>
            <w:hyperlink r:id="rId67" w:history="1">
              <w:r w:rsidRPr="00D80B71">
                <w:rPr>
                  <w:rStyle w:val="Hyperlink"/>
                  <w:rFonts w:ascii="Segoe UI" w:eastAsia="Arial Unicode MS" w:hAnsi="Segoe UI" w:cs="Segoe UI"/>
                  <w:b/>
                  <w:sz w:val="20"/>
                  <w:szCs w:val="20"/>
                  <w:bdr w:val="nil"/>
                  <w:lang w:val="en-GB"/>
                </w:rPr>
                <w:t>Investments for on-farm processing and</w:t>
              </w:r>
              <w:r w:rsidR="00077C8A" w:rsidRPr="00D80B71">
                <w:rPr>
                  <w:rStyle w:val="Hyperlink"/>
                  <w:rFonts w:ascii="Segoe UI" w:eastAsia="Arial Unicode MS" w:hAnsi="Segoe UI" w:cs="Segoe UI"/>
                  <w:b/>
                  <w:sz w:val="20"/>
                  <w:szCs w:val="20"/>
                  <w:bdr w:val="nil"/>
                  <w:lang w:val="en-GB"/>
                </w:rPr>
                <w:t xml:space="preserve"> farm sales:</w:t>
              </w:r>
              <w:r w:rsidR="00077C8A" w:rsidRPr="00D80B71">
                <w:rPr>
                  <w:rStyle w:val="Hyperlink"/>
                  <w:rFonts w:ascii="Segoe UI" w:eastAsia="Arial Unicode MS" w:hAnsi="Segoe UI" w:cs="Segoe UI"/>
                  <w:bCs/>
                  <w:sz w:val="20"/>
                  <w:szCs w:val="20"/>
                  <w:bdr w:val="nil"/>
                  <w:lang w:val="en-GB"/>
                </w:rPr>
                <w:t xml:space="preserve"> </w:t>
              </w:r>
            </w:hyperlink>
            <w:r w:rsidR="008E5093" w:rsidRPr="00D80B71">
              <w:rPr>
                <w:lang w:val="en-GB"/>
              </w:rPr>
              <w:t xml:space="preserve"> b</w:t>
            </w:r>
            <w:r w:rsidR="008E5093" w:rsidRPr="00D80B71">
              <w:rPr>
                <w:rFonts w:ascii="Segoe UI" w:eastAsia="Arial Unicode MS" w:hAnsi="Segoe UI" w:cs="Segoe UI"/>
                <w:bCs/>
                <w:sz w:val="20"/>
                <w:szCs w:val="20"/>
                <w:bdr w:val="nil"/>
                <w:lang w:val="en-GB"/>
              </w:rPr>
              <w:t>uildings (foundations, walls, roofs); interior facilities (ventilation, refrigeration units, hygiene equipment); storage (chambers, cooling tunnels); processing (pasteurisers, vacuum machines, mixers, cuves, hoppers, crushers); packaging (bottling, labelling, wrapping); sales equipment (refrigerated display units, shelving, traceability systems); commercialisation (scales, cash registers); digital systems (sensors, monitoring tools); hygiene (washbasins, sterilisers); new technologies (data logging, compliance systems).</w:t>
            </w:r>
          </w:p>
          <w:p w14:paraId="4C3A2D4D" w14:textId="3AB67FCE"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005542B3" w:rsidRPr="00D80B71">
              <w:t xml:space="preserve"> </w:t>
            </w:r>
            <w:r w:rsidR="004354DE" w:rsidRPr="00D80B71">
              <w:t xml:space="preserve"> </w:t>
            </w:r>
            <w:hyperlink r:id="rId68" w:history="1">
              <w:r w:rsidR="004354DE" w:rsidRPr="00D80B71">
                <w:rPr>
                  <w:rStyle w:val="Hyperlink"/>
                  <w:rFonts w:ascii="Segoe UI" w:hAnsi="Segoe UI" w:cs="Segoe UI"/>
                  <w:sz w:val="20"/>
                  <w:szCs w:val="20"/>
                </w:rPr>
                <w:t>https://www.bretagne.bzh/aides/fiches/investissements-agricoles-pour-des-activites-dinsertion-en-maraichage/</w:t>
              </w:r>
            </w:hyperlink>
            <w:r w:rsidR="004354DE" w:rsidRPr="00D80B71">
              <w:rPr>
                <w:rFonts w:ascii="Segoe UI" w:eastAsia="Arial Unicode MS" w:hAnsi="Segoe UI" w:cs="Segoe UI"/>
                <w:sz w:val="20"/>
                <w:szCs w:val="20"/>
                <w:bdr w:val="nil"/>
              </w:rPr>
              <w:t xml:space="preserve"> </w:t>
            </w:r>
          </w:p>
        </w:tc>
      </w:tr>
      <w:tr w:rsidR="00281A87" w:rsidRPr="00D80B71" w14:paraId="2DE11BC6" w14:textId="77777777" w:rsidTr="10B28A05">
        <w:tc>
          <w:tcPr>
            <w:tcW w:w="1696" w:type="dxa"/>
          </w:tcPr>
          <w:p w14:paraId="6FDCFD89"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0BF76B6E" w14:textId="7E30502E" w:rsidR="00281A87" w:rsidRPr="00D80B71" w:rsidRDefault="00D9589A"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One application per beneficiary can be submitted over a period of 3 years (2024, 2025, 2026).</w:t>
            </w:r>
          </w:p>
        </w:tc>
      </w:tr>
      <w:tr w:rsidR="00281A87" w:rsidRPr="00D80B71" w14:paraId="0039C7E2" w14:textId="77777777" w:rsidTr="10B28A05">
        <w:tc>
          <w:tcPr>
            <w:tcW w:w="1696" w:type="dxa"/>
          </w:tcPr>
          <w:p w14:paraId="2FF35957"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25B7335A" w14:textId="365F3991"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281A87" w:rsidRPr="00D80B71" w14:paraId="6BE91013" w14:textId="77777777" w:rsidTr="10B28A05">
        <w:tc>
          <w:tcPr>
            <w:tcW w:w="1696" w:type="dxa"/>
          </w:tcPr>
          <w:p w14:paraId="43B5E7D1" w14:textId="77777777"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57261B10" w14:textId="5D91720B" w:rsidR="00281A87" w:rsidRPr="00D80B71" w:rsidRDefault="00281A87" w:rsidP="00281A87">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Th</w:t>
            </w:r>
            <w:r w:rsidR="004728F2" w:rsidRPr="00D80B71">
              <w:rPr>
                <w:rFonts w:ascii="Segoe UI" w:eastAsia="Arial Unicode MS" w:hAnsi="Segoe UI" w:cs="Segoe UI"/>
                <w:i/>
                <w:sz w:val="20"/>
                <w:szCs w:val="20"/>
                <w:bdr w:val="nil"/>
              </w:rPr>
              <w:t xml:space="preserve">is grant offers opportunities for NZ companies to supply advanced agricultural equipment, contributing to modern and eco-friendly farm operations in Breton market gardening. In some instances, there may be limits in terms of what </w:t>
            </w:r>
            <w:r w:rsidR="00D8321D" w:rsidRPr="00D80B71">
              <w:rPr>
                <w:rFonts w:ascii="Segoe UI" w:eastAsia="Arial Unicode MS" w:hAnsi="Segoe UI" w:cs="Segoe UI"/>
                <w:i/>
                <w:sz w:val="20"/>
                <w:szCs w:val="20"/>
                <w:bdr w:val="nil"/>
              </w:rPr>
              <w:t xml:space="preserve">is categorised as a vulnerable person or organisation. It again emphasises the importance of focusing on aspects of a product offering that promotes greater environmental resilience and the potential for adding value to farm produce. </w:t>
            </w:r>
          </w:p>
        </w:tc>
      </w:tr>
    </w:tbl>
    <w:p w14:paraId="49F4DD92" w14:textId="77777777" w:rsidR="009F710B" w:rsidRPr="00D80B71" w:rsidRDefault="009F710B" w:rsidP="007B2162"/>
    <w:p w14:paraId="01C8BAD9" w14:textId="79C9B36A" w:rsidR="00012E16" w:rsidRPr="00D80B71" w:rsidRDefault="00012E16" w:rsidP="005A58A8">
      <w:pPr>
        <w:pStyle w:val="Heading2"/>
      </w:pPr>
      <w:bookmarkStart w:id="58" w:name="_Toc200708801"/>
      <w:r w:rsidRPr="00D80B71">
        <w:t>Land Management</w:t>
      </w:r>
      <w:bookmarkEnd w:id="58"/>
    </w:p>
    <w:p w14:paraId="2F456AF5" w14:textId="58BB05BB" w:rsidR="00FA4E79" w:rsidRPr="00D80B71" w:rsidRDefault="00FA4E79" w:rsidP="00FA4E79">
      <w:pPr>
        <w:pStyle w:val="Heading3"/>
      </w:pPr>
      <w:bookmarkStart w:id="59" w:name="_Ref178597743"/>
      <w:r w:rsidRPr="00D80B71">
        <w:t>Agri Install (Aid for Setting Up in Agriculture)</w:t>
      </w:r>
      <w:bookmarkEnd w:id="59"/>
      <w:r w:rsidRPr="00D80B71">
        <w:t xml:space="preserve"> </w:t>
      </w:r>
    </w:p>
    <w:tbl>
      <w:tblPr>
        <w:tblStyle w:val="TableGrid"/>
        <w:tblW w:w="0" w:type="auto"/>
        <w:tblLook w:val="04A0" w:firstRow="1" w:lastRow="0" w:firstColumn="1" w:lastColumn="0" w:noHBand="0" w:noVBand="1"/>
      </w:tblPr>
      <w:tblGrid>
        <w:gridCol w:w="1696"/>
        <w:gridCol w:w="7132"/>
      </w:tblGrid>
      <w:tr w:rsidR="00FA4E79" w:rsidRPr="00D80B71" w14:paraId="1459269F" w14:textId="77777777" w:rsidTr="00456C5C">
        <w:tc>
          <w:tcPr>
            <w:tcW w:w="1696" w:type="dxa"/>
          </w:tcPr>
          <w:p w14:paraId="15250668"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48738F9C" w14:textId="4ECD1F43" w:rsidR="00FA4E79" w:rsidRPr="00D80B71" w:rsidRDefault="00DD364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Agri Install (Aid for Setting Up in Agriculture) </w:t>
            </w:r>
            <w:r w:rsidR="00471812" w:rsidRPr="00D80B71">
              <w:rPr>
                <w:rFonts w:ascii="Segoe UI" w:hAnsi="Segoe UI" w:cs="Segoe UI"/>
                <w:b/>
                <w:sz w:val="20"/>
                <w:szCs w:val="20"/>
              </w:rPr>
              <w:t>–</w:t>
            </w:r>
            <w:r w:rsidRPr="00D80B71">
              <w:rPr>
                <w:rFonts w:ascii="Segoe UI" w:hAnsi="Segoe UI" w:cs="Segoe UI"/>
                <w:b/>
                <w:sz w:val="20"/>
                <w:szCs w:val="20"/>
              </w:rPr>
              <w:t xml:space="preserve"> </w:t>
            </w:r>
            <w:r w:rsidR="00471812" w:rsidRPr="00D80B71">
              <w:rPr>
                <w:rFonts w:ascii="Segoe UI" w:hAnsi="Segoe UI" w:cs="Segoe UI"/>
                <w:b/>
                <w:sz w:val="20"/>
                <w:szCs w:val="20"/>
              </w:rPr>
              <w:t>(</w:t>
            </w:r>
            <w:r w:rsidRPr="00D80B71">
              <w:rPr>
                <w:rFonts w:ascii="Segoe UI" w:hAnsi="Segoe UI" w:cs="Segoe UI"/>
                <w:b/>
                <w:i/>
                <w:sz w:val="20"/>
                <w:szCs w:val="20"/>
              </w:rPr>
              <w:t>Aide à l’</w:t>
            </w:r>
            <w:r w:rsidR="00471812" w:rsidRPr="00D80B71">
              <w:rPr>
                <w:rFonts w:ascii="Segoe UI" w:hAnsi="Segoe UI" w:cs="Segoe UI"/>
                <w:b/>
                <w:i/>
                <w:sz w:val="20"/>
                <w:szCs w:val="20"/>
              </w:rPr>
              <w:t>I</w:t>
            </w:r>
            <w:r w:rsidRPr="00D80B71">
              <w:rPr>
                <w:rFonts w:ascii="Segoe UI" w:hAnsi="Segoe UI" w:cs="Segoe UI"/>
                <w:b/>
                <w:i/>
                <w:sz w:val="20"/>
                <w:szCs w:val="20"/>
              </w:rPr>
              <w:t>nstallation en Agriculture</w:t>
            </w:r>
            <w:r w:rsidR="00471812" w:rsidRPr="00D80B71">
              <w:rPr>
                <w:rFonts w:ascii="Segoe UI" w:hAnsi="Segoe UI" w:cs="Segoe UI"/>
                <w:b/>
                <w:i/>
                <w:sz w:val="20"/>
                <w:szCs w:val="20"/>
              </w:rPr>
              <w:t>)</w:t>
            </w:r>
          </w:p>
        </w:tc>
      </w:tr>
      <w:tr w:rsidR="00FA4E79" w:rsidRPr="00D80B71" w14:paraId="5F05A481" w14:textId="77777777" w:rsidTr="00456C5C">
        <w:tc>
          <w:tcPr>
            <w:tcW w:w="1696" w:type="dxa"/>
          </w:tcPr>
          <w:p w14:paraId="3B2B5829"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8E1F1CB" w14:textId="688DD11F" w:rsidR="00FA4E79" w:rsidRPr="00D80B71" w:rsidRDefault="00A215C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Aims to support those seeking to set-up a farm and to facilitate access to land</w:t>
            </w:r>
            <w:r w:rsidR="00DB63E9" w:rsidRPr="00D80B71">
              <w:rPr>
                <w:rFonts w:ascii="Segoe UI" w:hAnsi="Segoe UI" w:cs="Segoe UI"/>
                <w:sz w:val="20"/>
                <w:szCs w:val="20"/>
              </w:rPr>
              <w:t xml:space="preserve"> thus aiding generational renewal</w:t>
            </w:r>
            <w:r w:rsidR="00C15EEB" w:rsidRPr="00D80B71">
              <w:rPr>
                <w:rFonts w:ascii="Segoe UI" w:hAnsi="Segoe UI" w:cs="Segoe UI"/>
                <w:sz w:val="20"/>
                <w:szCs w:val="20"/>
              </w:rPr>
              <w:t>. It financially support</w:t>
            </w:r>
            <w:r w:rsidR="00496CB6" w:rsidRPr="00D80B71">
              <w:rPr>
                <w:rFonts w:ascii="Segoe UI" w:hAnsi="Segoe UI" w:cs="Segoe UI"/>
                <w:sz w:val="20"/>
                <w:szCs w:val="20"/>
              </w:rPr>
              <w:t>s</w:t>
            </w:r>
            <w:r w:rsidR="00C15EEB" w:rsidRPr="00D80B71">
              <w:rPr>
                <w:rFonts w:ascii="Segoe UI" w:hAnsi="Segoe UI" w:cs="Segoe UI"/>
                <w:sz w:val="20"/>
                <w:szCs w:val="20"/>
              </w:rPr>
              <w:t xml:space="preserve"> </w:t>
            </w:r>
            <w:r w:rsidR="00496CB6" w:rsidRPr="00D80B71">
              <w:rPr>
                <w:rFonts w:ascii="Segoe UI" w:hAnsi="Segoe UI" w:cs="Segoe UI"/>
                <w:sz w:val="20"/>
                <w:szCs w:val="20"/>
              </w:rPr>
              <w:t xml:space="preserve">new/young </w:t>
            </w:r>
            <w:r w:rsidR="00C15EEB" w:rsidRPr="00D80B71">
              <w:rPr>
                <w:rFonts w:ascii="Segoe UI" w:hAnsi="Segoe UI" w:cs="Segoe UI"/>
                <w:sz w:val="20"/>
                <w:szCs w:val="20"/>
              </w:rPr>
              <w:t xml:space="preserve">farmers at the start of </w:t>
            </w:r>
            <w:r w:rsidR="00C97BAB" w:rsidRPr="00D80B71">
              <w:rPr>
                <w:rFonts w:ascii="Segoe UI" w:hAnsi="Segoe UI" w:cs="Segoe UI"/>
                <w:sz w:val="20"/>
                <w:szCs w:val="20"/>
              </w:rPr>
              <w:t xml:space="preserve">new ventures, provided this venture is deemed viable. </w:t>
            </w:r>
          </w:p>
        </w:tc>
      </w:tr>
      <w:tr w:rsidR="00FA4E79" w:rsidRPr="00D80B71" w14:paraId="4D2FF0F8" w14:textId="77777777" w:rsidTr="00456C5C">
        <w:tc>
          <w:tcPr>
            <w:tcW w:w="1696" w:type="dxa"/>
          </w:tcPr>
          <w:p w14:paraId="7684C5B2"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D35BB8C" w14:textId="370C7217" w:rsidR="00E00E88" w:rsidRPr="00D80B71" w:rsidRDefault="00C15EEB"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There are three forms of aid available via AGRI Install</w:t>
            </w:r>
            <w:r w:rsidR="00D50AAB" w:rsidRPr="00D80B71">
              <w:rPr>
                <w:rFonts w:ascii="Segoe UI" w:hAnsi="Segoe UI" w:cs="Segoe UI"/>
                <w:sz w:val="20"/>
                <w:szCs w:val="20"/>
              </w:rPr>
              <w:t xml:space="preserve">. </w:t>
            </w:r>
            <w:r w:rsidR="00E00E88" w:rsidRPr="00D80B71">
              <w:rPr>
                <w:rFonts w:ascii="Segoe UI" w:hAnsi="Segoe UI" w:cs="Segoe UI"/>
                <w:sz w:val="20"/>
                <w:szCs w:val="20"/>
              </w:rPr>
              <w:t>These are;</w:t>
            </w:r>
          </w:p>
          <w:p w14:paraId="3BF3228B" w14:textId="1E339AF3" w:rsidR="00E00E88" w:rsidRPr="00D80B71" w:rsidRDefault="00567F93" w:rsidP="00371ADC">
            <w:pPr>
              <w:pStyle w:val="Header"/>
              <w:numPr>
                <w:ilvl w:val="0"/>
                <w:numId w:val="13"/>
              </w:numPr>
              <w:tabs>
                <w:tab w:val="clear" w:pos="720"/>
                <w:tab w:val="num" w:pos="313"/>
              </w:tabs>
              <w:spacing w:line="264" w:lineRule="auto"/>
              <w:ind w:left="313" w:right="85" w:hanging="313"/>
              <w:jc w:val="both"/>
              <w:rPr>
                <w:rFonts w:ascii="Segoe UI" w:hAnsi="Segoe UI" w:cs="Segoe UI"/>
                <w:sz w:val="20"/>
                <w:szCs w:val="20"/>
              </w:rPr>
            </w:pPr>
            <w:r w:rsidRPr="00D80B71">
              <w:rPr>
                <w:rFonts w:ascii="Segoe UI" w:hAnsi="Segoe UI" w:cs="Segoe UI"/>
                <w:b/>
                <w:sz w:val="20"/>
                <w:szCs w:val="20"/>
              </w:rPr>
              <w:t xml:space="preserve">Young Farmers </w:t>
            </w:r>
            <w:r w:rsidR="00E00E88" w:rsidRPr="00D80B71">
              <w:rPr>
                <w:rFonts w:ascii="Segoe UI" w:hAnsi="Segoe UI" w:cs="Segoe UI"/>
                <w:b/>
                <w:sz w:val="20"/>
                <w:szCs w:val="20"/>
              </w:rPr>
              <w:t xml:space="preserve">Cash </w:t>
            </w:r>
            <w:r w:rsidR="00B63151" w:rsidRPr="00D80B71">
              <w:rPr>
                <w:rFonts w:ascii="Segoe UI" w:hAnsi="Segoe UI" w:cs="Segoe UI"/>
                <w:b/>
                <w:sz w:val="20"/>
                <w:szCs w:val="20"/>
              </w:rPr>
              <w:t>F</w:t>
            </w:r>
            <w:r w:rsidR="00E00E88" w:rsidRPr="00D80B71">
              <w:rPr>
                <w:rFonts w:ascii="Segoe UI" w:hAnsi="Segoe UI" w:cs="Segoe UI"/>
                <w:b/>
                <w:sz w:val="20"/>
                <w:szCs w:val="20"/>
              </w:rPr>
              <w:t xml:space="preserve">low </w:t>
            </w:r>
            <w:r w:rsidRPr="00D80B71">
              <w:rPr>
                <w:rFonts w:ascii="Segoe UI" w:hAnsi="Segoe UI" w:cs="Segoe UI"/>
                <w:b/>
                <w:sz w:val="20"/>
                <w:szCs w:val="20"/>
              </w:rPr>
              <w:t>A</w:t>
            </w:r>
            <w:r w:rsidR="00E00E88" w:rsidRPr="00D80B71">
              <w:rPr>
                <w:rFonts w:ascii="Segoe UI" w:hAnsi="Segoe UI" w:cs="Segoe UI"/>
                <w:b/>
                <w:sz w:val="20"/>
                <w:szCs w:val="20"/>
              </w:rPr>
              <w:t>id</w:t>
            </w:r>
            <w:r w:rsidR="00B63151" w:rsidRPr="00D80B71">
              <w:rPr>
                <w:rFonts w:ascii="Segoe UI" w:hAnsi="Segoe UI" w:cs="Segoe UI"/>
                <w:sz w:val="20"/>
                <w:szCs w:val="20"/>
              </w:rPr>
              <w:t xml:space="preserve"> –</w:t>
            </w:r>
            <w:r w:rsidR="00E00E88" w:rsidRPr="00D80B71">
              <w:rPr>
                <w:rFonts w:ascii="Segoe UI" w:hAnsi="Segoe UI" w:cs="Segoe UI"/>
                <w:sz w:val="20"/>
                <w:szCs w:val="20"/>
              </w:rPr>
              <w:t xml:space="preserve"> </w:t>
            </w:r>
            <w:r w:rsidR="0093099A" w:rsidRPr="00D80B71">
              <w:rPr>
                <w:rFonts w:ascii="Segoe UI" w:hAnsi="Segoe UI" w:cs="Segoe UI"/>
                <w:sz w:val="20"/>
                <w:szCs w:val="20"/>
              </w:rPr>
              <w:t>for farmers under 40 (EU funded)</w:t>
            </w:r>
            <w:r w:rsidR="00B63151" w:rsidRPr="00D80B71">
              <w:rPr>
                <w:rFonts w:ascii="Segoe UI" w:hAnsi="Segoe UI" w:cs="Segoe UI"/>
                <w:sz w:val="20"/>
                <w:szCs w:val="20"/>
              </w:rPr>
              <w:t>, consists of;</w:t>
            </w:r>
          </w:p>
          <w:p w14:paraId="224B2CA2" w14:textId="65E91188" w:rsidR="00B63151" w:rsidRPr="00D80B71" w:rsidRDefault="00B63151" w:rsidP="00371ADC">
            <w:pPr>
              <w:pStyle w:val="Header"/>
              <w:numPr>
                <w:ilvl w:val="1"/>
                <w:numId w:val="13"/>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rPr>
            </w:pPr>
            <w:r w:rsidRPr="00D80B71">
              <w:rPr>
                <w:rFonts w:ascii="Segoe UI" w:hAnsi="Segoe UI" w:cs="Segoe UI"/>
                <w:b/>
                <w:sz w:val="20"/>
                <w:szCs w:val="20"/>
              </w:rPr>
              <w:t>Full-time grant:</w:t>
            </w:r>
            <w:r w:rsidRPr="00D80B71">
              <w:rPr>
                <w:rFonts w:ascii="Segoe UI" w:hAnsi="Segoe UI" w:cs="Segoe UI"/>
                <w:sz w:val="20"/>
                <w:szCs w:val="20"/>
              </w:rPr>
              <w:t xml:space="preserve"> €22,000 per applicant if farming is main activity (i.e. full-time). Funding of €30,000 per farm is available for those in Brittany Islands. </w:t>
            </w:r>
          </w:p>
          <w:p w14:paraId="44E1B78B" w14:textId="3E51E94D" w:rsidR="00B63151" w:rsidRPr="00D80B71" w:rsidRDefault="00B63151" w:rsidP="00371ADC">
            <w:pPr>
              <w:pStyle w:val="Header"/>
              <w:numPr>
                <w:ilvl w:val="1"/>
                <w:numId w:val="13"/>
              </w:numPr>
              <w:pBdr>
                <w:top w:val="nil"/>
                <w:left w:val="nil"/>
                <w:bottom w:val="nil"/>
                <w:right w:val="nil"/>
                <w:between w:val="nil"/>
                <w:bar w:val="nil"/>
              </w:pBdr>
              <w:tabs>
                <w:tab w:val="clear" w:pos="1440"/>
              </w:tabs>
              <w:spacing w:line="264" w:lineRule="auto"/>
              <w:ind w:left="740" w:right="85"/>
              <w:jc w:val="both"/>
              <w:rPr>
                <w:rFonts w:ascii="Segoe UI" w:hAnsi="Segoe UI" w:cs="Segoe UI"/>
                <w:sz w:val="20"/>
                <w:szCs w:val="20"/>
              </w:rPr>
            </w:pPr>
            <w:r w:rsidRPr="00D80B71">
              <w:rPr>
                <w:rFonts w:ascii="Segoe UI" w:hAnsi="Segoe UI" w:cs="Segoe UI"/>
                <w:b/>
                <w:sz w:val="20"/>
                <w:szCs w:val="20"/>
              </w:rPr>
              <w:t>Part-time grant:</w:t>
            </w:r>
            <w:r w:rsidRPr="00D80B71">
              <w:rPr>
                <w:rFonts w:ascii="Segoe UI" w:hAnsi="Segoe UI" w:cs="Segoe UI"/>
                <w:sz w:val="20"/>
                <w:szCs w:val="20"/>
              </w:rPr>
              <w:t xml:space="preserve"> €11,000 per applicant (€15,000 for those based in Brittany Islands).</w:t>
            </w:r>
          </w:p>
          <w:p w14:paraId="17EB4BA7" w14:textId="565C4077" w:rsidR="0093099A" w:rsidRPr="00D80B71" w:rsidRDefault="0093099A" w:rsidP="00371ADC">
            <w:pPr>
              <w:pStyle w:val="Header"/>
              <w:numPr>
                <w:ilvl w:val="0"/>
                <w:numId w:val="13"/>
              </w:numPr>
              <w:tabs>
                <w:tab w:val="clear" w:pos="720"/>
                <w:tab w:val="num" w:pos="313"/>
              </w:tabs>
              <w:spacing w:line="264" w:lineRule="auto"/>
              <w:ind w:left="313" w:right="85" w:hanging="313"/>
              <w:jc w:val="both"/>
              <w:rPr>
                <w:rFonts w:ascii="Segoe UI" w:hAnsi="Segoe UI" w:cs="Segoe UI"/>
                <w:sz w:val="20"/>
                <w:szCs w:val="20"/>
              </w:rPr>
            </w:pPr>
            <w:r w:rsidRPr="00D80B71">
              <w:rPr>
                <w:rFonts w:ascii="Segoe UI" w:hAnsi="Segoe UI" w:cs="Segoe UI"/>
                <w:b/>
                <w:sz w:val="20"/>
                <w:szCs w:val="20"/>
              </w:rPr>
              <w:t xml:space="preserve">Cash </w:t>
            </w:r>
            <w:r w:rsidR="00C22044" w:rsidRPr="00D80B71">
              <w:rPr>
                <w:rFonts w:ascii="Segoe UI" w:hAnsi="Segoe UI" w:cs="Segoe UI"/>
                <w:b/>
                <w:sz w:val="20"/>
                <w:szCs w:val="20"/>
              </w:rPr>
              <w:t>F</w:t>
            </w:r>
            <w:r w:rsidRPr="00D80B71">
              <w:rPr>
                <w:rFonts w:ascii="Segoe UI" w:hAnsi="Segoe UI" w:cs="Segoe UI"/>
                <w:b/>
                <w:sz w:val="20"/>
                <w:szCs w:val="20"/>
              </w:rPr>
              <w:t xml:space="preserve">low </w:t>
            </w:r>
            <w:r w:rsidR="00E6329D" w:rsidRPr="00D80B71">
              <w:rPr>
                <w:rFonts w:ascii="Segoe UI" w:hAnsi="Segoe UI" w:cs="Segoe UI"/>
                <w:b/>
                <w:sz w:val="20"/>
                <w:szCs w:val="20"/>
              </w:rPr>
              <w:t>A</w:t>
            </w:r>
            <w:r w:rsidRPr="00D80B71">
              <w:rPr>
                <w:rFonts w:ascii="Segoe UI" w:hAnsi="Segoe UI" w:cs="Segoe UI"/>
                <w:b/>
                <w:sz w:val="20"/>
                <w:szCs w:val="20"/>
              </w:rPr>
              <w:t>id (farmers over 40)</w:t>
            </w:r>
            <w:r w:rsidR="00C22044" w:rsidRPr="00D80B71">
              <w:rPr>
                <w:rFonts w:ascii="Segoe UI" w:hAnsi="Segoe UI" w:cs="Segoe UI"/>
                <w:b/>
                <w:sz w:val="20"/>
                <w:szCs w:val="20"/>
              </w:rPr>
              <w:t xml:space="preserve"> for setting up in Agriculture</w:t>
            </w:r>
            <w:r w:rsidRPr="00D80B71">
              <w:rPr>
                <w:rFonts w:ascii="Segoe UI" w:hAnsi="Segoe UI" w:cs="Segoe UI"/>
                <w:b/>
                <w:sz w:val="20"/>
                <w:szCs w:val="20"/>
              </w:rPr>
              <w:t>:</w:t>
            </w:r>
            <w:r w:rsidRPr="00D80B71">
              <w:rPr>
                <w:rFonts w:ascii="Segoe UI" w:hAnsi="Segoe UI" w:cs="Segoe UI"/>
                <w:sz w:val="20"/>
                <w:szCs w:val="20"/>
              </w:rPr>
              <w:t xml:space="preserve"> </w:t>
            </w:r>
            <w:r w:rsidR="00106642" w:rsidRPr="00D80B71">
              <w:rPr>
                <w:rFonts w:ascii="Segoe UI" w:hAnsi="Segoe UI" w:cs="Segoe UI"/>
                <w:sz w:val="20"/>
                <w:szCs w:val="20"/>
              </w:rPr>
              <w:t xml:space="preserve">regionally funded aid for setting up in agriculture and includes </w:t>
            </w:r>
            <w:r w:rsidR="00707414" w:rsidRPr="00D80B71">
              <w:rPr>
                <w:rFonts w:ascii="Segoe UI" w:hAnsi="Segoe UI" w:cs="Segoe UI"/>
                <w:sz w:val="20"/>
                <w:szCs w:val="20"/>
              </w:rPr>
              <w:t>equine and salt facilities</w:t>
            </w:r>
            <w:r w:rsidR="00E6329D" w:rsidRPr="00D80B71">
              <w:rPr>
                <w:rFonts w:ascii="Segoe UI" w:hAnsi="Segoe UI" w:cs="Segoe UI"/>
                <w:sz w:val="20"/>
                <w:szCs w:val="20"/>
              </w:rPr>
              <w:t>.</w:t>
            </w:r>
            <w:r w:rsidR="00C22044" w:rsidRPr="00D80B71">
              <w:rPr>
                <w:rFonts w:ascii="Segoe UI" w:hAnsi="Segoe UI" w:cs="Segoe UI"/>
                <w:sz w:val="20"/>
                <w:szCs w:val="20"/>
              </w:rPr>
              <w:t xml:space="preserve"> It consists of a flat rate of €8,000 per applicant. </w:t>
            </w:r>
          </w:p>
          <w:p w14:paraId="6B1CDBFA" w14:textId="0BA0DC78" w:rsidR="00421121" w:rsidRPr="00D80B71" w:rsidRDefault="00707414" w:rsidP="00371ADC">
            <w:pPr>
              <w:pStyle w:val="Header"/>
              <w:numPr>
                <w:ilvl w:val="0"/>
                <w:numId w:val="13"/>
              </w:numPr>
              <w:tabs>
                <w:tab w:val="clear" w:pos="720"/>
                <w:tab w:val="num" w:pos="313"/>
              </w:tabs>
              <w:spacing w:line="264" w:lineRule="auto"/>
              <w:ind w:left="313" w:right="85" w:hanging="313"/>
              <w:jc w:val="both"/>
              <w:rPr>
                <w:rFonts w:ascii="Segoe UI" w:hAnsi="Segoe UI" w:cs="Segoe UI"/>
                <w:sz w:val="20"/>
                <w:szCs w:val="20"/>
              </w:rPr>
            </w:pPr>
            <w:r w:rsidRPr="00D80B71">
              <w:rPr>
                <w:rFonts w:ascii="Segoe UI" w:hAnsi="Segoe UI" w:cs="Segoe UI"/>
                <w:b/>
                <w:sz w:val="20"/>
                <w:szCs w:val="20"/>
              </w:rPr>
              <w:lastRenderedPageBreak/>
              <w:t>Indivi</w:t>
            </w:r>
            <w:r w:rsidR="00E6329D" w:rsidRPr="00D80B71">
              <w:rPr>
                <w:rFonts w:ascii="Segoe UI" w:hAnsi="Segoe UI" w:cs="Segoe UI"/>
                <w:b/>
                <w:sz w:val="20"/>
                <w:szCs w:val="20"/>
              </w:rPr>
              <w:t>d</w:t>
            </w:r>
            <w:r w:rsidRPr="00D80B71">
              <w:rPr>
                <w:rFonts w:ascii="Segoe UI" w:hAnsi="Segoe UI" w:cs="Segoe UI"/>
                <w:b/>
                <w:sz w:val="20"/>
                <w:szCs w:val="20"/>
              </w:rPr>
              <w:t xml:space="preserve">ual </w:t>
            </w:r>
            <w:r w:rsidR="00E6329D" w:rsidRPr="00D80B71">
              <w:rPr>
                <w:rFonts w:ascii="Segoe UI" w:hAnsi="Segoe UI" w:cs="Segoe UI"/>
                <w:b/>
                <w:sz w:val="20"/>
                <w:szCs w:val="20"/>
              </w:rPr>
              <w:t>S</w:t>
            </w:r>
            <w:r w:rsidRPr="00D80B71">
              <w:rPr>
                <w:rFonts w:ascii="Segoe UI" w:hAnsi="Segoe UI" w:cs="Segoe UI"/>
                <w:b/>
                <w:sz w:val="20"/>
                <w:szCs w:val="20"/>
              </w:rPr>
              <w:t xml:space="preserve">upport </w:t>
            </w:r>
            <w:r w:rsidR="00E6329D" w:rsidRPr="00D80B71">
              <w:rPr>
                <w:rFonts w:ascii="Segoe UI" w:hAnsi="Segoe UI" w:cs="Segoe UI"/>
                <w:b/>
                <w:sz w:val="20"/>
                <w:szCs w:val="20"/>
              </w:rPr>
              <w:t>A</w:t>
            </w:r>
            <w:r w:rsidRPr="00D80B71">
              <w:rPr>
                <w:rFonts w:ascii="Segoe UI" w:hAnsi="Segoe UI" w:cs="Segoe UI"/>
                <w:b/>
                <w:sz w:val="20"/>
                <w:szCs w:val="20"/>
              </w:rPr>
              <w:t>id:</w:t>
            </w:r>
            <w:r w:rsidRPr="00D80B71">
              <w:rPr>
                <w:rFonts w:ascii="Segoe UI" w:hAnsi="Segoe UI" w:cs="Segoe UI"/>
                <w:sz w:val="20"/>
                <w:szCs w:val="20"/>
              </w:rPr>
              <w:t xml:space="preserve"> </w:t>
            </w:r>
            <w:r w:rsidR="005A4BE6" w:rsidRPr="00D80B71">
              <w:rPr>
                <w:rFonts w:ascii="Segoe UI" w:hAnsi="Segoe UI" w:cs="Segoe UI"/>
                <w:sz w:val="20"/>
                <w:szCs w:val="20"/>
              </w:rPr>
              <w:t>offers additional support to young farmers in the event of difficulties in the early years of their new ventures. It is also regionally funded</w:t>
            </w:r>
            <w:r w:rsidR="009F5BEC" w:rsidRPr="00D80B71">
              <w:rPr>
                <w:rFonts w:ascii="Segoe UI" w:hAnsi="Segoe UI" w:cs="Segoe UI"/>
                <w:sz w:val="20"/>
                <w:szCs w:val="20"/>
              </w:rPr>
              <w:t>.</w:t>
            </w:r>
            <w:r w:rsidR="00E6329D" w:rsidRPr="00D80B71">
              <w:rPr>
                <w:rFonts w:ascii="Segoe UI" w:hAnsi="Segoe UI" w:cs="Segoe UI"/>
                <w:sz w:val="20"/>
                <w:szCs w:val="20"/>
              </w:rPr>
              <w:t xml:space="preserve"> It offers a flat rate of €400 per day, up to a maximum of 2 days, i.e. €800, will be paid to the supporting organisation and will be deducted from the remaining costs for the young farmer.</w:t>
            </w:r>
          </w:p>
        </w:tc>
      </w:tr>
      <w:tr w:rsidR="00FA4E79" w:rsidRPr="00D80B71" w14:paraId="598CD485" w14:textId="77777777" w:rsidTr="00456C5C">
        <w:tc>
          <w:tcPr>
            <w:tcW w:w="1696" w:type="dxa"/>
          </w:tcPr>
          <w:p w14:paraId="433C2A58"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7132" w:type="dxa"/>
          </w:tcPr>
          <w:p w14:paraId="687D2AF6" w14:textId="20396551" w:rsidR="00563CB8" w:rsidRPr="00D80B71" w:rsidRDefault="00563CB8"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Applicants must be between the ages of 20-50, young farmers must be under 40. </w:t>
            </w:r>
            <w:r w:rsidR="00EB7884" w:rsidRPr="00D80B71">
              <w:rPr>
                <w:rFonts w:ascii="Segoe UI" w:hAnsi="Segoe UI" w:cs="Segoe UI"/>
                <w:sz w:val="20"/>
                <w:szCs w:val="20"/>
              </w:rPr>
              <w:t>Must hold an agricultural diploma (Level 4 or higher)</w:t>
            </w:r>
            <w:r w:rsidR="008B526D" w:rsidRPr="00D80B71">
              <w:rPr>
                <w:rFonts w:ascii="Segoe UI" w:hAnsi="Segoe UI" w:cs="Segoe UI"/>
                <w:sz w:val="20"/>
                <w:szCs w:val="20"/>
              </w:rPr>
              <w:t xml:space="preserve">. Farm must be based in </w:t>
            </w:r>
            <w:r w:rsidR="00A46624" w:rsidRPr="00D80B71">
              <w:rPr>
                <w:rFonts w:ascii="Segoe UI" w:hAnsi="Segoe UI" w:cs="Segoe UI"/>
                <w:sz w:val="20"/>
                <w:szCs w:val="20"/>
              </w:rPr>
              <w:t>Brittany;</w:t>
            </w:r>
            <w:r w:rsidR="005552EC" w:rsidRPr="00D80B71">
              <w:rPr>
                <w:rFonts w:ascii="Segoe UI" w:hAnsi="Segoe UI" w:cs="Segoe UI"/>
                <w:sz w:val="20"/>
                <w:szCs w:val="20"/>
              </w:rPr>
              <w:t xml:space="preserve"> applicant must have more than 10% of the share capital. Applicants must be able to justify the sustainability of their farming venture over 4 years. </w:t>
            </w:r>
            <w:r w:rsidR="0055053C" w:rsidRPr="00D80B71">
              <w:rPr>
                <w:rFonts w:ascii="Segoe UI" w:hAnsi="Segoe UI" w:cs="Segoe UI"/>
                <w:sz w:val="20"/>
                <w:szCs w:val="20"/>
              </w:rPr>
              <w:t>There are additional financial and income generating criteria that the projects must also reach.</w:t>
            </w:r>
          </w:p>
          <w:p w14:paraId="22BEDEB5" w14:textId="43C362C1" w:rsidR="00A65A0A" w:rsidRPr="00D80B71" w:rsidRDefault="00A65A0A"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For the €8,000 flat rate grant, it is conditional on expenses of less than €20,000 being incurred before the date of application. </w:t>
            </w:r>
          </w:p>
          <w:p w14:paraId="76313A0C" w14:textId="24E5FEC1" w:rsidR="00FA4E79" w:rsidRPr="00D80B71" w:rsidRDefault="00FA4E79"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Further information can be found at; </w:t>
            </w:r>
            <w:hyperlink r:id="rId69" w:history="1">
              <w:r w:rsidR="00594DFB" w:rsidRPr="00D80B71">
                <w:rPr>
                  <w:rStyle w:val="Hyperlink"/>
                  <w:rFonts w:ascii="Segoe UI" w:hAnsi="Segoe UI" w:cs="Segoe UI"/>
                  <w:sz w:val="20"/>
                  <w:szCs w:val="20"/>
                </w:rPr>
                <w:t>https://www.bretagne.bzh/aides/fiches/agri-install/</w:t>
              </w:r>
            </w:hyperlink>
            <w:r w:rsidR="00594DFB" w:rsidRPr="00D80B71">
              <w:rPr>
                <w:rFonts w:ascii="Segoe UI" w:hAnsi="Segoe UI" w:cs="Segoe UI"/>
                <w:sz w:val="20"/>
                <w:szCs w:val="20"/>
              </w:rPr>
              <w:t xml:space="preserve"> </w:t>
            </w:r>
          </w:p>
        </w:tc>
      </w:tr>
      <w:tr w:rsidR="00FA4E79" w:rsidRPr="00D80B71" w14:paraId="08D28323" w14:textId="77777777" w:rsidTr="00456C5C">
        <w:tc>
          <w:tcPr>
            <w:tcW w:w="1696" w:type="dxa"/>
          </w:tcPr>
          <w:p w14:paraId="0AC1DD64"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A570E75" w14:textId="03FA2D5C" w:rsidR="00FA4E79" w:rsidRPr="00D80B71" w:rsidRDefault="00FA4E7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Open for</w:t>
            </w:r>
            <w:r w:rsidR="0016110A" w:rsidRPr="00D80B71">
              <w:rPr>
                <w:rFonts w:ascii="Segoe UI" w:hAnsi="Segoe UI" w:cs="Segoe UI"/>
                <w:sz w:val="20"/>
                <w:szCs w:val="20"/>
              </w:rPr>
              <w:t xml:space="preserve"> the 2023 to 2027 period.</w:t>
            </w:r>
          </w:p>
        </w:tc>
      </w:tr>
      <w:tr w:rsidR="00FA4E79" w:rsidRPr="00D80B71" w14:paraId="1BC37285" w14:textId="77777777" w:rsidTr="00456C5C">
        <w:tc>
          <w:tcPr>
            <w:tcW w:w="1696" w:type="dxa"/>
          </w:tcPr>
          <w:p w14:paraId="0EFD8705" w14:textId="77777777" w:rsidR="00FA4E79" w:rsidRPr="00D80B71" w:rsidRDefault="00FA4E79"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2F319239" w14:textId="77777777" w:rsidR="00FA4E79" w:rsidRPr="00D80B71" w:rsidRDefault="00FA4E79" w:rsidP="00456C5C">
            <w:pPr>
              <w:pStyle w:val="Header"/>
              <w:spacing w:line="264" w:lineRule="auto"/>
              <w:ind w:right="85"/>
              <w:jc w:val="both"/>
              <w:rPr>
                <w:rFonts w:ascii="Segoe UI" w:hAnsi="Segoe UI" w:cs="Segoe UI"/>
                <w:sz w:val="20"/>
                <w:szCs w:val="20"/>
              </w:rPr>
            </w:pPr>
          </w:p>
        </w:tc>
      </w:tr>
      <w:tr w:rsidR="00FA4E79" w:rsidRPr="00D80B71" w14:paraId="6B8C5F14" w14:textId="77777777" w:rsidTr="00456C5C">
        <w:tc>
          <w:tcPr>
            <w:tcW w:w="1696" w:type="dxa"/>
          </w:tcPr>
          <w:p w14:paraId="340D1BAE" w14:textId="77777777" w:rsidR="00FA4E79" w:rsidRPr="00D80B71" w:rsidRDefault="00FA4E79"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5EBA0FF" w14:textId="69034983" w:rsidR="00FA4E79" w:rsidRPr="00D80B71" w:rsidRDefault="00AA223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Scheme is not directed at agricultural equipment as such but all forms of assistance should help</w:t>
            </w:r>
            <w:r w:rsidR="00534925" w:rsidRPr="00D80B71">
              <w:rPr>
                <w:rFonts w:ascii="Segoe UI" w:hAnsi="Segoe UI" w:cs="Segoe UI"/>
                <w:i/>
                <w:sz w:val="20"/>
                <w:szCs w:val="20"/>
              </w:rPr>
              <w:t xml:space="preserve"> young farmers in particular to have more funds available to spend on agricultural equipment and other products. </w:t>
            </w:r>
            <w:r w:rsidR="0057796E" w:rsidRPr="00D80B71">
              <w:rPr>
                <w:rFonts w:ascii="Segoe UI" w:hAnsi="Segoe UI" w:cs="Segoe UI"/>
                <w:i/>
                <w:sz w:val="20"/>
                <w:szCs w:val="20"/>
              </w:rPr>
              <w:t xml:space="preserve">When marketing to young farmers especially, important to demonstrate the contributions that agricultural equipment could potentially make to both the financial and environmental sustainability of farm businesses in the region. </w:t>
            </w:r>
          </w:p>
        </w:tc>
      </w:tr>
    </w:tbl>
    <w:p w14:paraId="3CEC9673" w14:textId="77777777" w:rsidR="00012E16" w:rsidRPr="00D80B71" w:rsidRDefault="00012E16" w:rsidP="00012E16">
      <w:pPr>
        <w:pStyle w:val="Body"/>
      </w:pPr>
    </w:p>
    <w:p w14:paraId="19E1E567" w14:textId="47604C18" w:rsidR="009816F0" w:rsidRPr="00D80B71" w:rsidRDefault="00F033F3" w:rsidP="00012E16">
      <w:pPr>
        <w:pStyle w:val="Heading3"/>
      </w:pPr>
      <w:r w:rsidRPr="00D80B71">
        <w:t>Renovation of Orchard Fruit Trees and Cider Fruit Trees</w:t>
      </w:r>
    </w:p>
    <w:tbl>
      <w:tblPr>
        <w:tblStyle w:val="TableGrid"/>
        <w:tblW w:w="0" w:type="auto"/>
        <w:tblLook w:val="04A0" w:firstRow="1" w:lastRow="0" w:firstColumn="1" w:lastColumn="0" w:noHBand="0" w:noVBand="1"/>
      </w:tblPr>
      <w:tblGrid>
        <w:gridCol w:w="1696"/>
        <w:gridCol w:w="7132"/>
      </w:tblGrid>
      <w:tr w:rsidR="00E64AEB" w:rsidRPr="00D80B71" w14:paraId="02D5681A" w14:textId="77777777" w:rsidTr="00456C5C">
        <w:tc>
          <w:tcPr>
            <w:tcW w:w="1696" w:type="dxa"/>
          </w:tcPr>
          <w:p w14:paraId="042D9531"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3C11F2A" w14:textId="5264278C" w:rsidR="00E64AEB" w:rsidRPr="00D80B71" w:rsidRDefault="000171DF"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b/>
            </w:r>
            <w:r w:rsidR="00F033F3" w:rsidRPr="00D80B71">
              <w:rPr>
                <w:rFonts w:ascii="Segoe UI" w:hAnsi="Segoe UI" w:cs="Segoe UI"/>
                <w:b/>
                <w:bCs/>
                <w:sz w:val="20"/>
                <w:szCs w:val="20"/>
              </w:rPr>
              <w:t xml:space="preserve">Renovation of Orchard Fruit Trees and Cider Fruit Trees </w:t>
            </w:r>
            <w:r w:rsidR="00766415" w:rsidRPr="00D80B71">
              <w:rPr>
                <w:rFonts w:ascii="Segoe UI" w:hAnsi="Segoe UI" w:cs="Segoe UI"/>
                <w:b/>
                <w:bCs/>
                <w:i/>
                <w:iCs/>
                <w:sz w:val="20"/>
                <w:szCs w:val="20"/>
              </w:rPr>
              <w:t>(</w:t>
            </w:r>
            <w:r w:rsidR="00984D37" w:rsidRPr="00D80B71">
              <w:rPr>
                <w:rFonts w:ascii="Segoe UI" w:hAnsi="Segoe UI" w:cs="Segoe UI"/>
                <w:b/>
                <w:bCs/>
                <w:i/>
                <w:iCs/>
                <w:sz w:val="20"/>
                <w:szCs w:val="20"/>
              </w:rPr>
              <w:t xml:space="preserve">Rénovation des </w:t>
            </w:r>
            <w:r w:rsidRPr="00D80B71">
              <w:rPr>
                <w:rFonts w:ascii="Segoe UI" w:hAnsi="Segoe UI" w:cs="Segoe UI"/>
                <w:b/>
                <w:bCs/>
                <w:i/>
                <w:iCs/>
                <w:sz w:val="20"/>
                <w:szCs w:val="20"/>
              </w:rPr>
              <w:t>V</w:t>
            </w:r>
            <w:r w:rsidR="00984D37" w:rsidRPr="00D80B71">
              <w:rPr>
                <w:rFonts w:ascii="Segoe UI" w:hAnsi="Segoe UI" w:cs="Segoe UI"/>
                <w:b/>
                <w:bCs/>
                <w:i/>
                <w:iCs/>
                <w:sz w:val="20"/>
                <w:szCs w:val="20"/>
              </w:rPr>
              <w:t xml:space="preserve">ergers </w:t>
            </w:r>
            <w:r w:rsidRPr="00D80B71">
              <w:rPr>
                <w:rFonts w:ascii="Segoe UI" w:hAnsi="Segoe UI" w:cs="Segoe UI"/>
                <w:b/>
                <w:bCs/>
                <w:i/>
                <w:iCs/>
                <w:sz w:val="20"/>
                <w:szCs w:val="20"/>
              </w:rPr>
              <w:t>A</w:t>
            </w:r>
            <w:r w:rsidR="00984D37" w:rsidRPr="00D80B71">
              <w:rPr>
                <w:rFonts w:ascii="Segoe UI" w:hAnsi="Segoe UI" w:cs="Segoe UI"/>
                <w:b/>
                <w:bCs/>
                <w:i/>
                <w:iCs/>
                <w:sz w:val="20"/>
                <w:szCs w:val="20"/>
              </w:rPr>
              <w:t xml:space="preserve">rboricoles et de </w:t>
            </w:r>
            <w:r w:rsidRPr="00D80B71">
              <w:rPr>
                <w:rFonts w:ascii="Segoe UI" w:hAnsi="Segoe UI" w:cs="Segoe UI"/>
                <w:b/>
                <w:bCs/>
                <w:i/>
                <w:iCs/>
                <w:sz w:val="20"/>
                <w:szCs w:val="20"/>
              </w:rPr>
              <w:t>F</w:t>
            </w:r>
            <w:r w:rsidR="00984D37" w:rsidRPr="00D80B71">
              <w:rPr>
                <w:rFonts w:ascii="Segoe UI" w:hAnsi="Segoe UI" w:cs="Segoe UI"/>
                <w:b/>
                <w:bCs/>
                <w:i/>
                <w:iCs/>
                <w:sz w:val="20"/>
                <w:szCs w:val="20"/>
              </w:rPr>
              <w:t xml:space="preserve">ruits à </w:t>
            </w:r>
            <w:r w:rsidRPr="00D80B71">
              <w:rPr>
                <w:rFonts w:ascii="Segoe UI" w:hAnsi="Segoe UI" w:cs="Segoe UI"/>
                <w:b/>
                <w:bCs/>
                <w:i/>
                <w:iCs/>
                <w:sz w:val="20"/>
                <w:szCs w:val="20"/>
              </w:rPr>
              <w:t>C</w:t>
            </w:r>
            <w:r w:rsidR="00984D37" w:rsidRPr="00D80B71">
              <w:rPr>
                <w:rFonts w:ascii="Segoe UI" w:hAnsi="Segoe UI" w:cs="Segoe UI"/>
                <w:b/>
                <w:bCs/>
                <w:i/>
                <w:iCs/>
                <w:sz w:val="20"/>
                <w:szCs w:val="20"/>
              </w:rPr>
              <w:t>idre</w:t>
            </w:r>
            <w:r w:rsidR="00766415" w:rsidRPr="00D80B71">
              <w:rPr>
                <w:rFonts w:ascii="Segoe UI" w:hAnsi="Segoe UI" w:cs="Segoe UI"/>
                <w:b/>
                <w:bCs/>
                <w:i/>
                <w:iCs/>
                <w:sz w:val="20"/>
                <w:szCs w:val="20"/>
              </w:rPr>
              <w:t>)</w:t>
            </w:r>
          </w:p>
        </w:tc>
      </w:tr>
      <w:tr w:rsidR="00E64AEB" w:rsidRPr="00D80B71" w14:paraId="1646E318" w14:textId="77777777" w:rsidTr="00456C5C">
        <w:tc>
          <w:tcPr>
            <w:tcW w:w="1696" w:type="dxa"/>
          </w:tcPr>
          <w:p w14:paraId="500758C1"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4E4BD81" w14:textId="20398560" w:rsidR="00873606" w:rsidRPr="00D80B71" w:rsidRDefault="00C26A5E" w:rsidP="00E64AE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renovation and redevelopment of traditional orchards in Brittany to promote sustainable and high-quality fruit production, especially for cider. The grant aims to improve orchard productivity, protect biodiversity, and encourage traditional methods of fruit growing for cider-making in the region.</w:t>
            </w:r>
          </w:p>
        </w:tc>
      </w:tr>
      <w:tr w:rsidR="00E64AEB" w:rsidRPr="00D80B71" w14:paraId="70F3B4BC" w14:textId="77777777" w:rsidTr="00456C5C">
        <w:tc>
          <w:tcPr>
            <w:tcW w:w="1696" w:type="dxa"/>
          </w:tcPr>
          <w:p w14:paraId="3882D268"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CBFB0F0" w14:textId="0A33C938" w:rsidR="00E64AEB" w:rsidRPr="00D80B71" w:rsidRDefault="00716CFD" w:rsidP="009276A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€750 per hectare, covering a maximum of 10 hectares.</w:t>
            </w:r>
          </w:p>
        </w:tc>
      </w:tr>
      <w:tr w:rsidR="00E64AEB" w:rsidRPr="00D80B71" w14:paraId="49A4D739" w14:textId="77777777" w:rsidTr="00456C5C">
        <w:tc>
          <w:tcPr>
            <w:tcW w:w="1696" w:type="dxa"/>
          </w:tcPr>
          <w:p w14:paraId="5069906C"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25266F6" w14:textId="1812C59E" w:rsidR="009276A6" w:rsidRPr="00D80B71" w:rsidRDefault="009276A6" w:rsidP="009276A6">
            <w:pPr>
              <w:pStyle w:val="Header"/>
              <w:spacing w:line="264" w:lineRule="auto"/>
              <w:ind w:right="85"/>
              <w:rPr>
                <w:rFonts w:ascii="Segoe UI" w:hAnsi="Segoe UI" w:cs="Segoe UI"/>
                <w:sz w:val="20"/>
                <w:szCs w:val="20"/>
              </w:rPr>
            </w:pPr>
            <w:r w:rsidRPr="00D80B71">
              <w:rPr>
                <w:rFonts w:ascii="Segoe UI" w:hAnsi="Segoe UI" w:cs="Segoe UI"/>
                <w:sz w:val="20"/>
                <w:szCs w:val="20"/>
              </w:rPr>
              <w:t>Eligible beneficiaries must be based in Brittany and must be orchard owners or managers planning to renovate cider and fruit orchards</w:t>
            </w:r>
            <w:r w:rsidR="00842E05" w:rsidRPr="00D80B71">
              <w:rPr>
                <w:rFonts w:ascii="Segoe UI" w:hAnsi="Segoe UI" w:cs="Segoe UI"/>
                <w:sz w:val="20"/>
                <w:szCs w:val="20"/>
              </w:rPr>
              <w:t xml:space="preserve"> (minimum area 3 Ha)</w:t>
            </w:r>
            <w:r w:rsidRPr="00D80B71">
              <w:rPr>
                <w:rFonts w:ascii="Segoe UI" w:hAnsi="Segoe UI" w:cs="Segoe UI"/>
                <w:sz w:val="20"/>
                <w:szCs w:val="20"/>
              </w:rPr>
              <w:t xml:space="preserve">. </w:t>
            </w:r>
            <w:r w:rsidR="009F11C6" w:rsidRPr="00D80B71">
              <w:rPr>
                <w:rFonts w:ascii="Segoe UI" w:hAnsi="Segoe UI" w:cs="Segoe UI"/>
                <w:sz w:val="20"/>
                <w:szCs w:val="20"/>
              </w:rPr>
              <w:t xml:space="preserve">It is open to both individual farmers and farmer groups. </w:t>
            </w:r>
            <w:r w:rsidRPr="00D80B71">
              <w:rPr>
                <w:rFonts w:ascii="Segoe UI" w:hAnsi="Segoe UI" w:cs="Segoe UI"/>
                <w:sz w:val="20"/>
                <w:szCs w:val="20"/>
              </w:rPr>
              <w:t>The grant supports the rejuvenation of old orchards, replanting of traditional apple varieties, and investments to modernise and improve orchard infrastructure.</w:t>
            </w:r>
          </w:p>
          <w:p w14:paraId="3BAAFDD4" w14:textId="1FBBD2EC" w:rsidR="009276A6" w:rsidRPr="00D80B71" w:rsidRDefault="009276A6" w:rsidP="009276A6">
            <w:pPr>
              <w:pStyle w:val="Header"/>
              <w:spacing w:line="264" w:lineRule="auto"/>
              <w:ind w:right="85"/>
              <w:rPr>
                <w:rFonts w:ascii="Segoe UI" w:hAnsi="Segoe UI" w:cs="Segoe UI"/>
                <w:b/>
                <w:bCs/>
                <w:sz w:val="20"/>
                <w:szCs w:val="20"/>
              </w:rPr>
            </w:pPr>
            <w:r w:rsidRPr="00D80B71">
              <w:rPr>
                <w:rFonts w:ascii="Segoe UI" w:hAnsi="Segoe UI" w:cs="Segoe UI"/>
                <w:b/>
                <w:bCs/>
                <w:sz w:val="20"/>
                <w:szCs w:val="20"/>
              </w:rPr>
              <w:t>Eligible equipment includes:</w:t>
            </w:r>
          </w:p>
          <w:p w14:paraId="29D87FEA"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t>Orchard renovation tools (pruning shears, grafting tools, thinning equipment);</w:t>
            </w:r>
          </w:p>
          <w:p w14:paraId="71AFFBF0"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t>Soil preparation machinery (tillers, mulchers, fertiliser spreaders);</w:t>
            </w:r>
          </w:p>
          <w:p w14:paraId="07610E6B"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t>Water management systems (irrigation networks, water storage tanks);</w:t>
            </w:r>
          </w:p>
          <w:p w14:paraId="3172C576"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t>Biodiversity protection (hedgerow planting, insect-proof nets);</w:t>
            </w:r>
          </w:p>
          <w:p w14:paraId="1B0E0840"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t>Equipment for tree maintenance and protection (fencing, protective coverings, pest control tools);</w:t>
            </w:r>
          </w:p>
          <w:p w14:paraId="045F4490" w14:textId="77777777" w:rsidR="009276A6" w:rsidRPr="00D80B71" w:rsidRDefault="009276A6" w:rsidP="00371ADC">
            <w:pPr>
              <w:pStyle w:val="Header"/>
              <w:numPr>
                <w:ilvl w:val="0"/>
                <w:numId w:val="36"/>
              </w:numPr>
              <w:spacing w:line="264" w:lineRule="auto"/>
              <w:ind w:right="85"/>
              <w:rPr>
                <w:rFonts w:ascii="Segoe UI" w:hAnsi="Segoe UI" w:cs="Segoe UI"/>
                <w:sz w:val="20"/>
                <w:szCs w:val="20"/>
              </w:rPr>
            </w:pPr>
            <w:r w:rsidRPr="00D80B71">
              <w:rPr>
                <w:rFonts w:ascii="Segoe UI" w:hAnsi="Segoe UI" w:cs="Segoe UI"/>
                <w:sz w:val="20"/>
                <w:szCs w:val="20"/>
              </w:rPr>
              <w:lastRenderedPageBreak/>
              <w:t>Harvesting and post-harvest equipment (mechanical harvesters, fruit washing stations, sorting tables, packaging machines).</w:t>
            </w:r>
          </w:p>
          <w:p w14:paraId="1DD432F9" w14:textId="70742FD6" w:rsidR="00F23ABB" w:rsidRPr="00D80B71" w:rsidRDefault="009276A6" w:rsidP="00417FB5">
            <w:pPr>
              <w:pStyle w:val="Header"/>
              <w:spacing w:line="264" w:lineRule="auto"/>
              <w:ind w:right="85"/>
              <w:rPr>
                <w:rFonts w:ascii="Segoe UI" w:hAnsi="Segoe UI" w:cs="Segoe UI"/>
                <w:sz w:val="20"/>
                <w:szCs w:val="20"/>
              </w:rPr>
            </w:pPr>
            <w:r w:rsidRPr="00D80B71">
              <w:rPr>
                <w:rFonts w:ascii="Segoe UI" w:hAnsi="Segoe UI" w:cs="Segoe UI"/>
                <w:sz w:val="20"/>
                <w:szCs w:val="20"/>
              </w:rPr>
              <w:t>This grant is designed to maintain the cultural heritage of cider-making in Brittany while enhancing the environmental sustainability of orchards.</w:t>
            </w:r>
          </w:p>
          <w:p w14:paraId="7C73576D" w14:textId="77777777" w:rsidR="00D74B7A" w:rsidRPr="00D80B71" w:rsidRDefault="00D74B7A" w:rsidP="00417FB5">
            <w:pPr>
              <w:pStyle w:val="Header"/>
              <w:spacing w:line="264" w:lineRule="auto"/>
              <w:ind w:right="85"/>
              <w:rPr>
                <w:rFonts w:ascii="Segoe UI" w:hAnsi="Segoe UI" w:cs="Segoe UI"/>
                <w:sz w:val="20"/>
                <w:szCs w:val="20"/>
              </w:rPr>
            </w:pPr>
          </w:p>
          <w:p w14:paraId="7ABCAA8F" w14:textId="77777777" w:rsidR="00F23ABB" w:rsidRPr="00D80B71" w:rsidRDefault="00F23ABB" w:rsidP="00F23ABB">
            <w:pPr>
              <w:pStyle w:val="Header"/>
              <w:spacing w:line="264" w:lineRule="auto"/>
              <w:ind w:right="85"/>
              <w:rPr>
                <w:rFonts w:ascii="Segoe UI" w:hAnsi="Segoe UI" w:cs="Segoe UI"/>
                <w:b/>
                <w:sz w:val="20"/>
                <w:szCs w:val="20"/>
              </w:rPr>
            </w:pPr>
            <w:r w:rsidRPr="00D80B71">
              <w:rPr>
                <w:rFonts w:ascii="Segoe UI" w:hAnsi="Segoe UI" w:cs="Segoe UI"/>
                <w:b/>
                <w:sz w:val="20"/>
                <w:szCs w:val="20"/>
              </w:rPr>
              <w:t>Ineligible expenses:</w:t>
            </w:r>
          </w:p>
          <w:p w14:paraId="0E3ED481" w14:textId="77777777" w:rsidR="00F23ABB" w:rsidRPr="00D80B71" w:rsidRDefault="00F23ABB" w:rsidP="00371ADC">
            <w:pPr>
              <w:pStyle w:val="Header"/>
              <w:numPr>
                <w:ilvl w:val="0"/>
                <w:numId w:val="37"/>
              </w:numPr>
              <w:spacing w:line="264" w:lineRule="auto"/>
              <w:ind w:right="85"/>
              <w:rPr>
                <w:rFonts w:ascii="Segoe UI" w:hAnsi="Segoe UI" w:cs="Segoe UI"/>
                <w:sz w:val="20"/>
                <w:szCs w:val="20"/>
              </w:rPr>
            </w:pPr>
            <w:r w:rsidRPr="00D80B71">
              <w:rPr>
                <w:rFonts w:ascii="Segoe UI" w:hAnsi="Segoe UI" w:cs="Segoe UI"/>
                <w:sz w:val="20"/>
                <w:szCs w:val="20"/>
              </w:rPr>
              <w:t>Installation of a sprinkler or irrigation system</w:t>
            </w:r>
          </w:p>
          <w:p w14:paraId="1B6B1AA7" w14:textId="77777777" w:rsidR="00F23ABB" w:rsidRPr="00D80B71" w:rsidRDefault="00F23ABB" w:rsidP="00371ADC">
            <w:pPr>
              <w:pStyle w:val="Header"/>
              <w:numPr>
                <w:ilvl w:val="0"/>
                <w:numId w:val="37"/>
              </w:numPr>
              <w:spacing w:line="264" w:lineRule="auto"/>
              <w:ind w:right="85"/>
              <w:rPr>
                <w:rFonts w:ascii="Segoe UI" w:hAnsi="Segoe UI" w:cs="Segoe UI"/>
                <w:sz w:val="20"/>
                <w:szCs w:val="20"/>
              </w:rPr>
            </w:pPr>
            <w:r w:rsidRPr="00D80B71">
              <w:rPr>
                <w:rFonts w:ascii="Segoe UI" w:hAnsi="Segoe UI" w:cs="Segoe UI"/>
                <w:sz w:val="20"/>
                <w:szCs w:val="20"/>
              </w:rPr>
              <w:t>Equipment relating to the control of climatic hazards</w:t>
            </w:r>
          </w:p>
          <w:p w14:paraId="76EA3E93" w14:textId="77777777" w:rsidR="00F23ABB" w:rsidRPr="00D80B71" w:rsidRDefault="00F23ABB" w:rsidP="00371ADC">
            <w:pPr>
              <w:pStyle w:val="Header"/>
              <w:numPr>
                <w:ilvl w:val="0"/>
                <w:numId w:val="37"/>
              </w:numPr>
              <w:spacing w:line="264" w:lineRule="auto"/>
              <w:ind w:right="85"/>
              <w:rPr>
                <w:rFonts w:ascii="Segoe UI" w:hAnsi="Segoe UI" w:cs="Segoe UI"/>
                <w:sz w:val="20"/>
                <w:szCs w:val="20"/>
              </w:rPr>
            </w:pPr>
            <w:r w:rsidRPr="00D80B71">
              <w:rPr>
                <w:rFonts w:ascii="Segoe UI" w:hAnsi="Segoe UI" w:cs="Segoe UI"/>
                <w:sz w:val="20"/>
                <w:szCs w:val="20"/>
              </w:rPr>
              <w:t>Training when it is carried out in year n+2</w:t>
            </w:r>
          </w:p>
          <w:p w14:paraId="136F794D" w14:textId="77777777" w:rsidR="00F23ABB" w:rsidRPr="00D80B71" w:rsidRDefault="00F23ABB" w:rsidP="00371ADC">
            <w:pPr>
              <w:pStyle w:val="Header"/>
              <w:numPr>
                <w:ilvl w:val="0"/>
                <w:numId w:val="37"/>
              </w:numPr>
              <w:spacing w:line="264" w:lineRule="auto"/>
              <w:ind w:right="85"/>
              <w:rPr>
                <w:rFonts w:ascii="Segoe UI" w:hAnsi="Segoe UI" w:cs="Segoe UI"/>
                <w:sz w:val="20"/>
                <w:szCs w:val="20"/>
              </w:rPr>
            </w:pPr>
            <w:r w:rsidRPr="00D80B71">
              <w:rPr>
                <w:rFonts w:ascii="Segoe UI" w:hAnsi="Segoe UI" w:cs="Segoe UI"/>
                <w:sz w:val="20"/>
                <w:szCs w:val="20"/>
              </w:rPr>
              <w:t>Other types of operations than planting in the strict sense:</w:t>
            </w:r>
          </w:p>
          <w:p w14:paraId="368D4807" w14:textId="77777777" w:rsidR="00F23ABB" w:rsidRPr="00D80B71" w:rsidRDefault="00F23ABB" w:rsidP="00371ADC">
            <w:pPr>
              <w:pStyle w:val="Header"/>
              <w:numPr>
                <w:ilvl w:val="1"/>
                <w:numId w:val="37"/>
              </w:numPr>
              <w:spacing w:line="264" w:lineRule="auto"/>
              <w:ind w:right="85"/>
              <w:rPr>
                <w:rFonts w:ascii="Segoe UI" w:hAnsi="Segoe UI" w:cs="Segoe UI"/>
                <w:sz w:val="20"/>
                <w:szCs w:val="20"/>
              </w:rPr>
            </w:pPr>
            <w:r w:rsidRPr="00D80B71">
              <w:rPr>
                <w:rFonts w:ascii="Segoe UI" w:hAnsi="Segoe UI" w:cs="Segoe UI"/>
                <w:sz w:val="20"/>
                <w:szCs w:val="20"/>
              </w:rPr>
              <w:t>Pruning</w:t>
            </w:r>
          </w:p>
          <w:p w14:paraId="65111234" w14:textId="77777777" w:rsidR="00F23ABB" w:rsidRPr="00D80B71" w:rsidRDefault="00F23ABB" w:rsidP="00371ADC">
            <w:pPr>
              <w:pStyle w:val="Header"/>
              <w:numPr>
                <w:ilvl w:val="1"/>
                <w:numId w:val="37"/>
              </w:numPr>
              <w:spacing w:line="264" w:lineRule="auto"/>
              <w:ind w:right="85"/>
              <w:rPr>
                <w:rFonts w:ascii="Segoe UI" w:hAnsi="Segoe UI" w:cs="Segoe UI"/>
                <w:sz w:val="20"/>
                <w:szCs w:val="20"/>
              </w:rPr>
            </w:pPr>
            <w:r w:rsidRPr="00D80B71">
              <w:rPr>
                <w:rFonts w:ascii="Segoe UI" w:hAnsi="Segoe UI" w:cs="Segoe UI"/>
                <w:sz w:val="20"/>
                <w:szCs w:val="20"/>
              </w:rPr>
              <w:t>Coppicing</w:t>
            </w:r>
          </w:p>
          <w:p w14:paraId="5EACD029" w14:textId="07FF3DB1" w:rsidR="00F23ABB" w:rsidRPr="00D80B71" w:rsidRDefault="00F23ABB" w:rsidP="00371ADC">
            <w:pPr>
              <w:pStyle w:val="Header"/>
              <w:numPr>
                <w:ilvl w:val="1"/>
                <w:numId w:val="37"/>
              </w:numPr>
              <w:spacing w:line="264" w:lineRule="auto"/>
              <w:ind w:right="85"/>
              <w:rPr>
                <w:rFonts w:ascii="Segoe UI" w:hAnsi="Segoe UI" w:cs="Segoe UI"/>
                <w:sz w:val="20"/>
                <w:szCs w:val="20"/>
              </w:rPr>
            </w:pPr>
            <w:r w:rsidRPr="00D80B71">
              <w:rPr>
                <w:rFonts w:ascii="Segoe UI" w:hAnsi="Segoe UI" w:cs="Segoe UI"/>
                <w:sz w:val="20"/>
                <w:szCs w:val="20"/>
              </w:rPr>
              <w:t>Restocking existing orchards</w:t>
            </w:r>
          </w:p>
          <w:p w14:paraId="7CD67073" w14:textId="49511AB2" w:rsidR="00E64AEB" w:rsidRPr="00D80B71" w:rsidRDefault="00E64AEB" w:rsidP="00456C5C">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Further information can be found at; </w:t>
            </w:r>
            <w:hyperlink r:id="rId70" w:history="1">
              <w:r w:rsidR="00D74B7A" w:rsidRPr="00D80B71">
                <w:rPr>
                  <w:rStyle w:val="Hyperlink"/>
                  <w:rFonts w:ascii="Segoe UI" w:hAnsi="Segoe UI" w:cs="Segoe UI"/>
                  <w:sz w:val="20"/>
                  <w:szCs w:val="20"/>
                </w:rPr>
                <w:t>https://www.bretagne.bzh/aides/fiches/investissements-renovation-vergers-arboricoles-fruits-cidre/</w:t>
              </w:r>
            </w:hyperlink>
            <w:r w:rsidR="00D74B7A" w:rsidRPr="00D80B71">
              <w:rPr>
                <w:rFonts w:ascii="Segoe UI" w:hAnsi="Segoe UI" w:cs="Segoe UI"/>
                <w:sz w:val="20"/>
                <w:szCs w:val="20"/>
              </w:rPr>
              <w:t xml:space="preserve"> </w:t>
            </w:r>
          </w:p>
        </w:tc>
      </w:tr>
      <w:tr w:rsidR="00E64AEB" w:rsidRPr="00D80B71" w14:paraId="2D9CFB1E" w14:textId="77777777" w:rsidTr="00456C5C">
        <w:tc>
          <w:tcPr>
            <w:tcW w:w="1696" w:type="dxa"/>
          </w:tcPr>
          <w:p w14:paraId="53E191D4"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FA44FFB" w14:textId="39399244" w:rsidR="00E64AEB" w:rsidRPr="00D80B71" w:rsidRDefault="00B50896"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One application per beneficiary can be submitted until </w:t>
            </w:r>
            <w:r w:rsidR="00356434" w:rsidRPr="00D80B71">
              <w:rPr>
                <w:rFonts w:ascii="Segoe UI" w:hAnsi="Segoe UI" w:cs="Segoe UI"/>
                <w:sz w:val="20"/>
                <w:szCs w:val="20"/>
              </w:rPr>
              <w:t>31</w:t>
            </w:r>
            <w:r w:rsidR="00356434" w:rsidRPr="00D80B71">
              <w:rPr>
                <w:rFonts w:ascii="Segoe UI" w:hAnsi="Segoe UI" w:cs="Segoe UI"/>
                <w:sz w:val="20"/>
                <w:szCs w:val="20"/>
                <w:vertAlign w:val="superscript"/>
              </w:rPr>
              <w:t>st</w:t>
            </w:r>
            <w:r w:rsidR="00356434" w:rsidRPr="00D80B71">
              <w:rPr>
                <w:rFonts w:ascii="Segoe UI" w:hAnsi="Segoe UI" w:cs="Segoe UI"/>
                <w:sz w:val="20"/>
                <w:szCs w:val="20"/>
              </w:rPr>
              <w:t xml:space="preserve"> </w:t>
            </w:r>
            <w:r w:rsidRPr="00D80B71">
              <w:rPr>
                <w:rFonts w:ascii="Segoe UI" w:hAnsi="Segoe UI" w:cs="Segoe UI"/>
                <w:sz w:val="20"/>
                <w:szCs w:val="20"/>
              </w:rPr>
              <w:t>December, 2025.</w:t>
            </w:r>
          </w:p>
        </w:tc>
      </w:tr>
      <w:tr w:rsidR="00E64AEB" w:rsidRPr="00D80B71" w14:paraId="5D699EDC" w14:textId="77777777" w:rsidTr="00456C5C">
        <w:tc>
          <w:tcPr>
            <w:tcW w:w="1696" w:type="dxa"/>
          </w:tcPr>
          <w:p w14:paraId="7A5A8ACE" w14:textId="77777777" w:rsidR="00E64AEB" w:rsidRPr="00D80B71" w:rsidRDefault="00E64AEB"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7E8C0A07" w14:textId="77777777" w:rsidR="00E64AEB" w:rsidRPr="00D80B71" w:rsidRDefault="00E64AEB" w:rsidP="00456C5C">
            <w:pPr>
              <w:pStyle w:val="Header"/>
              <w:spacing w:line="264" w:lineRule="auto"/>
              <w:ind w:right="85"/>
              <w:jc w:val="both"/>
              <w:rPr>
                <w:rFonts w:ascii="Segoe UI" w:hAnsi="Segoe UI" w:cs="Segoe UI"/>
                <w:sz w:val="20"/>
                <w:szCs w:val="20"/>
              </w:rPr>
            </w:pPr>
          </w:p>
        </w:tc>
      </w:tr>
      <w:tr w:rsidR="00E64AEB" w:rsidRPr="00D80B71" w14:paraId="0E64C7AF" w14:textId="77777777" w:rsidTr="00456C5C">
        <w:tc>
          <w:tcPr>
            <w:tcW w:w="1696" w:type="dxa"/>
          </w:tcPr>
          <w:p w14:paraId="3800428D" w14:textId="77777777" w:rsidR="00E64AEB" w:rsidRPr="00D80B71" w:rsidRDefault="00E64AE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843DC3C" w14:textId="6673CB7B" w:rsidR="00E64AEB" w:rsidRPr="00D80B71" w:rsidRDefault="00D56293"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This grant offers opportunities for NZ companies to supply specialised orchard renovation tools and machinery, such as modern pruning equipment, soil preparation tools, water management systems, and harvesting technologies. </w:t>
            </w:r>
          </w:p>
        </w:tc>
      </w:tr>
    </w:tbl>
    <w:p w14:paraId="1097136A" w14:textId="77777777" w:rsidR="009816F0" w:rsidRPr="00D80B71" w:rsidRDefault="009816F0" w:rsidP="00165F32">
      <w:pPr>
        <w:pStyle w:val="Body"/>
      </w:pPr>
    </w:p>
    <w:p w14:paraId="4CBDB831" w14:textId="5CB418E9" w:rsidR="00A00AA9" w:rsidRPr="00D80B71" w:rsidRDefault="00A00AA9" w:rsidP="00A00AA9">
      <w:pPr>
        <w:pStyle w:val="Heading3"/>
      </w:pPr>
      <w:bookmarkStart w:id="60" w:name="_Watershed_Action_Programmes"/>
      <w:bookmarkEnd w:id="60"/>
      <w:r w:rsidRPr="00D80B71">
        <w:t xml:space="preserve">Watershed </w:t>
      </w:r>
      <w:r w:rsidR="00FB27E3" w:rsidRPr="00D80B71">
        <w:t>A</w:t>
      </w:r>
      <w:r w:rsidRPr="00D80B71">
        <w:t xml:space="preserve">ction </w:t>
      </w:r>
      <w:r w:rsidR="00FB27E3" w:rsidRPr="00D80B71">
        <w:t>P</w:t>
      </w:r>
      <w:r w:rsidRPr="00D80B71">
        <w:t>rogrammes</w:t>
      </w:r>
    </w:p>
    <w:tbl>
      <w:tblPr>
        <w:tblStyle w:val="TableGrid"/>
        <w:tblpPr w:leftFromText="180" w:rightFromText="180" w:vertAnchor="text" w:horzAnchor="margin" w:tblpY="284"/>
        <w:tblW w:w="0" w:type="auto"/>
        <w:tblLook w:val="04A0" w:firstRow="1" w:lastRow="0" w:firstColumn="1" w:lastColumn="0" w:noHBand="0" w:noVBand="1"/>
      </w:tblPr>
      <w:tblGrid>
        <w:gridCol w:w="1696"/>
        <w:gridCol w:w="7132"/>
      </w:tblGrid>
      <w:tr w:rsidR="00A00AA9" w:rsidRPr="00D80B71" w14:paraId="660F521F" w14:textId="77777777" w:rsidTr="00A00AA9">
        <w:tc>
          <w:tcPr>
            <w:tcW w:w="1696" w:type="dxa"/>
          </w:tcPr>
          <w:p w14:paraId="78110820"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4071BA92" w14:textId="6AE54F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Watershed </w:t>
            </w:r>
            <w:r w:rsidR="001B3CD5" w:rsidRPr="00D80B71">
              <w:rPr>
                <w:rFonts w:ascii="Segoe UI" w:eastAsia="Arial Unicode MS" w:hAnsi="Segoe UI" w:cs="Segoe UI"/>
                <w:b/>
                <w:sz w:val="20"/>
                <w:szCs w:val="20"/>
                <w:bdr w:val="nil"/>
              </w:rPr>
              <w:t>A</w:t>
            </w:r>
            <w:r w:rsidRPr="00D80B71">
              <w:rPr>
                <w:rFonts w:ascii="Segoe UI" w:eastAsia="Arial Unicode MS" w:hAnsi="Segoe UI" w:cs="Segoe UI"/>
                <w:b/>
                <w:sz w:val="20"/>
                <w:szCs w:val="20"/>
                <w:bdr w:val="nil"/>
              </w:rPr>
              <w:t xml:space="preserve">ction </w:t>
            </w:r>
            <w:r w:rsidR="001B3CD5" w:rsidRPr="00D80B71">
              <w:rPr>
                <w:rFonts w:ascii="Segoe UI" w:eastAsia="Arial Unicode MS" w:hAnsi="Segoe UI" w:cs="Segoe UI"/>
                <w:b/>
                <w:sz w:val="20"/>
                <w:szCs w:val="20"/>
                <w:bdr w:val="nil"/>
              </w:rPr>
              <w:t>P</w:t>
            </w:r>
            <w:r w:rsidRPr="00D80B71">
              <w:rPr>
                <w:rFonts w:ascii="Segoe UI" w:eastAsia="Arial Unicode MS" w:hAnsi="Segoe UI" w:cs="Segoe UI"/>
                <w:b/>
                <w:sz w:val="20"/>
                <w:szCs w:val="20"/>
                <w:bdr w:val="nil"/>
              </w:rPr>
              <w:t xml:space="preserve">rogrammes – </w:t>
            </w:r>
            <w:r w:rsidR="00243CA0" w:rsidRPr="00D80B71">
              <w:rPr>
                <w:b/>
                <w:bCs/>
                <w:i/>
                <w:iCs/>
              </w:rPr>
              <w:t>(</w:t>
            </w:r>
            <w:r w:rsidR="00243CA0" w:rsidRPr="00D80B71">
              <w:rPr>
                <w:rFonts w:ascii="Segoe UI" w:eastAsia="Arial Unicode MS" w:hAnsi="Segoe UI" w:cs="Segoe UI"/>
                <w:b/>
                <w:i/>
                <w:sz w:val="20"/>
                <w:szCs w:val="20"/>
                <w:bdr w:val="nil"/>
              </w:rPr>
              <w:t>Programmes d’</w:t>
            </w:r>
            <w:r w:rsidR="001B3CD5" w:rsidRPr="00D80B71">
              <w:rPr>
                <w:rFonts w:ascii="Segoe UI" w:eastAsia="Arial Unicode MS" w:hAnsi="Segoe UI" w:cs="Segoe UI"/>
                <w:b/>
                <w:i/>
                <w:sz w:val="20"/>
                <w:szCs w:val="20"/>
                <w:bdr w:val="nil"/>
              </w:rPr>
              <w:t>A</w:t>
            </w:r>
            <w:r w:rsidR="00243CA0" w:rsidRPr="00D80B71">
              <w:rPr>
                <w:rFonts w:ascii="Segoe UI" w:eastAsia="Arial Unicode MS" w:hAnsi="Segoe UI" w:cs="Segoe UI"/>
                <w:b/>
                <w:i/>
                <w:sz w:val="20"/>
                <w:szCs w:val="20"/>
                <w:bdr w:val="nil"/>
              </w:rPr>
              <w:t xml:space="preserve">ctions </w:t>
            </w:r>
            <w:r w:rsidR="001B3CD5" w:rsidRPr="00D80B71">
              <w:rPr>
                <w:rFonts w:ascii="Segoe UI" w:eastAsia="Arial Unicode MS" w:hAnsi="Segoe UI" w:cs="Segoe UI"/>
                <w:b/>
                <w:i/>
                <w:sz w:val="20"/>
                <w:szCs w:val="20"/>
                <w:bdr w:val="nil"/>
              </w:rPr>
              <w:t>B</w:t>
            </w:r>
            <w:r w:rsidR="00243CA0" w:rsidRPr="00D80B71">
              <w:rPr>
                <w:rFonts w:ascii="Segoe UI" w:eastAsia="Arial Unicode MS" w:hAnsi="Segoe UI" w:cs="Segoe UI"/>
                <w:b/>
                <w:i/>
                <w:sz w:val="20"/>
                <w:szCs w:val="20"/>
                <w:bdr w:val="nil"/>
              </w:rPr>
              <w:t>assins)</w:t>
            </w:r>
          </w:p>
        </w:tc>
      </w:tr>
      <w:tr w:rsidR="00A00AA9" w:rsidRPr="00D80B71" w14:paraId="18DA7244" w14:textId="77777777" w:rsidTr="00A00AA9">
        <w:tc>
          <w:tcPr>
            <w:tcW w:w="1696" w:type="dxa"/>
          </w:tcPr>
          <w:p w14:paraId="74CE5C5B"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2BB9FAE2" w14:textId="717E496C" w:rsidR="00A00AA9" w:rsidRPr="00D80B71" w:rsidRDefault="00293B2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w:t>
            </w:r>
            <w:r w:rsidR="00422405" w:rsidRPr="00D80B71">
              <w:rPr>
                <w:rFonts w:ascii="Segoe UI" w:eastAsia="Arial Unicode MS" w:hAnsi="Segoe UI" w:cs="Segoe UI"/>
                <w:sz w:val="20"/>
                <w:szCs w:val="20"/>
                <w:bdr w:val="nil"/>
              </w:rPr>
              <w:t xml:space="preserve"> Local Authorities in</w:t>
            </w:r>
            <w:r w:rsidR="00396F59" w:rsidRPr="00D80B71">
              <w:rPr>
                <w:rFonts w:ascii="Segoe UI" w:eastAsia="Arial Unicode MS" w:hAnsi="Segoe UI" w:cs="Segoe UI"/>
                <w:sz w:val="20"/>
                <w:szCs w:val="20"/>
                <w:bdr w:val="nil"/>
              </w:rPr>
              <w:t xml:space="preserve"> </w:t>
            </w:r>
            <w:r w:rsidRPr="00D80B71">
              <w:rPr>
                <w:rFonts w:ascii="Segoe UI" w:eastAsia="Arial Unicode MS" w:hAnsi="Segoe UI" w:cs="Segoe UI"/>
                <w:sz w:val="20"/>
                <w:szCs w:val="20"/>
                <w:bdr w:val="nil"/>
              </w:rPr>
              <w:t xml:space="preserve">the implementation of action programmes </w:t>
            </w:r>
            <w:r w:rsidR="00A00AA9" w:rsidRPr="00D80B71">
              <w:rPr>
                <w:rFonts w:ascii="Segoe UI" w:eastAsia="Arial Unicode MS" w:hAnsi="Segoe UI" w:cs="Segoe UI"/>
                <w:sz w:val="20"/>
                <w:szCs w:val="20"/>
                <w:bdr w:val="nil"/>
              </w:rPr>
              <w:t xml:space="preserve">to maintain good water status in </w:t>
            </w:r>
            <w:r w:rsidR="00396F59" w:rsidRPr="00D80B71">
              <w:rPr>
                <w:rFonts w:ascii="Segoe UI" w:eastAsia="Arial Unicode MS" w:hAnsi="Segoe UI" w:cs="Segoe UI"/>
                <w:sz w:val="20"/>
                <w:szCs w:val="20"/>
                <w:bdr w:val="nil"/>
              </w:rPr>
              <w:t>Brittany</w:t>
            </w:r>
            <w:r w:rsidR="00A00AA9" w:rsidRPr="00D80B71">
              <w:rPr>
                <w:rFonts w:ascii="Segoe UI" w:eastAsia="Arial Unicode MS" w:hAnsi="Segoe UI" w:cs="Segoe UI"/>
                <w:sz w:val="20"/>
                <w:szCs w:val="20"/>
                <w:bdr w:val="nil"/>
              </w:rPr>
              <w:t xml:space="preserve">. </w:t>
            </w:r>
          </w:p>
        </w:tc>
      </w:tr>
      <w:tr w:rsidR="00A00AA9" w:rsidRPr="00D80B71" w14:paraId="066BF3A8" w14:textId="77777777" w:rsidTr="00705707">
        <w:trPr>
          <w:trHeight w:val="1179"/>
        </w:trPr>
        <w:tc>
          <w:tcPr>
            <w:tcW w:w="1696" w:type="dxa"/>
          </w:tcPr>
          <w:p w14:paraId="0F5E5D18"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321262FB" w14:textId="6ADB63BD" w:rsidR="00A00AA9" w:rsidRPr="00D80B71" w:rsidRDefault="00ED1B4F" w:rsidP="00705707">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Varies based on action type: up to 40% for communication and thematic activities</w:t>
            </w:r>
            <w:r w:rsidR="00420971" w:rsidRPr="00D80B71">
              <w:rPr>
                <w:rFonts w:ascii="Segoe UI" w:eastAsia="Arial Unicode MS" w:hAnsi="Segoe UI" w:cs="Segoe UI"/>
                <w:sz w:val="20"/>
                <w:szCs w:val="20"/>
                <w:bdr w:val="nil"/>
              </w:rPr>
              <w:t xml:space="preserve"> (e.g. environmental education)</w:t>
            </w:r>
            <w:r w:rsidRPr="00D80B71">
              <w:rPr>
                <w:rFonts w:ascii="Segoe UI" w:eastAsia="Arial Unicode MS" w:hAnsi="Segoe UI" w:cs="Segoe UI"/>
                <w:sz w:val="20"/>
                <w:szCs w:val="20"/>
                <w:bdr w:val="nil"/>
              </w:rPr>
              <w:t>, and 20% for coordination and agricultural actions</w:t>
            </w:r>
            <w:r w:rsidR="00825857" w:rsidRPr="00D80B71">
              <w:rPr>
                <w:rFonts w:ascii="Segoe UI" w:eastAsia="Arial Unicode MS" w:hAnsi="Segoe UI" w:cs="Segoe UI"/>
                <w:sz w:val="20"/>
                <w:szCs w:val="20"/>
                <w:bdr w:val="nil"/>
              </w:rPr>
              <w:t xml:space="preserve"> on priority issues (e.g. drinking water)</w:t>
            </w:r>
            <w:r w:rsidRPr="00D80B71">
              <w:rPr>
                <w:rFonts w:ascii="Segoe UI" w:eastAsia="Arial Unicode MS" w:hAnsi="Segoe UI" w:cs="Segoe UI"/>
                <w:sz w:val="20"/>
                <w:szCs w:val="20"/>
                <w:bdr w:val="nil"/>
              </w:rPr>
              <w:t>.</w:t>
            </w:r>
            <w:r w:rsidR="00705707" w:rsidRPr="00D80B71">
              <w:rPr>
                <w:rFonts w:ascii="Segoe UI" w:eastAsia="Arial Unicode MS" w:hAnsi="Segoe UI" w:cs="Segoe UI"/>
                <w:sz w:val="20"/>
                <w:szCs w:val="20"/>
                <w:bdr w:val="nil"/>
              </w:rPr>
              <w:t xml:space="preserve"> </w:t>
            </w:r>
            <w:r w:rsidR="00A00AA9" w:rsidRPr="00D80B71">
              <w:rPr>
                <w:rFonts w:ascii="Segoe UI" w:eastAsia="Arial Unicode MS" w:hAnsi="Segoe UI" w:cs="Segoe UI"/>
                <w:sz w:val="20"/>
                <w:szCs w:val="20"/>
                <w:bdr w:val="nil"/>
              </w:rPr>
              <w:t>The minimum subsidy is €1,000</w:t>
            </w:r>
            <w:r w:rsidR="00705707" w:rsidRPr="00D80B71">
              <w:rPr>
                <w:rFonts w:ascii="Segoe UI" w:eastAsia="Arial Unicode MS" w:hAnsi="Segoe UI" w:cs="Segoe UI"/>
                <w:sz w:val="20"/>
                <w:szCs w:val="20"/>
                <w:bdr w:val="nil"/>
              </w:rPr>
              <w:t xml:space="preserve"> but rates can be adjusted depending on uptake</w:t>
            </w:r>
            <w:r w:rsidR="00A00AA9" w:rsidRPr="00D80B71">
              <w:rPr>
                <w:rFonts w:ascii="Segoe UI" w:eastAsia="Arial Unicode MS" w:hAnsi="Segoe UI" w:cs="Segoe UI"/>
                <w:sz w:val="20"/>
                <w:szCs w:val="20"/>
                <w:bdr w:val="nil"/>
              </w:rPr>
              <w:t>.</w:t>
            </w:r>
          </w:p>
        </w:tc>
      </w:tr>
      <w:tr w:rsidR="00A00AA9" w:rsidRPr="00D80B71" w14:paraId="5B296E8D" w14:textId="77777777" w:rsidTr="00A00AA9">
        <w:tc>
          <w:tcPr>
            <w:tcW w:w="1696" w:type="dxa"/>
          </w:tcPr>
          <w:p w14:paraId="766F178B"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1542E687" w14:textId="4F5306EB" w:rsidR="00047B40" w:rsidRPr="00D80B71" w:rsidRDefault="00436A8A" w:rsidP="00A00AA9">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The grant is aimed at Local Authorities such as </w:t>
            </w:r>
            <w:r w:rsidR="002311E5" w:rsidRPr="00D80B71">
              <w:rPr>
                <w:rFonts w:ascii="Segoe UI" w:eastAsia="Arial Unicode MS" w:hAnsi="Segoe UI" w:cs="Segoe UI"/>
                <w:sz w:val="20"/>
                <w:szCs w:val="20"/>
                <w:bdr w:val="nil"/>
              </w:rPr>
              <w:t xml:space="preserve">municipalities, </w:t>
            </w:r>
            <w:r w:rsidR="002311E5" w:rsidRPr="00D80B71">
              <w:t xml:space="preserve"> </w:t>
            </w:r>
            <w:r w:rsidR="002311E5" w:rsidRPr="00D80B71">
              <w:rPr>
                <w:rFonts w:ascii="Segoe UI" w:eastAsia="Arial Unicode MS" w:hAnsi="Segoe UI" w:cs="Segoe UI"/>
                <w:sz w:val="20"/>
                <w:szCs w:val="20"/>
                <w:bdr w:val="nil"/>
              </w:rPr>
              <w:t xml:space="preserve">Public Establishments for Intercommunal Cooperation (EPCIs) and </w:t>
            </w:r>
            <w:r w:rsidR="00DF284A" w:rsidRPr="00D80B71">
              <w:rPr>
                <w:rFonts w:ascii="Segoe UI" w:eastAsia="Arial Unicode MS" w:hAnsi="Segoe UI" w:cs="Segoe UI"/>
                <w:sz w:val="20"/>
                <w:szCs w:val="20"/>
                <w:bdr w:val="nil"/>
              </w:rPr>
              <w:t xml:space="preserve">other mixed associations. </w:t>
            </w:r>
            <w:r w:rsidR="00047B40" w:rsidRPr="00D80B71">
              <w:rPr>
                <w:rFonts w:ascii="Segoe UI" w:eastAsia="Arial Unicode MS" w:hAnsi="Segoe UI" w:cs="Segoe UI"/>
                <w:sz w:val="20"/>
                <w:szCs w:val="20"/>
                <w:bdr w:val="nil"/>
              </w:rPr>
              <w:t>It seeks to support initiatives in territories in good condition (i.e. have contracts with the Loire Bretagne Water Agency) and which do not have a Territorial Contract signed with the Loire Bretagne Water Agency.</w:t>
            </w:r>
            <w:r w:rsidR="00986BD4" w:rsidRPr="00D80B71">
              <w:rPr>
                <w:rFonts w:ascii="Segoe UI" w:eastAsia="Arial Unicode MS" w:hAnsi="Segoe UI" w:cs="Segoe UI"/>
                <w:sz w:val="20"/>
                <w:szCs w:val="20"/>
                <w:bdr w:val="nil"/>
              </w:rPr>
              <w:t xml:space="preserve"> </w:t>
            </w:r>
          </w:p>
          <w:p w14:paraId="0B748CD3" w14:textId="77777777" w:rsidR="00047B40" w:rsidRPr="00D80B71" w:rsidRDefault="00047B40" w:rsidP="00A00AA9">
            <w:pPr>
              <w:tabs>
                <w:tab w:val="center" w:pos="4513"/>
                <w:tab w:val="right" w:pos="9026"/>
              </w:tabs>
              <w:spacing w:line="264" w:lineRule="auto"/>
              <w:ind w:right="85"/>
              <w:rPr>
                <w:rFonts w:ascii="Segoe UI" w:eastAsia="Arial Unicode MS" w:hAnsi="Segoe UI" w:cs="Segoe UI"/>
                <w:b/>
                <w:sz w:val="20"/>
                <w:szCs w:val="20"/>
                <w:bdr w:val="nil"/>
              </w:rPr>
            </w:pPr>
          </w:p>
          <w:p w14:paraId="66E0B5D2" w14:textId="77777777" w:rsidR="00A00AA9" w:rsidRPr="00D80B71" w:rsidRDefault="00A00AA9" w:rsidP="00A00AA9">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Eligible expenses</w:t>
            </w:r>
          </w:p>
          <w:p w14:paraId="55AC1620" w14:textId="676547D3" w:rsidR="00A00AA9" w:rsidRPr="00D80B71" w:rsidRDefault="00B50E10" w:rsidP="00B50E10">
            <w:pPr>
              <w:tabs>
                <w:tab w:val="center" w:pos="4513"/>
                <w:tab w:val="right" w:pos="9026"/>
              </w:tabs>
              <w:spacing w:line="264" w:lineRule="auto"/>
              <w:ind w:right="85"/>
              <w:rPr>
                <w:rFonts w:ascii="Segoe UI" w:eastAsia="Arial Unicode MS" w:hAnsi="Segoe UI" w:cs="Segoe UI"/>
                <w:bCs/>
                <w:sz w:val="20"/>
                <w:szCs w:val="20"/>
                <w:bdr w:val="nil"/>
              </w:rPr>
            </w:pPr>
            <w:r w:rsidRPr="00D80B71">
              <w:rPr>
                <w:rFonts w:ascii="Segoe UI" w:eastAsia="Arial Unicode MS" w:hAnsi="Segoe UI" w:cs="Segoe UI"/>
                <w:bCs/>
                <w:sz w:val="20"/>
                <w:szCs w:val="20"/>
                <w:bdr w:val="nil"/>
              </w:rPr>
              <w:t>Consists of o</w:t>
            </w:r>
            <w:r w:rsidR="00A00AA9" w:rsidRPr="00D80B71">
              <w:rPr>
                <w:rFonts w:ascii="Segoe UI" w:eastAsia="Arial Unicode MS" w:hAnsi="Segoe UI" w:cs="Segoe UI"/>
                <w:bCs/>
                <w:sz w:val="20"/>
                <w:szCs w:val="20"/>
                <w:bdr w:val="nil"/>
              </w:rPr>
              <w:t>perating expenditure relating to the action programme (management or service):</w:t>
            </w:r>
          </w:p>
          <w:p w14:paraId="45D9A57D" w14:textId="77777777" w:rsidR="00A00AA9" w:rsidRPr="00D80B71" w:rsidRDefault="00A00AA9" w:rsidP="00371ADC">
            <w:pPr>
              <w:pStyle w:val="ListParagraph"/>
              <w:numPr>
                <w:ilvl w:val="0"/>
                <w:numId w:val="38"/>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Functioning of the watershed coordination unit (coordination of actions and project owners and general coordination)</w:t>
            </w:r>
          </w:p>
          <w:p w14:paraId="42812D85" w14:textId="77777777" w:rsidR="00B50E10" w:rsidRPr="00D80B71" w:rsidRDefault="00A00AA9" w:rsidP="00371ADC">
            <w:pPr>
              <w:pStyle w:val="ListParagraph"/>
              <w:numPr>
                <w:ilvl w:val="0"/>
                <w:numId w:val="38"/>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Local studies (direct or beneficial)</w:t>
            </w:r>
          </w:p>
          <w:p w14:paraId="4F07EDAD" w14:textId="77777777" w:rsidR="00B50E10" w:rsidRPr="00D80B71" w:rsidRDefault="00A00AA9" w:rsidP="00371ADC">
            <w:pPr>
              <w:pStyle w:val="ListParagraph"/>
              <w:numPr>
                <w:ilvl w:val="0"/>
                <w:numId w:val="38"/>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Communication, environmental education, awareness raising among schoolchildren</w:t>
            </w:r>
          </w:p>
          <w:p w14:paraId="0EE7F30A" w14:textId="71F8C7EC" w:rsidR="00A00AA9" w:rsidRPr="00D80B71" w:rsidRDefault="00A00AA9" w:rsidP="00371ADC">
            <w:pPr>
              <w:pStyle w:val="ListParagraph"/>
              <w:numPr>
                <w:ilvl w:val="0"/>
                <w:numId w:val="38"/>
              </w:numPr>
              <w:tabs>
                <w:tab w:val="center" w:pos="4513"/>
                <w:tab w:val="right" w:pos="9026"/>
              </w:tabs>
              <w:spacing w:after="0" w:line="264" w:lineRule="auto"/>
              <w:ind w:left="598" w:right="85" w:hanging="283"/>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lastRenderedPageBreak/>
              <w:t>Animation and thematic actions:</w:t>
            </w:r>
            <w:r w:rsidR="00BA1EC4" w:rsidRPr="00D80B71">
              <w:rPr>
                <w:rFonts w:ascii="Segoe UI" w:eastAsia="Arial Unicode MS" w:hAnsi="Segoe UI" w:cs="Segoe UI"/>
                <w:sz w:val="20"/>
                <w:szCs w:val="20"/>
                <w:bdr w:val="nil"/>
                <w:lang w:val="en-GB"/>
              </w:rPr>
              <w:t xml:space="preserve"> (e.g. initiatives aimed at a</w:t>
            </w:r>
            <w:r w:rsidRPr="00D80B71">
              <w:rPr>
                <w:rFonts w:ascii="Segoe UI" w:eastAsia="Arial Unicode MS" w:hAnsi="Segoe UI" w:cs="Segoe UI"/>
                <w:sz w:val="20"/>
                <w:szCs w:val="20"/>
                <w:bdr w:val="nil"/>
                <w:lang w:val="en-GB"/>
              </w:rPr>
              <w:t>quatic environments, rivers and wetland</w:t>
            </w:r>
            <w:r w:rsidR="00BA1EC4" w:rsidRPr="00D80B71">
              <w:rPr>
                <w:rFonts w:ascii="Segoe UI" w:eastAsia="Arial Unicode MS" w:hAnsi="Segoe UI" w:cs="Segoe UI"/>
                <w:sz w:val="20"/>
                <w:szCs w:val="20"/>
                <w:bdr w:val="nil"/>
                <w:lang w:val="en-GB"/>
              </w:rPr>
              <w:t>s; a</w:t>
            </w:r>
            <w:r w:rsidRPr="00D80B71">
              <w:rPr>
                <w:rFonts w:ascii="Segoe UI" w:eastAsia="Arial Unicode MS" w:hAnsi="Segoe UI" w:cs="Segoe UI"/>
                <w:sz w:val="20"/>
                <w:szCs w:val="20"/>
                <w:bdr w:val="nil"/>
                <w:lang w:val="en-GB"/>
              </w:rPr>
              <w:t xml:space="preserve">gricultural </w:t>
            </w:r>
            <w:r w:rsidR="00BA1EC4" w:rsidRPr="00D80B71">
              <w:rPr>
                <w:rFonts w:ascii="Segoe UI" w:eastAsia="Arial Unicode MS" w:hAnsi="Segoe UI" w:cs="Segoe UI"/>
                <w:sz w:val="20"/>
                <w:szCs w:val="20"/>
                <w:bdr w:val="nil"/>
                <w:lang w:val="en-GB"/>
              </w:rPr>
              <w:t>c</w:t>
            </w:r>
            <w:r w:rsidRPr="00D80B71">
              <w:rPr>
                <w:rFonts w:ascii="Segoe UI" w:eastAsia="Arial Unicode MS" w:hAnsi="Segoe UI" w:cs="Segoe UI"/>
                <w:sz w:val="20"/>
                <w:szCs w:val="20"/>
                <w:bdr w:val="nil"/>
                <w:lang w:val="en-GB"/>
              </w:rPr>
              <w:t xml:space="preserve">lass </w:t>
            </w:r>
            <w:r w:rsidR="00BA1EC4" w:rsidRPr="00D80B71">
              <w:rPr>
                <w:rFonts w:ascii="Segoe UI" w:eastAsia="Arial Unicode MS" w:hAnsi="Segoe UI" w:cs="Segoe UI"/>
                <w:sz w:val="20"/>
                <w:szCs w:val="20"/>
                <w:bdr w:val="nil"/>
                <w:lang w:val="en-GB"/>
              </w:rPr>
              <w:t>a</w:t>
            </w:r>
            <w:r w:rsidRPr="00D80B71">
              <w:rPr>
                <w:rFonts w:ascii="Segoe UI" w:eastAsia="Arial Unicode MS" w:hAnsi="Segoe UI" w:cs="Segoe UI"/>
                <w:sz w:val="20"/>
                <w:szCs w:val="20"/>
                <w:bdr w:val="nil"/>
                <w:lang w:val="en-GB"/>
              </w:rPr>
              <w:t>ctions</w:t>
            </w:r>
            <w:r w:rsidR="00BA1EC4" w:rsidRPr="00D80B71">
              <w:rPr>
                <w:rFonts w:ascii="Segoe UI" w:eastAsia="Arial Unicode MS" w:hAnsi="Segoe UI" w:cs="Segoe UI"/>
                <w:sz w:val="20"/>
                <w:szCs w:val="20"/>
                <w:bdr w:val="nil"/>
                <w:lang w:val="en-GB"/>
              </w:rPr>
              <w:t>; s</w:t>
            </w:r>
            <w:r w:rsidRPr="00D80B71">
              <w:rPr>
                <w:rFonts w:ascii="Segoe UI" w:eastAsia="Arial Unicode MS" w:hAnsi="Segoe UI" w:cs="Segoe UI"/>
                <w:sz w:val="20"/>
                <w:szCs w:val="20"/>
                <w:bdr w:val="nil"/>
                <w:lang w:val="en-GB"/>
              </w:rPr>
              <w:t>upport for local authorities on integrated water management</w:t>
            </w:r>
            <w:r w:rsidR="00BA1EC4" w:rsidRPr="00D80B71">
              <w:rPr>
                <w:rFonts w:ascii="Segoe UI" w:eastAsia="Arial Unicode MS" w:hAnsi="Segoe UI" w:cs="Segoe UI"/>
                <w:sz w:val="20"/>
                <w:szCs w:val="20"/>
                <w:bdr w:val="nil"/>
                <w:lang w:val="en-GB"/>
              </w:rPr>
              <w:t>)</w:t>
            </w:r>
          </w:p>
          <w:p w14:paraId="73638C17" w14:textId="7AD71CCD" w:rsidR="00A00AA9" w:rsidRPr="00D80B71" w:rsidRDefault="006A59DB"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There is a cap of</w:t>
            </w:r>
            <w:r w:rsidR="00A00AA9" w:rsidRPr="00D80B71">
              <w:rPr>
                <w:rFonts w:ascii="Segoe UI" w:eastAsia="Arial Unicode MS" w:hAnsi="Segoe UI" w:cs="Segoe UI"/>
                <w:sz w:val="20"/>
                <w:szCs w:val="20"/>
                <w:bdr w:val="nil"/>
              </w:rPr>
              <w:t xml:space="preserve"> €70,000 for salaries and charges</w:t>
            </w:r>
            <w:r w:rsidR="00900389" w:rsidRPr="00D80B71">
              <w:rPr>
                <w:rFonts w:ascii="Segoe UI" w:eastAsia="Arial Unicode MS" w:hAnsi="Segoe UI" w:cs="Segoe UI"/>
                <w:sz w:val="20"/>
                <w:szCs w:val="20"/>
                <w:bdr w:val="nil"/>
              </w:rPr>
              <w:t xml:space="preserve"> associated with financing posts</w:t>
            </w:r>
            <w:r w:rsidR="00A00AA9" w:rsidRPr="00D80B71">
              <w:rPr>
                <w:rFonts w:ascii="Segoe UI" w:eastAsia="Arial Unicode MS" w:hAnsi="Segoe UI" w:cs="Segoe UI"/>
                <w:sz w:val="20"/>
                <w:szCs w:val="20"/>
                <w:bdr w:val="nil"/>
              </w:rPr>
              <w:t xml:space="preserve"> and €10,000 in operating costs prorated to the </w:t>
            </w:r>
            <w:r w:rsidR="00900389" w:rsidRPr="00D80B71">
              <w:rPr>
                <w:rFonts w:ascii="Segoe UI" w:eastAsia="Arial Unicode MS" w:hAnsi="Segoe UI" w:cs="Segoe UI"/>
                <w:sz w:val="20"/>
                <w:szCs w:val="20"/>
                <w:bdr w:val="nil"/>
              </w:rPr>
              <w:t>Full-Time Equivalent (</w:t>
            </w:r>
            <w:r w:rsidR="00A00AA9" w:rsidRPr="00D80B71">
              <w:rPr>
                <w:rFonts w:ascii="Segoe UI" w:eastAsia="Arial Unicode MS" w:hAnsi="Segoe UI" w:cs="Segoe UI"/>
                <w:sz w:val="20"/>
                <w:szCs w:val="20"/>
                <w:bdr w:val="nil"/>
              </w:rPr>
              <w:t>FTE</w:t>
            </w:r>
            <w:r w:rsidR="00900389" w:rsidRPr="00D80B71">
              <w:rPr>
                <w:rFonts w:ascii="Segoe UI" w:eastAsia="Arial Unicode MS" w:hAnsi="Segoe UI" w:cs="Segoe UI"/>
                <w:sz w:val="20"/>
                <w:szCs w:val="20"/>
                <w:bdr w:val="nil"/>
              </w:rPr>
              <w:t>)</w:t>
            </w:r>
            <w:r w:rsidR="00A00AA9" w:rsidRPr="00D80B71">
              <w:rPr>
                <w:rFonts w:ascii="Segoe UI" w:eastAsia="Arial Unicode MS" w:hAnsi="Segoe UI" w:cs="Segoe UI"/>
                <w:sz w:val="20"/>
                <w:szCs w:val="20"/>
                <w:bdr w:val="nil"/>
              </w:rPr>
              <w:t xml:space="preserve"> (excluding administrative items for operating costs).</w:t>
            </w:r>
          </w:p>
          <w:p w14:paraId="22AABDA2" w14:textId="77777777" w:rsidR="00DB62B8" w:rsidRPr="00D80B71" w:rsidRDefault="00DB62B8"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158D6397" w14:textId="7558C347" w:rsidR="00DB62B8" w:rsidRPr="00D80B71" w:rsidRDefault="00DB62B8" w:rsidP="00DB62B8">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bCs/>
                <w:sz w:val="20"/>
                <w:szCs w:val="20"/>
                <w:bdr w:val="nil"/>
              </w:rPr>
            </w:pPr>
            <w:r w:rsidRPr="00D80B71">
              <w:rPr>
                <w:rFonts w:ascii="Segoe UI" w:eastAsia="Arial Unicode MS" w:hAnsi="Segoe UI" w:cs="Segoe UI"/>
                <w:b/>
                <w:bCs/>
                <w:sz w:val="20"/>
                <w:szCs w:val="20"/>
                <w:bdr w:val="nil"/>
              </w:rPr>
              <w:t>Ineligible expenses (non-exhaustive list)</w:t>
            </w:r>
          </w:p>
          <w:p w14:paraId="6C326554"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Purchase of vehicles</w:t>
            </w:r>
          </w:p>
          <w:p w14:paraId="646640AC"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Real Estate Investments</w:t>
            </w:r>
          </w:p>
          <w:p w14:paraId="41CBFBBF"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Water quality monitoring and biological monitoring</w:t>
            </w:r>
          </w:p>
          <w:p w14:paraId="4985B27E"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General agricultural activities and individual agricultural support</w:t>
            </w:r>
          </w:p>
          <w:p w14:paraId="291D5907" w14:textId="534BE9EE"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Individual agricultural diagnostics</w:t>
            </w:r>
            <w:r w:rsidR="005B1C61" w:rsidRPr="00D80B71">
              <w:rPr>
                <w:rFonts w:ascii="Segoe UI" w:eastAsia="Arial Unicode MS" w:hAnsi="Segoe UI" w:cs="Segoe UI"/>
                <w:sz w:val="20"/>
                <w:szCs w:val="20"/>
                <w:bdr w:val="nil"/>
                <w:lang w:val="en-GB"/>
              </w:rPr>
              <w:t>;</w:t>
            </w:r>
            <w:r w:rsidRPr="00D80B71">
              <w:rPr>
                <w:rFonts w:ascii="Segoe UI" w:eastAsia="Arial Unicode MS" w:hAnsi="Segoe UI" w:cs="Segoe UI"/>
                <w:sz w:val="20"/>
                <w:szCs w:val="20"/>
                <w:bdr w:val="nil"/>
                <w:lang w:val="en-GB"/>
              </w:rPr>
              <w:t xml:space="preserve"> individual agricultural analyses, etc.</w:t>
            </w:r>
          </w:p>
          <w:p w14:paraId="65ED1F6F"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Agricultural analyses, individual mechanical weeding, seeds, etc.</w:t>
            </w:r>
          </w:p>
          <w:p w14:paraId="54DBC083" w14:textId="13A990FD"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Maintenance of watercourses, fjords, watering troughs, etc.</w:t>
            </w:r>
          </w:p>
          <w:p w14:paraId="0D753D9B" w14:textId="77777777"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Membership fees to professional information networks (ATBVB, etc.)</w:t>
            </w:r>
          </w:p>
          <w:p w14:paraId="36D6D15C" w14:textId="65C918E1" w:rsidR="00DB62B8" w:rsidRPr="00D80B71" w:rsidRDefault="00DB62B8" w:rsidP="00371ADC">
            <w:pPr>
              <w:pStyle w:val="ListParagraph"/>
              <w:numPr>
                <w:ilvl w:val="0"/>
                <w:numId w:val="39"/>
              </w:numPr>
              <w:tabs>
                <w:tab w:val="center" w:pos="4513"/>
                <w:tab w:val="right" w:pos="9026"/>
              </w:tabs>
              <w:spacing w:after="0" w:line="264" w:lineRule="auto"/>
              <w:ind w:left="598" w:right="85" w:hanging="241"/>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Expenses related to obtaining labels</w:t>
            </w:r>
          </w:p>
          <w:p w14:paraId="4D0236CE"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p>
          <w:p w14:paraId="68FD5EC4" w14:textId="59F5E800"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00B24528" w:rsidRPr="00D80B71">
              <w:rPr>
                <w:rFonts w:ascii="Segoe UI" w:hAnsi="Segoe UI" w:cs="Segoe UI"/>
                <w:sz w:val="20"/>
                <w:szCs w:val="20"/>
              </w:rPr>
              <w:t xml:space="preserve"> </w:t>
            </w:r>
            <w:hyperlink r:id="rId71" w:history="1">
              <w:r w:rsidR="007B2162" w:rsidRPr="00D80B71">
                <w:rPr>
                  <w:rStyle w:val="Hyperlink"/>
                  <w:rFonts w:ascii="Segoe UI" w:eastAsia="Arial Unicode MS" w:hAnsi="Segoe UI" w:cs="Segoe UI"/>
                  <w:sz w:val="20"/>
                  <w:szCs w:val="20"/>
                </w:rPr>
                <w:t>https://www.bretagne.bzh/aides/fiches/eau-programmes-dactions-bassins-versants-hors-contrat-territorial-territoires-en-bon-etat/</w:t>
              </w:r>
            </w:hyperlink>
            <w:r w:rsidR="007B2162" w:rsidRPr="00D80B71">
              <w:rPr>
                <w:rFonts w:ascii="Segoe UI" w:eastAsia="Arial Unicode MS" w:hAnsi="Segoe UI" w:cs="Segoe UI"/>
                <w:sz w:val="20"/>
                <w:szCs w:val="20"/>
                <w:bdr w:val="nil"/>
              </w:rPr>
              <w:t xml:space="preserve"> </w:t>
            </w:r>
          </w:p>
        </w:tc>
      </w:tr>
      <w:tr w:rsidR="00A00AA9" w:rsidRPr="00D80B71" w14:paraId="750288C9" w14:textId="77777777" w:rsidTr="00A00AA9">
        <w:tc>
          <w:tcPr>
            <w:tcW w:w="1696" w:type="dxa"/>
          </w:tcPr>
          <w:p w14:paraId="5F82FFE5"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3F9FEAE1" w14:textId="10C3C35E" w:rsidR="00A00AA9" w:rsidRPr="00D80B71" w:rsidRDefault="002F78DD"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Applications are open annually</w:t>
            </w:r>
            <w:r w:rsidR="00CA6741" w:rsidRPr="00D80B71">
              <w:rPr>
                <w:rFonts w:ascii="Segoe UI" w:eastAsia="Arial Unicode MS" w:hAnsi="Segoe UI" w:cs="Segoe UI"/>
                <w:sz w:val="20"/>
                <w:szCs w:val="20"/>
                <w:bdr w:val="nil"/>
              </w:rPr>
              <w:t xml:space="preserve"> until 31</w:t>
            </w:r>
            <w:r w:rsidR="00CA6741" w:rsidRPr="00D80B71">
              <w:rPr>
                <w:rFonts w:ascii="Segoe UI" w:eastAsia="Arial Unicode MS" w:hAnsi="Segoe UI" w:cs="Segoe UI"/>
                <w:sz w:val="20"/>
                <w:szCs w:val="20"/>
                <w:bdr w:val="nil"/>
                <w:vertAlign w:val="superscript"/>
              </w:rPr>
              <w:t>st</w:t>
            </w:r>
            <w:r w:rsidR="00CA6741" w:rsidRPr="00D80B71">
              <w:rPr>
                <w:rFonts w:ascii="Segoe UI" w:eastAsia="Arial Unicode MS" w:hAnsi="Segoe UI" w:cs="Segoe UI"/>
                <w:sz w:val="20"/>
                <w:szCs w:val="20"/>
                <w:bdr w:val="nil"/>
              </w:rPr>
              <w:t xml:space="preserve"> December</w:t>
            </w:r>
            <w:r w:rsidR="00703324" w:rsidRPr="00D80B71">
              <w:rPr>
                <w:rFonts w:ascii="Segoe UI" w:eastAsia="Arial Unicode MS" w:hAnsi="Segoe UI" w:cs="Segoe UI"/>
                <w:sz w:val="20"/>
                <w:szCs w:val="20"/>
                <w:bdr w:val="nil"/>
              </w:rPr>
              <w:t>.</w:t>
            </w:r>
          </w:p>
        </w:tc>
      </w:tr>
      <w:tr w:rsidR="00A00AA9" w:rsidRPr="00D80B71" w14:paraId="5A9A601B" w14:textId="77777777" w:rsidTr="00A00AA9">
        <w:tc>
          <w:tcPr>
            <w:tcW w:w="1696" w:type="dxa"/>
          </w:tcPr>
          <w:p w14:paraId="7D46790F"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139F1FF9" w14:textId="0AD10BF1" w:rsidR="00A00AA9" w:rsidRPr="00D80B71" w:rsidRDefault="00A85360"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2024 window closed. New </w:t>
            </w:r>
            <w:r w:rsidR="00703324" w:rsidRPr="00D80B71">
              <w:rPr>
                <w:rFonts w:ascii="Segoe UI" w:eastAsia="Arial Unicode MS" w:hAnsi="Segoe UI" w:cs="Segoe UI"/>
                <w:sz w:val="20"/>
                <w:szCs w:val="20"/>
                <w:bdr w:val="nil"/>
              </w:rPr>
              <w:t>application window available for 2025.</w:t>
            </w:r>
          </w:p>
        </w:tc>
      </w:tr>
      <w:tr w:rsidR="00A00AA9" w:rsidRPr="00D80B71" w14:paraId="1B4FECAD" w14:textId="77777777" w:rsidTr="00A00AA9">
        <w:tc>
          <w:tcPr>
            <w:tcW w:w="1696" w:type="dxa"/>
          </w:tcPr>
          <w:p w14:paraId="6F65E50A"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3310ACCA" w14:textId="1D89B61E" w:rsidR="00A00AA9" w:rsidRPr="00D80B71" w:rsidRDefault="00BE31DC"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color w:val="FF0000"/>
                <w:sz w:val="20"/>
                <w:szCs w:val="20"/>
                <w:bdr w:val="nil"/>
              </w:rPr>
            </w:pPr>
            <w:r w:rsidRPr="00D80B71">
              <w:rPr>
                <w:rFonts w:ascii="Segoe UI" w:eastAsia="Arial Unicode MS" w:hAnsi="Segoe UI" w:cs="Segoe UI"/>
                <w:i/>
                <w:sz w:val="20"/>
                <w:szCs w:val="20"/>
                <w:bdr w:val="nil"/>
              </w:rPr>
              <w:t>G</w:t>
            </w:r>
            <w:r w:rsidR="00422405" w:rsidRPr="00D80B71">
              <w:rPr>
                <w:rFonts w:ascii="Segoe UI" w:eastAsia="Arial Unicode MS" w:hAnsi="Segoe UI" w:cs="Segoe UI"/>
                <w:i/>
                <w:sz w:val="20"/>
                <w:szCs w:val="20"/>
                <w:bdr w:val="nil"/>
              </w:rPr>
              <w:t>rant is of limited direct relevance to farmers</w:t>
            </w:r>
            <w:r w:rsidR="0015239A" w:rsidRPr="00D80B71">
              <w:rPr>
                <w:rFonts w:ascii="Segoe UI" w:eastAsia="Arial Unicode MS" w:hAnsi="Segoe UI" w:cs="Segoe UI"/>
                <w:i/>
                <w:sz w:val="20"/>
                <w:szCs w:val="20"/>
                <w:bdr w:val="nil"/>
              </w:rPr>
              <w:t xml:space="preserve">. It is also of limited use to NZTE companies as </w:t>
            </w:r>
            <w:r w:rsidR="00645EB8" w:rsidRPr="00D80B71">
              <w:rPr>
                <w:rFonts w:ascii="Segoe UI" w:eastAsia="Arial Unicode MS" w:hAnsi="Segoe UI" w:cs="Segoe UI"/>
                <w:i/>
                <w:sz w:val="20"/>
                <w:szCs w:val="20"/>
                <w:bdr w:val="nil"/>
              </w:rPr>
              <w:t xml:space="preserve">most equipment that could be used is ineligible. </w:t>
            </w:r>
            <w:r w:rsidR="00EF4C8A" w:rsidRPr="00D80B71">
              <w:rPr>
                <w:rFonts w:ascii="Segoe UI" w:eastAsia="Arial Unicode MS" w:hAnsi="Segoe UI" w:cs="Segoe UI"/>
                <w:i/>
                <w:sz w:val="20"/>
                <w:szCs w:val="20"/>
                <w:bdr w:val="nil"/>
              </w:rPr>
              <w:t>It may present some opportunities to supply water management technologies and services as well as educational services to Local Authorities</w:t>
            </w:r>
            <w:r w:rsidRPr="00D80B71">
              <w:rPr>
                <w:rFonts w:ascii="Segoe UI" w:eastAsia="Arial Unicode MS" w:hAnsi="Segoe UI" w:cs="Segoe UI"/>
                <w:i/>
                <w:sz w:val="20"/>
                <w:szCs w:val="20"/>
                <w:bdr w:val="nil"/>
              </w:rPr>
              <w:t xml:space="preserve"> but the scope is limited.</w:t>
            </w:r>
          </w:p>
          <w:p w14:paraId="21C19A7A" w14:textId="77777777" w:rsidR="00A00AA9" w:rsidRPr="00D80B71" w:rsidRDefault="00A00AA9" w:rsidP="00A00AA9">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p>
        </w:tc>
      </w:tr>
    </w:tbl>
    <w:p w14:paraId="6D7FEB7A" w14:textId="77777777" w:rsidR="00E34B60" w:rsidRPr="00D80B71" w:rsidRDefault="00E34B60" w:rsidP="00E34B60">
      <w:pPr>
        <w:pStyle w:val="Body"/>
      </w:pPr>
    </w:p>
    <w:p w14:paraId="5F798B0C" w14:textId="30EB0B8E" w:rsidR="00E34B60" w:rsidRPr="00D80B71" w:rsidRDefault="00B712A6" w:rsidP="00E34B60">
      <w:pPr>
        <w:pStyle w:val="Heading3"/>
      </w:pPr>
      <w:bookmarkStart w:id="61" w:name="_Agro-Ecological_Transition_Contract"/>
      <w:bookmarkEnd w:id="61"/>
      <w:r w:rsidRPr="00D80B71">
        <w:t>Agro-Ecological Transition Contract (CTAE)</w:t>
      </w:r>
    </w:p>
    <w:tbl>
      <w:tblPr>
        <w:tblStyle w:val="TableGrid"/>
        <w:tblW w:w="0" w:type="auto"/>
        <w:tblLook w:val="04A0" w:firstRow="1" w:lastRow="0" w:firstColumn="1" w:lastColumn="0" w:noHBand="0" w:noVBand="1"/>
      </w:tblPr>
      <w:tblGrid>
        <w:gridCol w:w="1696"/>
        <w:gridCol w:w="7132"/>
      </w:tblGrid>
      <w:tr w:rsidR="00B712A6" w:rsidRPr="00D80B71" w14:paraId="0C7B9BA8" w14:textId="77777777" w:rsidTr="003D1C61">
        <w:tc>
          <w:tcPr>
            <w:tcW w:w="1696" w:type="dxa"/>
          </w:tcPr>
          <w:p w14:paraId="534A8E3B" w14:textId="77777777" w:rsidR="00B712A6" w:rsidRPr="00D80B71" w:rsidRDefault="00B712A6" w:rsidP="003D1C61">
            <w:pPr>
              <w:pStyle w:val="Header"/>
              <w:spacing w:line="264" w:lineRule="auto"/>
              <w:ind w:right="85"/>
              <w:jc w:val="both"/>
              <w:rPr>
                <w:rFonts w:ascii="Segoe UI" w:hAnsi="Segoe UI" w:cs="Segoe UI"/>
                <w:b/>
                <w:sz w:val="20"/>
                <w:szCs w:val="20"/>
              </w:rPr>
            </w:pPr>
            <w:bookmarkStart w:id="62" w:name="_Hlk190112377"/>
            <w:r w:rsidRPr="00D80B71">
              <w:rPr>
                <w:rFonts w:ascii="Segoe UI" w:hAnsi="Segoe UI" w:cs="Segoe UI"/>
                <w:b/>
                <w:sz w:val="20"/>
                <w:szCs w:val="20"/>
              </w:rPr>
              <w:t>Grant Name</w:t>
            </w:r>
          </w:p>
        </w:tc>
        <w:tc>
          <w:tcPr>
            <w:tcW w:w="7132" w:type="dxa"/>
          </w:tcPr>
          <w:p w14:paraId="6E3F465F" w14:textId="59B9F8F2" w:rsidR="00B712A6" w:rsidRPr="00D80B71" w:rsidRDefault="00B712A6" w:rsidP="003D1C6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b/>
              <w:t xml:space="preserve">Agro-Ecological Transition Contract (CTAE) </w:t>
            </w:r>
            <w:r w:rsidRPr="00D80B71">
              <w:rPr>
                <w:rFonts w:ascii="Segoe UI" w:hAnsi="Segoe UI" w:cs="Segoe UI"/>
                <w:b/>
                <w:bCs/>
                <w:i/>
                <w:iCs/>
                <w:sz w:val="20"/>
                <w:szCs w:val="20"/>
              </w:rPr>
              <w:t>(</w:t>
            </w:r>
            <w:r w:rsidR="00224423" w:rsidRPr="00D80B71">
              <w:rPr>
                <w:rFonts w:ascii="Segoe UI" w:hAnsi="Segoe UI" w:cs="Segoe UI"/>
                <w:b/>
                <w:bCs/>
                <w:i/>
                <w:iCs/>
                <w:sz w:val="20"/>
                <w:szCs w:val="20"/>
              </w:rPr>
              <w:t>Contrat de Transition AgroÉcologique (CTAE)</w:t>
            </w:r>
            <w:r w:rsidRPr="00D80B71">
              <w:rPr>
                <w:rFonts w:ascii="Segoe UI" w:hAnsi="Segoe UI" w:cs="Segoe UI"/>
                <w:b/>
                <w:bCs/>
                <w:i/>
                <w:iCs/>
                <w:sz w:val="20"/>
                <w:szCs w:val="20"/>
              </w:rPr>
              <w:t>)</w:t>
            </w:r>
          </w:p>
        </w:tc>
      </w:tr>
      <w:tr w:rsidR="00B712A6" w:rsidRPr="00D80B71" w14:paraId="406D645A" w14:textId="77777777" w:rsidTr="003D1C61">
        <w:tc>
          <w:tcPr>
            <w:tcW w:w="1696" w:type="dxa"/>
          </w:tcPr>
          <w:p w14:paraId="7D0F3A4B" w14:textId="77777777" w:rsidR="00B712A6" w:rsidRPr="00D80B71" w:rsidRDefault="00B712A6"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C3C4D46" w14:textId="74FD9117" w:rsidR="00B712A6" w:rsidRPr="00D80B71" w:rsidRDefault="00B712A6"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84042B" w:rsidRPr="00D80B71">
              <w:rPr>
                <w:rFonts w:ascii="Segoe UI" w:hAnsi="Segoe UI" w:cs="Segoe UI"/>
                <w:sz w:val="20"/>
                <w:szCs w:val="20"/>
              </w:rPr>
              <w:t>farms in Brittany that are committed to transitioning towards agro-ecological practices.</w:t>
            </w:r>
            <w:r w:rsidRPr="00D80B71">
              <w:rPr>
                <w:rFonts w:ascii="Segoe UI" w:hAnsi="Segoe UI" w:cs="Segoe UI"/>
                <w:sz w:val="20"/>
                <w:szCs w:val="20"/>
              </w:rPr>
              <w:t>.</w:t>
            </w:r>
          </w:p>
        </w:tc>
      </w:tr>
      <w:tr w:rsidR="00B712A6" w:rsidRPr="00D80B71" w14:paraId="57C8AB4A" w14:textId="77777777" w:rsidTr="003D1C61">
        <w:tc>
          <w:tcPr>
            <w:tcW w:w="1696" w:type="dxa"/>
          </w:tcPr>
          <w:p w14:paraId="3FAF9614" w14:textId="77777777" w:rsidR="00B712A6" w:rsidRPr="00D80B71" w:rsidRDefault="00B712A6"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7C0E5B3" w14:textId="77777777" w:rsidR="0084042B" w:rsidRPr="00D80B71" w:rsidRDefault="0084042B" w:rsidP="0084042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CTAE itself does not provide direct financial assistance. However, obtaining a CTAE enables farmers to access financial support through the AGRI Invest programme, which includes:</w:t>
            </w:r>
          </w:p>
          <w:p w14:paraId="5B91821C" w14:textId="77777777" w:rsidR="0084042B" w:rsidRPr="00D80B71" w:rsidRDefault="0084042B" w:rsidP="00371ADC">
            <w:pPr>
              <w:pStyle w:val="Header"/>
              <w:numPr>
                <w:ilvl w:val="0"/>
                <w:numId w:val="106"/>
              </w:numPr>
              <w:spacing w:line="264" w:lineRule="auto"/>
              <w:ind w:right="85"/>
              <w:jc w:val="both"/>
              <w:rPr>
                <w:rFonts w:ascii="Segoe UI" w:hAnsi="Segoe UI" w:cs="Segoe UI"/>
                <w:sz w:val="20"/>
                <w:szCs w:val="20"/>
              </w:rPr>
            </w:pPr>
            <w:r w:rsidRPr="00D80B71">
              <w:rPr>
                <w:rFonts w:ascii="Segoe UI" w:hAnsi="Segoe UI" w:cs="Segoe UI"/>
                <w:sz w:val="20"/>
                <w:szCs w:val="20"/>
              </w:rPr>
              <w:t>Support for productive investments.</w:t>
            </w:r>
          </w:p>
          <w:p w14:paraId="4E1D5EBF" w14:textId="0C05F4EB" w:rsidR="00B712A6" w:rsidRPr="00D80B71" w:rsidRDefault="0084042B" w:rsidP="00371ADC">
            <w:pPr>
              <w:pStyle w:val="Header"/>
              <w:numPr>
                <w:ilvl w:val="0"/>
                <w:numId w:val="106"/>
              </w:numPr>
              <w:spacing w:line="264" w:lineRule="auto"/>
              <w:ind w:right="85"/>
              <w:jc w:val="both"/>
              <w:rPr>
                <w:rFonts w:ascii="Segoe UI" w:hAnsi="Segoe UI" w:cs="Segoe UI"/>
                <w:sz w:val="20"/>
                <w:szCs w:val="20"/>
              </w:rPr>
            </w:pPr>
            <w:r w:rsidRPr="00D80B71">
              <w:rPr>
                <w:rFonts w:ascii="Segoe UI" w:hAnsi="Segoe UI" w:cs="Segoe UI"/>
                <w:sz w:val="20"/>
                <w:szCs w:val="20"/>
              </w:rPr>
              <w:t>Support for investments in on-farm processing and sales.</w:t>
            </w:r>
          </w:p>
        </w:tc>
      </w:tr>
      <w:tr w:rsidR="00B712A6" w:rsidRPr="00D80B71" w14:paraId="325F338A" w14:textId="77777777" w:rsidTr="003D1C61">
        <w:tc>
          <w:tcPr>
            <w:tcW w:w="1696" w:type="dxa"/>
          </w:tcPr>
          <w:p w14:paraId="486010EC" w14:textId="77777777" w:rsidR="00B712A6" w:rsidRPr="00D80B71" w:rsidRDefault="00B712A6"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C33F3B8" w14:textId="55A0430D" w:rsidR="00FD61CE" w:rsidRPr="00D80B71" w:rsidRDefault="00FD61CE" w:rsidP="00DF0AA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CTAE serves as a prerequisite for accessing certain financial aids under the AGRI Invest programme</w:t>
            </w:r>
            <w:r w:rsidR="00D13648" w:rsidRPr="00D80B71">
              <w:rPr>
                <w:rFonts w:ascii="Segoe UI" w:hAnsi="Segoe UI" w:cs="Segoe UI"/>
                <w:sz w:val="20"/>
                <w:szCs w:val="20"/>
              </w:rPr>
              <w:t xml:space="preserve"> (see Section </w:t>
            </w:r>
            <w:r w:rsidR="00D13648" w:rsidRPr="00D80B71">
              <w:rPr>
                <w:rFonts w:ascii="Segoe UI" w:hAnsi="Segoe UI" w:cs="Segoe UI"/>
                <w:sz w:val="20"/>
                <w:szCs w:val="20"/>
              </w:rPr>
              <w:fldChar w:fldCharType="begin"/>
            </w:r>
            <w:r w:rsidR="00D13648" w:rsidRPr="00D80B71">
              <w:rPr>
                <w:rFonts w:ascii="Segoe UI" w:hAnsi="Segoe UI" w:cs="Segoe UI"/>
                <w:sz w:val="20"/>
                <w:szCs w:val="20"/>
              </w:rPr>
              <w:instrText xml:space="preserve"> REF _Ref183846874 \r \h </w:instrText>
            </w:r>
            <w:r w:rsidR="00CD2DA6" w:rsidRPr="00D80B71">
              <w:rPr>
                <w:rFonts w:ascii="Segoe UI" w:hAnsi="Segoe UI" w:cs="Segoe UI"/>
                <w:sz w:val="20"/>
                <w:szCs w:val="20"/>
              </w:rPr>
              <w:instrText xml:space="preserve"> \* MERGEFORMAT </w:instrText>
            </w:r>
            <w:r w:rsidR="00D13648" w:rsidRPr="00D80B71">
              <w:rPr>
                <w:rFonts w:ascii="Segoe UI" w:hAnsi="Segoe UI" w:cs="Segoe UI"/>
                <w:sz w:val="20"/>
                <w:szCs w:val="20"/>
              </w:rPr>
            </w:r>
            <w:r w:rsidR="00D13648" w:rsidRPr="00D80B71">
              <w:rPr>
                <w:rFonts w:ascii="Segoe UI" w:hAnsi="Segoe UI" w:cs="Segoe UI"/>
                <w:sz w:val="20"/>
                <w:szCs w:val="20"/>
              </w:rPr>
              <w:fldChar w:fldCharType="separate"/>
            </w:r>
            <w:r w:rsidR="00BE3D7C">
              <w:rPr>
                <w:rFonts w:ascii="Segoe UI" w:hAnsi="Segoe UI" w:cs="Segoe UI"/>
                <w:sz w:val="20"/>
                <w:szCs w:val="20"/>
              </w:rPr>
              <w:t>6.1.1</w:t>
            </w:r>
            <w:r w:rsidR="00D13648" w:rsidRPr="00D80B71">
              <w:rPr>
                <w:rFonts w:ascii="Segoe UI" w:hAnsi="Segoe UI" w:cs="Segoe UI"/>
                <w:sz w:val="20"/>
                <w:szCs w:val="20"/>
              </w:rPr>
              <w:fldChar w:fldCharType="end"/>
            </w:r>
            <w:r w:rsidR="00D13648" w:rsidRPr="00D80B71">
              <w:rPr>
                <w:rFonts w:ascii="Segoe UI" w:hAnsi="Segoe UI" w:cs="Segoe UI"/>
                <w:sz w:val="20"/>
                <w:szCs w:val="20"/>
              </w:rPr>
              <w:t>)</w:t>
            </w:r>
            <w:r w:rsidRPr="00D80B71">
              <w:rPr>
                <w:rFonts w:ascii="Segoe UI" w:hAnsi="Segoe UI" w:cs="Segoe UI"/>
                <w:sz w:val="20"/>
                <w:szCs w:val="20"/>
              </w:rPr>
              <w:t>. It is available to farms already engaged in organic farming (including those in conversion), certified High Environmental Value (HVE), participating in specific agro-environmental measures (MAEC), or involved in the protection of endangered breeds. Farms not meeting these criteria can still obtain a CTAE by committing to two key areas:</w:t>
            </w:r>
          </w:p>
          <w:p w14:paraId="7019E715" w14:textId="77777777" w:rsidR="00FD61CE" w:rsidRPr="00D80B71" w:rsidRDefault="00FD61CE" w:rsidP="00371ADC">
            <w:pPr>
              <w:pStyle w:val="Header"/>
              <w:numPr>
                <w:ilvl w:val="0"/>
                <w:numId w:val="107"/>
              </w:numP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Water Management:</w:t>
            </w:r>
            <w:r w:rsidRPr="00D80B71">
              <w:rPr>
                <w:rFonts w:ascii="Segoe UI" w:hAnsi="Segoe UI" w:cs="Segoe UI"/>
                <w:sz w:val="20"/>
                <w:szCs w:val="20"/>
              </w:rPr>
              <w:t xml:space="preserve"> Implementing techniques for efficient and sustainable water use, such as rainwater harvesting and eco-friendly irrigation methods.</w:t>
            </w:r>
          </w:p>
          <w:p w14:paraId="2CC2F99B" w14:textId="77777777" w:rsidR="00FD61CE" w:rsidRPr="00D80B71" w:rsidRDefault="00FD61CE" w:rsidP="00371ADC">
            <w:pPr>
              <w:pStyle w:val="Header"/>
              <w:numPr>
                <w:ilvl w:val="0"/>
                <w:numId w:val="107"/>
              </w:numPr>
              <w:spacing w:line="264" w:lineRule="auto"/>
              <w:ind w:right="85"/>
              <w:jc w:val="both"/>
              <w:rPr>
                <w:rFonts w:ascii="Segoe UI" w:hAnsi="Segoe UI" w:cs="Segoe UI"/>
                <w:sz w:val="20"/>
                <w:szCs w:val="20"/>
              </w:rPr>
            </w:pPr>
            <w:r w:rsidRPr="00D80B71">
              <w:rPr>
                <w:rFonts w:ascii="Segoe UI" w:hAnsi="Segoe UI" w:cs="Segoe UI"/>
                <w:b/>
                <w:bCs/>
                <w:sz w:val="20"/>
                <w:szCs w:val="20"/>
              </w:rPr>
              <w:t>Carbon/Climate or Biodiversity:</w:t>
            </w:r>
            <w:r w:rsidRPr="00D80B71">
              <w:rPr>
                <w:rFonts w:ascii="Segoe UI" w:hAnsi="Segoe UI" w:cs="Segoe UI"/>
                <w:sz w:val="20"/>
                <w:szCs w:val="20"/>
              </w:rPr>
              <w:t xml:space="preserve"> Engaging in practices that reduce carbon emissions, enhance climate resilience, or promote biodiversity.</w:t>
            </w:r>
          </w:p>
          <w:p w14:paraId="4EEE7537" w14:textId="77777777" w:rsidR="00FD61CE" w:rsidRPr="00D80B71" w:rsidRDefault="00FD61CE" w:rsidP="00DF0AA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Each commitment is assigned a specific number of points, which are totalled to determine the farm's overall score. Additional points can be earned through further commitments, such as:</w:t>
            </w:r>
          </w:p>
          <w:p w14:paraId="2D13AAE1" w14:textId="77777777" w:rsidR="00FD61CE" w:rsidRPr="00D80B71" w:rsidRDefault="00FD61CE" w:rsidP="00371ADC">
            <w:pPr>
              <w:pStyle w:val="Header"/>
              <w:numPr>
                <w:ilvl w:val="0"/>
                <w:numId w:val="108"/>
              </w:numPr>
              <w:spacing w:line="264" w:lineRule="auto"/>
              <w:ind w:right="85"/>
              <w:jc w:val="both"/>
              <w:rPr>
                <w:rFonts w:ascii="Segoe UI" w:hAnsi="Segoe UI" w:cs="Segoe UI"/>
                <w:sz w:val="20"/>
                <w:szCs w:val="20"/>
              </w:rPr>
            </w:pPr>
            <w:r w:rsidRPr="00D80B71">
              <w:rPr>
                <w:rFonts w:ascii="Segoe UI" w:hAnsi="Segoe UI" w:cs="Segoe UI"/>
                <w:sz w:val="20"/>
                <w:szCs w:val="20"/>
              </w:rPr>
              <w:t>Being a Young Farmer.</w:t>
            </w:r>
          </w:p>
          <w:p w14:paraId="668F42CB" w14:textId="77777777" w:rsidR="00FD61CE" w:rsidRPr="00D80B71" w:rsidRDefault="00FD61CE" w:rsidP="00371ADC">
            <w:pPr>
              <w:pStyle w:val="Header"/>
              <w:numPr>
                <w:ilvl w:val="0"/>
                <w:numId w:val="108"/>
              </w:numPr>
              <w:spacing w:line="264" w:lineRule="auto"/>
              <w:ind w:right="85"/>
              <w:jc w:val="both"/>
              <w:rPr>
                <w:rFonts w:ascii="Segoe UI" w:hAnsi="Segoe UI" w:cs="Segoe UI"/>
                <w:sz w:val="20"/>
                <w:szCs w:val="20"/>
              </w:rPr>
            </w:pPr>
            <w:r w:rsidRPr="00D80B71">
              <w:rPr>
                <w:rFonts w:ascii="Segoe UI" w:hAnsi="Segoe UI" w:cs="Segoe UI"/>
                <w:sz w:val="20"/>
                <w:szCs w:val="20"/>
              </w:rPr>
              <w:t>Engaging in official quality and origin labels.</w:t>
            </w:r>
          </w:p>
          <w:p w14:paraId="21024369" w14:textId="77777777" w:rsidR="00FD61CE" w:rsidRPr="00D80B71" w:rsidRDefault="00FD61CE" w:rsidP="00371ADC">
            <w:pPr>
              <w:pStyle w:val="Header"/>
              <w:numPr>
                <w:ilvl w:val="0"/>
                <w:numId w:val="108"/>
              </w:numPr>
              <w:spacing w:line="264" w:lineRule="auto"/>
              <w:ind w:right="85"/>
              <w:jc w:val="both"/>
              <w:rPr>
                <w:rFonts w:ascii="Segoe UI" w:hAnsi="Segoe UI" w:cs="Segoe UI"/>
                <w:sz w:val="20"/>
                <w:szCs w:val="20"/>
              </w:rPr>
            </w:pPr>
            <w:r w:rsidRPr="00D80B71">
              <w:rPr>
                <w:rFonts w:ascii="Segoe UI" w:hAnsi="Segoe UI" w:cs="Segoe UI"/>
                <w:sz w:val="20"/>
                <w:szCs w:val="20"/>
              </w:rPr>
              <w:t>Participating in collective initiatives.</w:t>
            </w:r>
          </w:p>
          <w:p w14:paraId="0EFD9C3B" w14:textId="09588094" w:rsidR="00B712A6" w:rsidRPr="00D80B71" w:rsidRDefault="00FD61CE" w:rsidP="00DF0AA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total score influences eligibility and selection for certain financial aids</w:t>
            </w:r>
            <w:r w:rsidR="00BE06A7" w:rsidRPr="00D80B71">
              <w:rPr>
                <w:rFonts w:ascii="Segoe UI" w:hAnsi="Segoe UI" w:cs="Segoe UI"/>
                <w:sz w:val="20"/>
                <w:szCs w:val="20"/>
              </w:rPr>
              <w:t xml:space="preserve"> such as Agri Invest</w:t>
            </w:r>
            <w:r w:rsidRPr="00D80B71">
              <w:rPr>
                <w:rFonts w:ascii="Segoe UI" w:hAnsi="Segoe UI" w:cs="Segoe UI"/>
                <w:sz w:val="20"/>
                <w:szCs w:val="20"/>
              </w:rPr>
              <w:t>. For detailed information and guidance on the application process, please refer to the official notice provided by the Brittany Region</w:t>
            </w:r>
            <w:r w:rsidR="004B64F5" w:rsidRPr="00D80B71">
              <w:rPr>
                <w:rFonts w:ascii="Segoe UI" w:hAnsi="Segoe UI" w:cs="Segoe UI"/>
                <w:sz w:val="20"/>
                <w:szCs w:val="20"/>
              </w:rPr>
              <w:t xml:space="preserve">. </w:t>
            </w:r>
            <w:r w:rsidR="00B712A6" w:rsidRPr="00D80B71">
              <w:rPr>
                <w:rFonts w:ascii="Segoe UI" w:hAnsi="Segoe UI" w:cs="Segoe UI"/>
                <w:sz w:val="20"/>
                <w:szCs w:val="20"/>
              </w:rPr>
              <w:t xml:space="preserve">Further </w:t>
            </w:r>
            <w:r w:rsidRPr="00D80B71">
              <w:rPr>
                <w:rFonts w:ascii="Segoe UI" w:hAnsi="Segoe UI" w:cs="Segoe UI"/>
                <w:sz w:val="20"/>
                <w:szCs w:val="20"/>
              </w:rPr>
              <w:t>detail via</w:t>
            </w:r>
            <w:r w:rsidR="00B712A6" w:rsidRPr="00D80B71">
              <w:rPr>
                <w:rFonts w:ascii="Segoe UI" w:hAnsi="Segoe UI" w:cs="Segoe UI"/>
                <w:sz w:val="20"/>
                <w:szCs w:val="20"/>
              </w:rPr>
              <w:t xml:space="preserve">; </w:t>
            </w:r>
            <w:hyperlink r:id="rId72" w:history="1">
              <w:r w:rsidR="004B64F5" w:rsidRPr="00D80B71">
                <w:rPr>
                  <w:rStyle w:val="Hyperlink"/>
                  <w:rFonts w:ascii="Segoe UI" w:hAnsi="Segoe UI" w:cs="Segoe UI"/>
                  <w:sz w:val="20"/>
                  <w:szCs w:val="20"/>
                </w:rPr>
                <w:t>https://www.bretagne.bzh/aides/fiches/contrat-de-transition-agroecologique-ctae/</w:t>
              </w:r>
            </w:hyperlink>
            <w:r w:rsidR="004B64F5" w:rsidRPr="00D80B71">
              <w:rPr>
                <w:rFonts w:ascii="Segoe UI" w:hAnsi="Segoe UI" w:cs="Segoe UI"/>
                <w:sz w:val="20"/>
                <w:szCs w:val="20"/>
              </w:rPr>
              <w:t xml:space="preserve"> </w:t>
            </w:r>
            <w:r w:rsidR="00B712A6" w:rsidRPr="00D80B71">
              <w:rPr>
                <w:rFonts w:ascii="Segoe UI" w:hAnsi="Segoe UI" w:cs="Segoe UI"/>
                <w:sz w:val="20"/>
                <w:szCs w:val="20"/>
              </w:rPr>
              <w:t xml:space="preserve"> </w:t>
            </w:r>
          </w:p>
        </w:tc>
      </w:tr>
      <w:tr w:rsidR="00B712A6" w:rsidRPr="00D80B71" w14:paraId="4E903D07" w14:textId="77777777" w:rsidTr="003D1C61">
        <w:tc>
          <w:tcPr>
            <w:tcW w:w="1696" w:type="dxa"/>
          </w:tcPr>
          <w:p w14:paraId="09490024" w14:textId="77777777" w:rsidR="00B712A6" w:rsidRPr="00D80B71" w:rsidRDefault="00B712A6"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09711BC" w14:textId="230EDA68" w:rsidR="00B712A6" w:rsidRPr="00D80B71" w:rsidRDefault="003352E6"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Contract is valid during 2023-27</w:t>
            </w:r>
            <w:r w:rsidR="00DF0AA7" w:rsidRPr="00D80B71">
              <w:rPr>
                <w:rFonts w:ascii="Segoe UI" w:hAnsi="Segoe UI" w:cs="Segoe UI"/>
                <w:sz w:val="20"/>
                <w:szCs w:val="20"/>
              </w:rPr>
              <w:t>.</w:t>
            </w:r>
          </w:p>
        </w:tc>
      </w:tr>
      <w:tr w:rsidR="00B712A6" w:rsidRPr="00D80B71" w14:paraId="0423EE0E" w14:textId="77777777" w:rsidTr="003D1C61">
        <w:tc>
          <w:tcPr>
            <w:tcW w:w="1696" w:type="dxa"/>
          </w:tcPr>
          <w:p w14:paraId="0E820652" w14:textId="77777777" w:rsidR="00B712A6" w:rsidRPr="00D80B71" w:rsidRDefault="00B712A6" w:rsidP="003D1C6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2D3923EC" w14:textId="77777777" w:rsidR="00B712A6" w:rsidRPr="00D80B71" w:rsidRDefault="00B712A6" w:rsidP="003D1C61">
            <w:pPr>
              <w:pStyle w:val="Header"/>
              <w:spacing w:line="264" w:lineRule="auto"/>
              <w:ind w:right="85"/>
              <w:jc w:val="both"/>
              <w:rPr>
                <w:rFonts w:ascii="Segoe UI" w:hAnsi="Segoe UI" w:cs="Segoe UI"/>
                <w:sz w:val="20"/>
                <w:szCs w:val="20"/>
              </w:rPr>
            </w:pPr>
          </w:p>
        </w:tc>
      </w:tr>
      <w:tr w:rsidR="00B712A6" w:rsidRPr="00D80B71" w14:paraId="6D568B33" w14:textId="77777777" w:rsidTr="003D1C61">
        <w:tc>
          <w:tcPr>
            <w:tcW w:w="1696" w:type="dxa"/>
          </w:tcPr>
          <w:p w14:paraId="71702FFA" w14:textId="77777777" w:rsidR="00B712A6" w:rsidRPr="00D80B71" w:rsidRDefault="00B712A6"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7ED800E" w14:textId="0C37EF4A" w:rsidR="00B712A6" w:rsidRPr="00D80B71" w:rsidRDefault="00AB279C" w:rsidP="003D1C6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As this is not a grant scheme as such, direct opportunities are limited. That said, c</w:t>
            </w:r>
            <w:r w:rsidR="00D906EB" w:rsidRPr="00D80B71">
              <w:rPr>
                <w:rFonts w:ascii="Segoe UI" w:hAnsi="Segoe UI" w:cs="Segoe UI"/>
                <w:i/>
                <w:sz w:val="20"/>
                <w:szCs w:val="20"/>
              </w:rPr>
              <w:t>ompanies supplying products or services that support sustainable agricultural practices can benefit from the CTAE by partnering with farms seeking to enhance their agro-ecological credentials. This collaboration can facilitate access to financial aids under the AGRI Invest programme, promoting the adoption of environmentally friendly technologies and practices.</w:t>
            </w:r>
          </w:p>
        </w:tc>
      </w:tr>
    </w:tbl>
    <w:p w14:paraId="416DD3CB" w14:textId="0BB5AC21" w:rsidR="00055E12" w:rsidRPr="00D80B71" w:rsidRDefault="008A7B6D" w:rsidP="00055E12">
      <w:pPr>
        <w:pStyle w:val="Heading3"/>
      </w:pPr>
      <w:bookmarkStart w:id="63" w:name="_Breizh_Forêt_Bois"/>
      <w:bookmarkEnd w:id="62"/>
      <w:bookmarkEnd w:id="63"/>
      <w:r w:rsidRPr="00D80B71">
        <w:t>Breizh Forêt Bois</w:t>
      </w:r>
    </w:p>
    <w:p w14:paraId="1C2A7BC9" w14:textId="77777777" w:rsidR="00293B05" w:rsidRPr="00D80B71" w:rsidRDefault="00293B05" w:rsidP="00293B05">
      <w:pPr>
        <w:rPr>
          <w:sz w:val="8"/>
          <w:szCs w:val="8"/>
        </w:rPr>
      </w:pPr>
    </w:p>
    <w:tbl>
      <w:tblPr>
        <w:tblStyle w:val="TableGrid"/>
        <w:tblW w:w="0" w:type="auto"/>
        <w:tblLook w:val="04A0" w:firstRow="1" w:lastRow="0" w:firstColumn="1" w:lastColumn="0" w:noHBand="0" w:noVBand="1"/>
      </w:tblPr>
      <w:tblGrid>
        <w:gridCol w:w="1696"/>
        <w:gridCol w:w="7132"/>
      </w:tblGrid>
      <w:tr w:rsidR="00055E12" w:rsidRPr="00D80B71" w14:paraId="18A4D7E7" w14:textId="77777777" w:rsidTr="00591230">
        <w:tc>
          <w:tcPr>
            <w:tcW w:w="1696" w:type="dxa"/>
          </w:tcPr>
          <w:p w14:paraId="2D62E69C"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4635CA75" w14:textId="3B74FCE1" w:rsidR="00055E12" w:rsidRPr="00D80B71" w:rsidRDefault="00593905" w:rsidP="005912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Breizh Forêt Bois</w:t>
            </w:r>
          </w:p>
        </w:tc>
      </w:tr>
      <w:tr w:rsidR="00055E12" w:rsidRPr="00D80B71" w14:paraId="5C1F963D" w14:textId="77777777" w:rsidTr="00591230">
        <w:tc>
          <w:tcPr>
            <w:tcW w:w="1696" w:type="dxa"/>
          </w:tcPr>
          <w:p w14:paraId="06FB73E4"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7799A36D" w14:textId="67344AF0" w:rsidR="00055E12" w:rsidRPr="00D80B71" w:rsidRDefault="00055E12"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farms in Brittany </w:t>
            </w:r>
            <w:r w:rsidR="00D06E0A" w:rsidRPr="00D80B71">
              <w:rPr>
                <w:rFonts w:ascii="Segoe UI" w:hAnsi="Segoe UI" w:cs="Segoe UI"/>
                <w:sz w:val="20"/>
                <w:szCs w:val="20"/>
              </w:rPr>
              <w:t>to enhance and develop productive forested areas</w:t>
            </w:r>
            <w:r w:rsidRPr="00D80B71">
              <w:rPr>
                <w:rFonts w:ascii="Segoe UI" w:hAnsi="Segoe UI" w:cs="Segoe UI"/>
                <w:sz w:val="20"/>
                <w:szCs w:val="20"/>
              </w:rPr>
              <w:t>.</w:t>
            </w:r>
          </w:p>
        </w:tc>
      </w:tr>
      <w:tr w:rsidR="00055E12" w:rsidRPr="00D80B71" w14:paraId="3B43A085" w14:textId="77777777" w:rsidTr="00591230">
        <w:tc>
          <w:tcPr>
            <w:tcW w:w="1696" w:type="dxa"/>
          </w:tcPr>
          <w:p w14:paraId="42D395ED"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6530DC3" w14:textId="6BB2F91E" w:rsidR="00055E12" w:rsidRPr="00D80B71" w:rsidRDefault="006C23F0" w:rsidP="006C23F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Vary between 30-</w:t>
            </w:r>
            <w:r w:rsidR="00535B48" w:rsidRPr="00D80B71">
              <w:rPr>
                <w:rFonts w:ascii="Segoe UI" w:hAnsi="Segoe UI" w:cs="Segoe UI"/>
                <w:sz w:val="20"/>
                <w:szCs w:val="20"/>
              </w:rPr>
              <w:t>8</w:t>
            </w:r>
            <w:r w:rsidRPr="00D80B71">
              <w:rPr>
                <w:rFonts w:ascii="Segoe UI" w:hAnsi="Segoe UI" w:cs="Segoe UI"/>
                <w:sz w:val="20"/>
                <w:szCs w:val="20"/>
              </w:rPr>
              <w:t xml:space="preserve">0% depending on </w:t>
            </w:r>
            <w:r w:rsidR="00FE181A" w:rsidRPr="00D80B71">
              <w:rPr>
                <w:rFonts w:ascii="Segoe UI" w:hAnsi="Segoe UI" w:cs="Segoe UI"/>
                <w:sz w:val="20"/>
                <w:szCs w:val="20"/>
              </w:rPr>
              <w:t>the participation type and items funded</w:t>
            </w:r>
          </w:p>
        </w:tc>
      </w:tr>
      <w:tr w:rsidR="00055E12" w:rsidRPr="00D80B71" w14:paraId="30D44A47" w14:textId="77777777" w:rsidTr="00591230">
        <w:tc>
          <w:tcPr>
            <w:tcW w:w="1696" w:type="dxa"/>
          </w:tcPr>
          <w:p w14:paraId="2C71EE60"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9D2AD79" w14:textId="41DECA72" w:rsidR="00055E12" w:rsidRPr="00D80B71" w:rsidRDefault="006C55CF"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focuses on the following</w:t>
            </w:r>
            <w:r w:rsidR="00055E12" w:rsidRPr="00D80B71">
              <w:rPr>
                <w:rFonts w:ascii="Segoe UI" w:hAnsi="Segoe UI" w:cs="Segoe UI"/>
                <w:sz w:val="20"/>
                <w:szCs w:val="20"/>
              </w:rPr>
              <w:t xml:space="preserve"> areas:</w:t>
            </w:r>
          </w:p>
          <w:p w14:paraId="22BFF421" w14:textId="77777777" w:rsidR="006C55CF" w:rsidRPr="00D80B71" w:rsidRDefault="006C55CF" w:rsidP="00371ADC">
            <w:pPr>
              <w:pStyle w:val="Header"/>
              <w:numPr>
                <w:ilvl w:val="0"/>
                <w:numId w:val="113"/>
              </w:numPr>
              <w:spacing w:line="264" w:lineRule="auto"/>
              <w:ind w:right="85"/>
              <w:jc w:val="both"/>
              <w:rPr>
                <w:rFonts w:ascii="Segoe UI" w:hAnsi="Segoe UI" w:cs="Segoe UI"/>
                <w:sz w:val="20"/>
                <w:szCs w:val="20"/>
              </w:rPr>
            </w:pPr>
            <w:r w:rsidRPr="00D80B71">
              <w:rPr>
                <w:rFonts w:ascii="Segoe UI" w:hAnsi="Segoe UI" w:cs="Segoe UI"/>
                <w:sz w:val="20"/>
                <w:szCs w:val="20"/>
              </w:rPr>
              <w:t>Converting agricultural fallow lands into productive forests.</w:t>
            </w:r>
          </w:p>
          <w:p w14:paraId="390555FA" w14:textId="77777777" w:rsidR="006C55CF" w:rsidRPr="00D80B71" w:rsidRDefault="006C55CF" w:rsidP="00371ADC">
            <w:pPr>
              <w:pStyle w:val="Header"/>
              <w:numPr>
                <w:ilvl w:val="0"/>
                <w:numId w:val="113"/>
              </w:numPr>
              <w:spacing w:line="264" w:lineRule="auto"/>
              <w:ind w:right="85"/>
              <w:jc w:val="both"/>
              <w:rPr>
                <w:rFonts w:ascii="Segoe UI" w:hAnsi="Segoe UI" w:cs="Segoe UI"/>
                <w:sz w:val="20"/>
                <w:szCs w:val="20"/>
              </w:rPr>
            </w:pPr>
            <w:r w:rsidRPr="00D80B71">
              <w:rPr>
                <w:rFonts w:ascii="Segoe UI" w:hAnsi="Segoe UI" w:cs="Segoe UI"/>
                <w:sz w:val="20"/>
                <w:szCs w:val="20"/>
              </w:rPr>
              <w:t>Transforming low-value forest stands into high-quality timber production.</w:t>
            </w:r>
          </w:p>
          <w:p w14:paraId="1CC0364F" w14:textId="77777777" w:rsidR="006C55CF" w:rsidRPr="00D80B71" w:rsidRDefault="006C55CF" w:rsidP="00371ADC">
            <w:pPr>
              <w:pStyle w:val="Header"/>
              <w:numPr>
                <w:ilvl w:val="0"/>
                <w:numId w:val="113"/>
              </w:numPr>
              <w:spacing w:line="264" w:lineRule="auto"/>
              <w:ind w:right="85"/>
              <w:jc w:val="both"/>
              <w:rPr>
                <w:rFonts w:ascii="Segoe UI" w:hAnsi="Segoe UI" w:cs="Segoe UI"/>
                <w:sz w:val="20"/>
                <w:szCs w:val="20"/>
              </w:rPr>
            </w:pPr>
            <w:r w:rsidRPr="00D80B71">
              <w:rPr>
                <w:rFonts w:ascii="Segoe UI" w:hAnsi="Segoe UI" w:cs="Segoe UI"/>
                <w:sz w:val="20"/>
                <w:szCs w:val="20"/>
              </w:rPr>
              <w:t>Improving existing woodlands to produce quality timber.</w:t>
            </w:r>
          </w:p>
          <w:p w14:paraId="7C7C0535" w14:textId="683FA852" w:rsidR="00055E12" w:rsidRPr="00D80B71" w:rsidRDefault="006C55CF" w:rsidP="00371ADC">
            <w:pPr>
              <w:pStyle w:val="Header"/>
              <w:numPr>
                <w:ilvl w:val="0"/>
                <w:numId w:val="113"/>
              </w:numPr>
              <w:spacing w:line="264" w:lineRule="auto"/>
              <w:ind w:right="85"/>
              <w:jc w:val="both"/>
              <w:rPr>
                <w:rFonts w:ascii="Segoe UI" w:hAnsi="Segoe UI" w:cs="Segoe UI"/>
                <w:sz w:val="20"/>
                <w:szCs w:val="20"/>
              </w:rPr>
            </w:pPr>
            <w:r w:rsidRPr="00D80B71">
              <w:rPr>
                <w:rFonts w:ascii="Segoe UI" w:hAnsi="Segoe UI" w:cs="Segoe UI"/>
                <w:sz w:val="20"/>
                <w:szCs w:val="20"/>
              </w:rPr>
              <w:t>Enhancing forest accessibility for better resource exploitation.</w:t>
            </w:r>
          </w:p>
          <w:p w14:paraId="6AF65027" w14:textId="77777777" w:rsidR="00063221" w:rsidRPr="00D80B71" w:rsidRDefault="00063221" w:rsidP="00063221">
            <w:pPr>
              <w:pStyle w:val="Header"/>
              <w:spacing w:line="264" w:lineRule="auto"/>
              <w:ind w:right="85"/>
              <w:jc w:val="both"/>
              <w:rPr>
                <w:rFonts w:ascii="Segoe UI" w:hAnsi="Segoe UI" w:cs="Segoe UI"/>
                <w:sz w:val="8"/>
                <w:szCs w:val="8"/>
              </w:rPr>
            </w:pPr>
          </w:p>
          <w:p w14:paraId="1D0C2677" w14:textId="4EB6C8CC" w:rsidR="00063221" w:rsidRPr="00D80B71" w:rsidRDefault="00063221" w:rsidP="0006322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amount of assistance depends on the type of participation. Below are the key options</w:t>
            </w:r>
            <w:r w:rsidR="0083479F" w:rsidRPr="00D80B71">
              <w:rPr>
                <w:rFonts w:ascii="Segoe UI" w:hAnsi="Segoe UI" w:cs="Segoe UI"/>
                <w:sz w:val="20"/>
                <w:szCs w:val="20"/>
              </w:rPr>
              <w:t xml:space="preserve"> and associated public funding rates.</w:t>
            </w:r>
          </w:p>
          <w:p w14:paraId="5E265A4B" w14:textId="77777777" w:rsidR="0083479F" w:rsidRPr="00D80B71" w:rsidRDefault="0083479F" w:rsidP="00371ADC">
            <w:pPr>
              <w:pStyle w:val="Header"/>
              <w:numPr>
                <w:ilvl w:val="0"/>
                <w:numId w:val="114"/>
              </w:numPr>
              <w:spacing w:line="264" w:lineRule="auto"/>
              <w:ind w:right="85"/>
              <w:jc w:val="both"/>
              <w:rPr>
                <w:rFonts w:ascii="Segoe UI" w:hAnsi="Segoe UI" w:cs="Segoe UI"/>
                <w:sz w:val="20"/>
                <w:szCs w:val="20"/>
              </w:rPr>
            </w:pPr>
            <w:r w:rsidRPr="00D80B71">
              <w:rPr>
                <w:rFonts w:ascii="Segoe UI" w:hAnsi="Segoe UI" w:cs="Segoe UI"/>
                <w:b/>
                <w:bCs/>
                <w:sz w:val="20"/>
                <w:szCs w:val="20"/>
              </w:rPr>
              <w:t>Breizh Forest Wood Processing:</w:t>
            </w:r>
            <w:r w:rsidRPr="00D80B71">
              <w:rPr>
                <w:rFonts w:ascii="Segoe UI" w:hAnsi="Segoe UI" w:cs="Segoe UI"/>
                <w:sz w:val="20"/>
                <w:szCs w:val="20"/>
              </w:rPr>
              <w:t xml:space="preserve"> 50%.</w:t>
            </w:r>
          </w:p>
          <w:p w14:paraId="0062DC6C" w14:textId="77777777" w:rsidR="0083479F" w:rsidRPr="00D80B71" w:rsidRDefault="0083479F" w:rsidP="00371ADC">
            <w:pPr>
              <w:pStyle w:val="Header"/>
              <w:numPr>
                <w:ilvl w:val="0"/>
                <w:numId w:val="114"/>
              </w:numPr>
              <w:spacing w:line="264" w:lineRule="auto"/>
              <w:ind w:right="85"/>
              <w:jc w:val="both"/>
              <w:rPr>
                <w:rFonts w:ascii="Segoe UI" w:hAnsi="Segoe UI" w:cs="Segoe UI"/>
                <w:sz w:val="20"/>
                <w:szCs w:val="20"/>
              </w:rPr>
            </w:pPr>
            <w:r w:rsidRPr="00D80B71">
              <w:rPr>
                <w:rFonts w:ascii="Segoe UI" w:hAnsi="Segoe UI" w:cs="Segoe UI"/>
                <w:b/>
                <w:bCs/>
                <w:sz w:val="20"/>
                <w:szCs w:val="20"/>
              </w:rPr>
              <w:t>Breizh Forest Wood Afforestation:</w:t>
            </w:r>
            <w:r w:rsidRPr="00D80B71">
              <w:rPr>
                <w:rFonts w:ascii="Segoe UI" w:hAnsi="Segoe UI" w:cs="Segoe UI"/>
                <w:sz w:val="20"/>
                <w:szCs w:val="20"/>
              </w:rPr>
              <w:t xml:space="preserve"> 80% for private owners, 70% for public authorities.</w:t>
            </w:r>
          </w:p>
          <w:p w14:paraId="6BAEC14C" w14:textId="77777777" w:rsidR="0083479F" w:rsidRPr="00D80B71" w:rsidRDefault="0083479F" w:rsidP="00371ADC">
            <w:pPr>
              <w:pStyle w:val="Header"/>
              <w:numPr>
                <w:ilvl w:val="0"/>
                <w:numId w:val="114"/>
              </w:numPr>
              <w:spacing w:line="264" w:lineRule="auto"/>
              <w:ind w:right="85"/>
              <w:jc w:val="both"/>
              <w:rPr>
                <w:rFonts w:ascii="Segoe UI" w:hAnsi="Segoe UI" w:cs="Segoe UI"/>
                <w:b/>
                <w:bCs/>
                <w:sz w:val="20"/>
                <w:szCs w:val="20"/>
              </w:rPr>
            </w:pPr>
            <w:r w:rsidRPr="00D80B71">
              <w:rPr>
                <w:rFonts w:ascii="Segoe UI" w:hAnsi="Segoe UI" w:cs="Segoe UI"/>
                <w:b/>
                <w:bCs/>
                <w:sz w:val="20"/>
                <w:szCs w:val="20"/>
              </w:rPr>
              <w:t>Breizh Forest Wood Improvement:</w:t>
            </w:r>
          </w:p>
          <w:p w14:paraId="2A3A64F1" w14:textId="77777777" w:rsidR="0083479F" w:rsidRPr="00D80B71" w:rsidRDefault="0083479F" w:rsidP="00371ADC">
            <w:pPr>
              <w:pStyle w:val="Header"/>
              <w:numPr>
                <w:ilvl w:val="1"/>
                <w:numId w:val="114"/>
              </w:numPr>
              <w:spacing w:line="264" w:lineRule="auto"/>
              <w:ind w:left="1165" w:right="85"/>
              <w:jc w:val="both"/>
              <w:rPr>
                <w:rFonts w:ascii="Segoe UI" w:hAnsi="Segoe UI" w:cs="Segoe UI"/>
                <w:sz w:val="20"/>
                <w:szCs w:val="20"/>
              </w:rPr>
            </w:pPr>
            <w:r w:rsidRPr="00D80B71">
              <w:rPr>
                <w:rFonts w:ascii="Segoe UI" w:hAnsi="Segoe UI" w:cs="Segoe UI"/>
                <w:b/>
                <w:bCs/>
                <w:sz w:val="20"/>
                <w:szCs w:val="20"/>
              </w:rPr>
              <w:t>General case:</w:t>
            </w:r>
            <w:r w:rsidRPr="00D80B71">
              <w:rPr>
                <w:rFonts w:ascii="Segoe UI" w:hAnsi="Segoe UI" w:cs="Segoe UI"/>
                <w:sz w:val="20"/>
                <w:szCs w:val="20"/>
              </w:rPr>
              <w:t xml:space="preserve"> 50% of the lump sum per hectare, established according to the nature of the work carried out;</w:t>
            </w:r>
          </w:p>
          <w:p w14:paraId="1D3F3BCF" w14:textId="77777777" w:rsidR="0083479F" w:rsidRPr="00D80B71" w:rsidRDefault="0083479F" w:rsidP="00371ADC">
            <w:pPr>
              <w:pStyle w:val="Header"/>
              <w:numPr>
                <w:ilvl w:val="1"/>
                <w:numId w:val="114"/>
              </w:numPr>
              <w:spacing w:line="264" w:lineRule="auto"/>
              <w:ind w:left="1165" w:right="85"/>
              <w:jc w:val="both"/>
              <w:rPr>
                <w:rFonts w:ascii="Segoe UI" w:hAnsi="Segoe UI" w:cs="Segoe UI"/>
                <w:sz w:val="20"/>
                <w:szCs w:val="20"/>
              </w:rPr>
            </w:pPr>
            <w:r w:rsidRPr="00D80B71">
              <w:rPr>
                <w:rFonts w:ascii="Segoe UI" w:hAnsi="Segoe UI" w:cs="Segoe UI"/>
                <w:b/>
                <w:bCs/>
                <w:sz w:val="20"/>
                <w:szCs w:val="20"/>
              </w:rPr>
              <w:t>Poplar-based projects:</w:t>
            </w:r>
            <w:r w:rsidRPr="00D80B71">
              <w:rPr>
                <w:rFonts w:ascii="Segoe UI" w:hAnsi="Segoe UI" w:cs="Segoe UI"/>
                <w:sz w:val="20"/>
                <w:szCs w:val="20"/>
              </w:rPr>
              <w:t xml:space="preserve"> 30% of the lump sum per hectare, established according to the nature of the work carried out.</w:t>
            </w:r>
          </w:p>
          <w:p w14:paraId="1DE627E7" w14:textId="77777777" w:rsidR="0083479F" w:rsidRPr="00D80B71" w:rsidRDefault="0083479F" w:rsidP="00371ADC">
            <w:pPr>
              <w:pStyle w:val="Header"/>
              <w:numPr>
                <w:ilvl w:val="0"/>
                <w:numId w:val="114"/>
              </w:numPr>
              <w:spacing w:line="264" w:lineRule="auto"/>
              <w:ind w:right="85"/>
              <w:jc w:val="both"/>
              <w:rPr>
                <w:rFonts w:ascii="Segoe UI" w:hAnsi="Segoe UI" w:cs="Segoe UI"/>
                <w:b/>
                <w:bCs/>
                <w:sz w:val="20"/>
                <w:szCs w:val="20"/>
              </w:rPr>
            </w:pPr>
            <w:r w:rsidRPr="00D80B71">
              <w:rPr>
                <w:rFonts w:ascii="Segoe UI" w:hAnsi="Segoe UI" w:cs="Segoe UI"/>
                <w:b/>
                <w:bCs/>
                <w:sz w:val="20"/>
                <w:szCs w:val="20"/>
              </w:rPr>
              <w:t>Improvement of the Forest Access:</w:t>
            </w:r>
          </w:p>
          <w:p w14:paraId="21958922" w14:textId="77777777" w:rsidR="0083479F" w:rsidRPr="00D80B71" w:rsidRDefault="0083479F" w:rsidP="00371ADC">
            <w:pPr>
              <w:pStyle w:val="Header"/>
              <w:numPr>
                <w:ilvl w:val="1"/>
                <w:numId w:val="114"/>
              </w:numPr>
              <w:spacing w:line="264" w:lineRule="auto"/>
              <w:ind w:left="1165" w:right="85"/>
              <w:jc w:val="both"/>
              <w:rPr>
                <w:rFonts w:ascii="Segoe UI" w:hAnsi="Segoe UI" w:cs="Segoe UI"/>
                <w:sz w:val="20"/>
                <w:szCs w:val="20"/>
              </w:rPr>
            </w:pPr>
            <w:r w:rsidRPr="00D80B71">
              <w:rPr>
                <w:rFonts w:ascii="Segoe UI" w:hAnsi="Segoe UI" w:cs="Segoe UI"/>
                <w:sz w:val="20"/>
                <w:szCs w:val="20"/>
              </w:rPr>
              <w:t xml:space="preserve">50% at the base rate, subsidised to 70% if these projects are included in whole or in part within the scope of a service master </w:t>
            </w:r>
            <w:r w:rsidRPr="00D80B71">
              <w:rPr>
                <w:rFonts w:ascii="Segoe UI" w:hAnsi="Segoe UI" w:cs="Segoe UI"/>
                <w:sz w:val="20"/>
                <w:szCs w:val="20"/>
              </w:rPr>
              <w:lastRenderedPageBreak/>
              <w:t>plan or a territorial approach to enhance the forest-wood sector for projects carried out by a private project owner;</w:t>
            </w:r>
          </w:p>
          <w:p w14:paraId="108C7C37" w14:textId="00BAAA62" w:rsidR="0083479F" w:rsidRPr="00D80B71" w:rsidRDefault="0083479F" w:rsidP="00371ADC">
            <w:pPr>
              <w:pStyle w:val="Header"/>
              <w:numPr>
                <w:ilvl w:val="1"/>
                <w:numId w:val="114"/>
              </w:numPr>
              <w:spacing w:line="264" w:lineRule="auto"/>
              <w:ind w:left="1165" w:right="85"/>
              <w:jc w:val="both"/>
              <w:rPr>
                <w:rFonts w:ascii="Segoe UI" w:hAnsi="Segoe UI" w:cs="Segoe UI"/>
                <w:sz w:val="20"/>
                <w:szCs w:val="20"/>
              </w:rPr>
            </w:pPr>
            <w:r w:rsidRPr="00D80B71">
              <w:rPr>
                <w:rFonts w:ascii="Segoe UI" w:hAnsi="Segoe UI" w:cs="Segoe UI"/>
                <w:sz w:val="20"/>
                <w:szCs w:val="20"/>
              </w:rPr>
              <w:t>70% for projects led by a public body.</w:t>
            </w:r>
          </w:p>
          <w:p w14:paraId="3DE07FA5" w14:textId="77777777" w:rsidR="00063221" w:rsidRPr="00D80B71" w:rsidRDefault="00063221" w:rsidP="00063221">
            <w:pPr>
              <w:pStyle w:val="Header"/>
              <w:spacing w:line="264" w:lineRule="auto"/>
              <w:ind w:right="85"/>
              <w:jc w:val="both"/>
              <w:rPr>
                <w:rFonts w:ascii="Segoe UI" w:hAnsi="Segoe UI" w:cs="Segoe UI"/>
                <w:sz w:val="20"/>
                <w:szCs w:val="20"/>
              </w:rPr>
            </w:pPr>
          </w:p>
          <w:p w14:paraId="3ED0DA95" w14:textId="28671A34" w:rsidR="005F4E6F" w:rsidRPr="00D80B71" w:rsidRDefault="005F4E6F"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EU Commission State Aid De Minimus rules apply</w:t>
            </w:r>
            <w:r w:rsidR="00B95C5F" w:rsidRPr="00D80B71">
              <w:rPr>
                <w:rFonts w:ascii="Segoe UI" w:hAnsi="Segoe UI" w:cs="Segoe UI"/>
                <w:sz w:val="20"/>
                <w:szCs w:val="20"/>
              </w:rPr>
              <w:t xml:space="preserve"> meaning that only beneficiaries who have received an amount of public aid of less than €300,000 in the 3 fiscal years preceding the application are eligible for this scheme.</w:t>
            </w:r>
            <w:r w:rsidR="00405F9B" w:rsidRPr="00D80B71">
              <w:rPr>
                <w:rFonts w:ascii="Segoe UI" w:hAnsi="Segoe UI" w:cs="Segoe UI"/>
                <w:sz w:val="20"/>
                <w:szCs w:val="20"/>
              </w:rPr>
              <w:t xml:space="preserve"> Any start of the project (purchase order) before the submission of the application makes the entire project ineligible.</w:t>
            </w:r>
          </w:p>
          <w:p w14:paraId="782EA747" w14:textId="3C135FD4" w:rsidR="00055E12" w:rsidRPr="00D80B71" w:rsidRDefault="00055E12"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73" w:history="1">
              <w:r w:rsidR="00065A6A" w:rsidRPr="00D80B71">
                <w:rPr>
                  <w:rStyle w:val="Hyperlink"/>
                  <w:rFonts w:ascii="Segoe UI" w:hAnsi="Segoe UI" w:cs="Segoe UI"/>
                  <w:sz w:val="20"/>
                  <w:szCs w:val="20"/>
                </w:rPr>
                <w:t>https://www.bretagne.bzh/aides/fiches/breizh-foret-bois/</w:t>
              </w:r>
            </w:hyperlink>
            <w:r w:rsidR="00065A6A" w:rsidRPr="00D80B71">
              <w:rPr>
                <w:rFonts w:ascii="Segoe UI" w:hAnsi="Segoe UI" w:cs="Segoe UI"/>
                <w:sz w:val="20"/>
                <w:szCs w:val="20"/>
              </w:rPr>
              <w:t xml:space="preserve"> </w:t>
            </w:r>
          </w:p>
        </w:tc>
      </w:tr>
      <w:tr w:rsidR="00055E12" w:rsidRPr="00D80B71" w14:paraId="686F41CE" w14:textId="77777777" w:rsidTr="00591230">
        <w:tc>
          <w:tcPr>
            <w:tcW w:w="1696" w:type="dxa"/>
          </w:tcPr>
          <w:p w14:paraId="5B324674"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2C5C6FA" w14:textId="644DA785" w:rsidR="00055E12" w:rsidRPr="00D80B71" w:rsidRDefault="00477824"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Appears to run in conjunction with the 2023-27 CAP, though a deadline</w:t>
            </w:r>
            <w:r w:rsidR="00BF2174" w:rsidRPr="00D80B71">
              <w:rPr>
                <w:rFonts w:ascii="Segoe UI" w:hAnsi="Segoe UI" w:cs="Segoe UI"/>
                <w:sz w:val="20"/>
                <w:szCs w:val="20"/>
              </w:rPr>
              <w:t xml:space="preserve"> for the current phase</w:t>
            </w:r>
            <w:r w:rsidRPr="00D80B71">
              <w:rPr>
                <w:rFonts w:ascii="Segoe UI" w:hAnsi="Segoe UI" w:cs="Segoe UI"/>
                <w:sz w:val="20"/>
                <w:szCs w:val="20"/>
              </w:rPr>
              <w:t xml:space="preserve"> of 30</w:t>
            </w:r>
            <w:r w:rsidRPr="00D80B71">
              <w:rPr>
                <w:rFonts w:ascii="Segoe UI" w:hAnsi="Segoe UI" w:cs="Segoe UI"/>
                <w:sz w:val="20"/>
                <w:szCs w:val="20"/>
                <w:vertAlign w:val="superscript"/>
              </w:rPr>
              <w:t>th</w:t>
            </w:r>
            <w:r w:rsidRPr="00D80B71">
              <w:rPr>
                <w:rFonts w:ascii="Segoe UI" w:hAnsi="Segoe UI" w:cs="Segoe UI"/>
                <w:sz w:val="20"/>
                <w:szCs w:val="20"/>
              </w:rPr>
              <w:t xml:space="preserve"> June 2025 is referred to in some literature.</w:t>
            </w:r>
          </w:p>
        </w:tc>
      </w:tr>
      <w:tr w:rsidR="00055E12" w:rsidRPr="00D80B71" w14:paraId="651DA56A" w14:textId="77777777" w:rsidTr="00591230">
        <w:tc>
          <w:tcPr>
            <w:tcW w:w="1696" w:type="dxa"/>
          </w:tcPr>
          <w:p w14:paraId="0F3C65A3" w14:textId="77777777" w:rsidR="00055E12" w:rsidRPr="00D80B71" w:rsidRDefault="00055E12" w:rsidP="005912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1B13E3FA" w14:textId="77777777" w:rsidR="00055E12" w:rsidRPr="00D80B71" w:rsidRDefault="00055E12" w:rsidP="00591230">
            <w:pPr>
              <w:pStyle w:val="Header"/>
              <w:spacing w:line="264" w:lineRule="auto"/>
              <w:ind w:right="85"/>
              <w:jc w:val="both"/>
              <w:rPr>
                <w:rFonts w:ascii="Segoe UI" w:hAnsi="Segoe UI" w:cs="Segoe UI"/>
                <w:sz w:val="20"/>
                <w:szCs w:val="20"/>
              </w:rPr>
            </w:pPr>
          </w:p>
        </w:tc>
      </w:tr>
      <w:tr w:rsidR="00055E12" w:rsidRPr="00D80B71" w14:paraId="2CCDFD3D" w14:textId="77777777" w:rsidTr="00591230">
        <w:tc>
          <w:tcPr>
            <w:tcW w:w="1696" w:type="dxa"/>
          </w:tcPr>
          <w:p w14:paraId="3D5FCB2B" w14:textId="77777777" w:rsidR="00055E12" w:rsidRPr="00D80B71" w:rsidRDefault="00055E12"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F020D89" w14:textId="1F87E53C" w:rsidR="00055E12" w:rsidRPr="00D80B71" w:rsidRDefault="00055E12" w:rsidP="005912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As </w:t>
            </w:r>
            <w:r w:rsidR="000918B3" w:rsidRPr="00D80B71">
              <w:rPr>
                <w:rFonts w:ascii="Segoe UI" w:hAnsi="Segoe UI" w:cs="Segoe UI"/>
                <w:i/>
                <w:sz w:val="20"/>
                <w:szCs w:val="20"/>
              </w:rPr>
              <w:t xml:space="preserve">the scheme encourages the development of forests, it should </w:t>
            </w:r>
            <w:r w:rsidR="00293B05" w:rsidRPr="00D80B71">
              <w:rPr>
                <w:rFonts w:ascii="Segoe UI" w:hAnsi="Segoe UI" w:cs="Segoe UI"/>
                <w:i/>
                <w:sz w:val="20"/>
                <w:szCs w:val="20"/>
              </w:rPr>
              <w:t>increase</w:t>
            </w:r>
            <w:r w:rsidR="000918B3" w:rsidRPr="00D80B71">
              <w:rPr>
                <w:rFonts w:ascii="Segoe UI" w:hAnsi="Segoe UI" w:cs="Segoe UI"/>
                <w:i/>
                <w:sz w:val="20"/>
                <w:szCs w:val="20"/>
              </w:rPr>
              <w:t xml:space="preserve"> demand for agricultural machinery, planting materials, and other related services</w:t>
            </w:r>
            <w:r w:rsidR="00293B05" w:rsidRPr="00D80B71">
              <w:rPr>
                <w:rFonts w:ascii="Segoe UI" w:hAnsi="Segoe UI" w:cs="Segoe UI"/>
                <w:i/>
                <w:sz w:val="20"/>
                <w:szCs w:val="20"/>
              </w:rPr>
              <w:t xml:space="preserve"> as </w:t>
            </w:r>
            <w:r w:rsidR="000918B3" w:rsidRPr="00D80B71">
              <w:rPr>
                <w:rFonts w:ascii="Segoe UI" w:hAnsi="Segoe UI" w:cs="Segoe UI"/>
                <w:i/>
                <w:sz w:val="20"/>
                <w:szCs w:val="20"/>
              </w:rPr>
              <w:t>farmers and landowners invest in forestation and improvement projects.</w:t>
            </w:r>
          </w:p>
        </w:tc>
      </w:tr>
    </w:tbl>
    <w:p w14:paraId="7578D709" w14:textId="77777777" w:rsidR="00055E12" w:rsidRPr="00D80B71" w:rsidRDefault="00055E12" w:rsidP="00055E12">
      <w:pPr>
        <w:pStyle w:val="Body"/>
      </w:pPr>
    </w:p>
    <w:p w14:paraId="63130D7E" w14:textId="186D9765" w:rsidR="00E0000C" w:rsidRPr="00D80B71" w:rsidRDefault="006F4873" w:rsidP="002146FE">
      <w:pPr>
        <w:pStyle w:val="Heading3"/>
      </w:pPr>
      <w:bookmarkStart w:id="64" w:name="_Breizh_Bocage_Grant"/>
      <w:bookmarkEnd w:id="64"/>
      <w:r w:rsidRPr="00D80B71">
        <w:t>Breizh Bocage Grant</w:t>
      </w:r>
    </w:p>
    <w:tbl>
      <w:tblPr>
        <w:tblStyle w:val="TableGrid"/>
        <w:tblW w:w="0" w:type="auto"/>
        <w:tblLook w:val="04A0" w:firstRow="1" w:lastRow="0" w:firstColumn="1" w:lastColumn="0" w:noHBand="0" w:noVBand="1"/>
      </w:tblPr>
      <w:tblGrid>
        <w:gridCol w:w="1696"/>
        <w:gridCol w:w="7132"/>
      </w:tblGrid>
      <w:tr w:rsidR="006F4873" w:rsidRPr="00D80B71" w14:paraId="1EBD29EC" w14:textId="77777777" w:rsidTr="00185709">
        <w:tc>
          <w:tcPr>
            <w:tcW w:w="1696" w:type="dxa"/>
          </w:tcPr>
          <w:p w14:paraId="191CE96B"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5335E81" w14:textId="4E2EE0A4" w:rsidR="006F4873" w:rsidRPr="00D80B71" w:rsidRDefault="006F4873" w:rsidP="00185709">
            <w:pPr>
              <w:pStyle w:val="Header"/>
              <w:spacing w:line="264" w:lineRule="auto"/>
              <w:ind w:right="85"/>
              <w:rPr>
                <w:rFonts w:ascii="Segoe UI" w:hAnsi="Segoe UI" w:cs="Segoe UI"/>
                <w:b/>
                <w:bCs/>
                <w:sz w:val="20"/>
                <w:szCs w:val="20"/>
              </w:rPr>
            </w:pPr>
            <w:r w:rsidRPr="00D80B71">
              <w:rPr>
                <w:rFonts w:ascii="Segoe UI" w:hAnsi="Segoe UI" w:cs="Segoe UI"/>
                <w:b/>
                <w:bCs/>
                <w:sz w:val="20"/>
                <w:szCs w:val="20"/>
              </w:rPr>
              <w:t>Briezh Bocage Grant</w:t>
            </w:r>
          </w:p>
        </w:tc>
      </w:tr>
      <w:tr w:rsidR="006F4873" w:rsidRPr="00D80B71" w14:paraId="3F319F56" w14:textId="77777777" w:rsidTr="00185709">
        <w:tc>
          <w:tcPr>
            <w:tcW w:w="1696" w:type="dxa"/>
          </w:tcPr>
          <w:p w14:paraId="59FDF8E8"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7F42C2A1" w14:textId="7BA51B1A" w:rsidR="006F4873" w:rsidRPr="00D80B71" w:rsidRDefault="006F4873"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Seeks to </w:t>
            </w:r>
            <w:r w:rsidR="00E322A3" w:rsidRPr="00D80B71">
              <w:rPr>
                <w:rFonts w:ascii="Segoe UI" w:hAnsi="Segoe UI" w:cs="Segoe UI"/>
                <w:sz w:val="20"/>
                <w:szCs w:val="20"/>
              </w:rPr>
              <w:t>strengthen the bocage network in Brittany, addressing challenges related to water management, soil conservation, biodiversity enhancement, climate adaptation, and animal welfare.</w:t>
            </w:r>
          </w:p>
        </w:tc>
      </w:tr>
      <w:tr w:rsidR="006F4873" w:rsidRPr="00D80B71" w14:paraId="59A45F85" w14:textId="77777777" w:rsidTr="00185709">
        <w:tc>
          <w:tcPr>
            <w:tcW w:w="1696" w:type="dxa"/>
          </w:tcPr>
          <w:p w14:paraId="6DBA8207"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71B33F1" w14:textId="0DDF5E1B" w:rsidR="006F4873" w:rsidRPr="00D80B71" w:rsidRDefault="00E322A3"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can cover up to 100% of eligible expenses. Specific rates, thresholds, and caps are detailed in the respective program guidelines.</w:t>
            </w:r>
            <w:r w:rsidR="006F4873" w:rsidRPr="00D80B71">
              <w:rPr>
                <w:rFonts w:ascii="Segoe UI" w:hAnsi="Segoe UI" w:cs="Segoe UI"/>
                <w:sz w:val="20"/>
                <w:szCs w:val="20"/>
              </w:rPr>
              <w:t xml:space="preserve"> </w:t>
            </w:r>
          </w:p>
        </w:tc>
      </w:tr>
      <w:tr w:rsidR="006F4873" w:rsidRPr="00D80B71" w14:paraId="58236060" w14:textId="77777777" w:rsidTr="00185709">
        <w:tc>
          <w:tcPr>
            <w:tcW w:w="1696" w:type="dxa"/>
          </w:tcPr>
          <w:p w14:paraId="11F14949"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151B3F3" w14:textId="77777777" w:rsidR="0052720C" w:rsidRPr="00D80B71" w:rsidRDefault="006F4873" w:rsidP="0052720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program </w:t>
            </w:r>
            <w:r w:rsidR="0052720C" w:rsidRPr="00D80B71">
              <w:rPr>
                <w:rFonts w:ascii="Segoe UI" w:hAnsi="Segoe UI" w:cs="Segoe UI"/>
                <w:sz w:val="20"/>
                <w:szCs w:val="20"/>
              </w:rPr>
              <w:t>supports the following initiatives:</w:t>
            </w:r>
          </w:p>
          <w:p w14:paraId="1BB55270" w14:textId="789B94AE" w:rsidR="0052720C" w:rsidRPr="00D80B71" w:rsidRDefault="0052720C" w:rsidP="00371ADC">
            <w:pPr>
              <w:pStyle w:val="Header"/>
              <w:numPr>
                <w:ilvl w:val="0"/>
                <w:numId w:val="123"/>
              </w:numPr>
              <w:spacing w:line="264" w:lineRule="auto"/>
              <w:ind w:right="85"/>
              <w:jc w:val="both"/>
              <w:rPr>
                <w:rFonts w:ascii="Segoe UI" w:hAnsi="Segoe UI" w:cs="Segoe UI"/>
                <w:sz w:val="20"/>
                <w:szCs w:val="20"/>
              </w:rPr>
            </w:pPr>
            <w:r w:rsidRPr="00D80B71">
              <w:rPr>
                <w:rFonts w:ascii="Segoe UI" w:hAnsi="Segoe UI" w:cs="Segoe UI"/>
                <w:b/>
                <w:bCs/>
                <w:sz w:val="20"/>
                <w:szCs w:val="20"/>
              </w:rPr>
              <w:t>Plantation Work:</w:t>
            </w:r>
            <w:r w:rsidRPr="00D80B71">
              <w:rPr>
                <w:rFonts w:ascii="Segoe UI" w:hAnsi="Segoe UI" w:cs="Segoe UI"/>
                <w:sz w:val="20"/>
                <w:szCs w:val="20"/>
              </w:rPr>
              <w:t xml:space="preserve"> Initiatives that protect soils from erosion, prevent flooding, shield crops and livestock from extreme weather, boost biodiversity, and sequester carbon. Hedgerows also enhance landscape value and cultural identity.</w:t>
            </w:r>
          </w:p>
          <w:p w14:paraId="321F1E50" w14:textId="553997B6" w:rsidR="006F4873" w:rsidRPr="00D80B71" w:rsidRDefault="0052720C" w:rsidP="00371ADC">
            <w:pPr>
              <w:pStyle w:val="Header"/>
              <w:numPr>
                <w:ilvl w:val="0"/>
                <w:numId w:val="123"/>
              </w:numPr>
              <w:spacing w:line="264" w:lineRule="auto"/>
              <w:ind w:right="85"/>
              <w:jc w:val="both"/>
              <w:rPr>
                <w:rFonts w:ascii="Segoe UI" w:hAnsi="Segoe UI" w:cs="Segoe UI"/>
                <w:sz w:val="20"/>
                <w:szCs w:val="20"/>
              </w:rPr>
            </w:pPr>
            <w:r w:rsidRPr="00D80B71">
              <w:rPr>
                <w:rFonts w:ascii="Segoe UI" w:hAnsi="Segoe UI" w:cs="Segoe UI"/>
                <w:b/>
                <w:bCs/>
                <w:sz w:val="20"/>
                <w:szCs w:val="20"/>
              </w:rPr>
              <w:t>Territorial Animation:</w:t>
            </w:r>
            <w:r w:rsidRPr="00D80B71">
              <w:rPr>
                <w:rFonts w:ascii="Segoe UI" w:hAnsi="Segoe UI" w:cs="Segoe UI"/>
                <w:sz w:val="20"/>
                <w:szCs w:val="20"/>
              </w:rPr>
              <w:t xml:space="preserve"> </w:t>
            </w:r>
            <w:r w:rsidR="00546640" w:rsidRPr="00D80B71">
              <w:rPr>
                <w:rFonts w:ascii="Segoe UI" w:hAnsi="Segoe UI" w:cs="Segoe UI"/>
                <w:sz w:val="20"/>
                <w:szCs w:val="20"/>
              </w:rPr>
              <w:t>promotes e</w:t>
            </w:r>
            <w:r w:rsidRPr="00D80B71">
              <w:rPr>
                <w:rFonts w:ascii="Segoe UI" w:hAnsi="Segoe UI" w:cs="Segoe UI"/>
                <w:sz w:val="20"/>
                <w:szCs w:val="20"/>
              </w:rPr>
              <w:t>fforts led by local authorities and their groups to promote bocage development.</w:t>
            </w:r>
            <w:r w:rsidR="006F4873" w:rsidRPr="00D80B71">
              <w:rPr>
                <w:rFonts w:ascii="Segoe UI" w:hAnsi="Segoe UI" w:cs="Segoe UI"/>
                <w:sz w:val="20"/>
                <w:szCs w:val="20"/>
              </w:rPr>
              <w:t>;</w:t>
            </w:r>
          </w:p>
          <w:p w14:paraId="05FA2859" w14:textId="0588F6B6" w:rsidR="004C19AB" w:rsidRPr="00D80B71" w:rsidRDefault="004C19AB"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expenses include:</w:t>
            </w:r>
          </w:p>
          <w:p w14:paraId="1447B17B" w14:textId="66C386DD" w:rsidR="00AF0A47" w:rsidRPr="00D80B71" w:rsidRDefault="00AF0A47" w:rsidP="00371ADC">
            <w:pPr>
              <w:pStyle w:val="Header"/>
              <w:numPr>
                <w:ilvl w:val="0"/>
                <w:numId w:val="124"/>
              </w:numPr>
              <w:spacing w:line="264" w:lineRule="auto"/>
              <w:ind w:right="85"/>
              <w:jc w:val="both"/>
              <w:rPr>
                <w:rFonts w:ascii="Segoe UI" w:hAnsi="Segoe UI" w:cs="Segoe UI"/>
                <w:sz w:val="20"/>
                <w:szCs w:val="20"/>
              </w:rPr>
            </w:pPr>
            <w:r w:rsidRPr="00D80B71">
              <w:rPr>
                <w:rFonts w:ascii="Segoe UI" w:hAnsi="Segoe UI" w:cs="Segoe UI"/>
                <w:sz w:val="20"/>
                <w:szCs w:val="20"/>
              </w:rPr>
              <w:t>Work related to the planting of hedges;</w:t>
            </w:r>
          </w:p>
          <w:p w14:paraId="1D706678" w14:textId="77777777" w:rsidR="00AF0A47" w:rsidRPr="00D80B71" w:rsidRDefault="00AF0A47" w:rsidP="00371ADC">
            <w:pPr>
              <w:pStyle w:val="Header"/>
              <w:numPr>
                <w:ilvl w:val="0"/>
                <w:numId w:val="124"/>
              </w:numPr>
              <w:spacing w:line="264" w:lineRule="auto"/>
              <w:ind w:right="85"/>
              <w:jc w:val="both"/>
              <w:rPr>
                <w:rFonts w:ascii="Segoe UI" w:hAnsi="Segoe UI" w:cs="Segoe UI"/>
                <w:sz w:val="20"/>
                <w:szCs w:val="20"/>
              </w:rPr>
            </w:pPr>
            <w:r w:rsidRPr="00D80B71">
              <w:rPr>
                <w:rFonts w:ascii="Segoe UI" w:hAnsi="Segoe UI" w:cs="Segoe UI"/>
                <w:sz w:val="20"/>
                <w:szCs w:val="20"/>
              </w:rPr>
              <w:t>Rehabilitation of hedges in danger;</w:t>
            </w:r>
          </w:p>
          <w:p w14:paraId="7C17D891" w14:textId="77777777" w:rsidR="00AF0A47" w:rsidRPr="00D80B71" w:rsidRDefault="00AF0A47" w:rsidP="00371ADC">
            <w:pPr>
              <w:pStyle w:val="Header"/>
              <w:numPr>
                <w:ilvl w:val="0"/>
                <w:numId w:val="124"/>
              </w:numPr>
              <w:spacing w:line="264" w:lineRule="auto"/>
              <w:ind w:right="85"/>
              <w:jc w:val="both"/>
              <w:rPr>
                <w:rFonts w:ascii="Segoe UI" w:hAnsi="Segoe UI" w:cs="Segoe UI"/>
                <w:sz w:val="20"/>
                <w:szCs w:val="20"/>
              </w:rPr>
            </w:pPr>
            <w:r w:rsidRPr="00D80B71">
              <w:rPr>
                <w:rFonts w:ascii="Segoe UI" w:hAnsi="Segoe UI" w:cs="Segoe UI"/>
                <w:sz w:val="20"/>
                <w:szCs w:val="20"/>
              </w:rPr>
              <w:t>Creation of a management plan for the bocage;</w:t>
            </w:r>
          </w:p>
          <w:p w14:paraId="0B07F6F1" w14:textId="33C74C35" w:rsidR="004C19AB" w:rsidRPr="00D80B71" w:rsidRDefault="00AF0A47" w:rsidP="00371ADC">
            <w:pPr>
              <w:pStyle w:val="Header"/>
              <w:numPr>
                <w:ilvl w:val="0"/>
                <w:numId w:val="124"/>
              </w:numPr>
              <w:spacing w:line="264" w:lineRule="auto"/>
              <w:ind w:right="85"/>
              <w:jc w:val="both"/>
              <w:rPr>
                <w:rFonts w:ascii="Segoe UI" w:hAnsi="Segoe UI" w:cs="Segoe UI"/>
                <w:sz w:val="20"/>
                <w:szCs w:val="20"/>
              </w:rPr>
            </w:pPr>
            <w:r w:rsidRPr="00D80B71">
              <w:rPr>
                <w:rFonts w:ascii="Segoe UI" w:hAnsi="Segoe UI" w:cs="Segoe UI"/>
                <w:sz w:val="20"/>
                <w:szCs w:val="20"/>
              </w:rPr>
              <w:t>Expenses related to the project management or technical support for hedgerow work.</w:t>
            </w:r>
          </w:p>
          <w:p w14:paraId="6EDABA20" w14:textId="68EA994C" w:rsidR="006F4873" w:rsidRPr="00D80B71" w:rsidRDefault="006F4873"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74" w:history="1">
              <w:r w:rsidR="00F92B21" w:rsidRPr="00D80B71">
                <w:rPr>
                  <w:rStyle w:val="Hyperlink"/>
                  <w:rFonts w:ascii="Segoe UI" w:hAnsi="Segoe UI" w:cs="Segoe UI"/>
                  <w:sz w:val="20"/>
                  <w:szCs w:val="20"/>
                </w:rPr>
                <w:t>https://www.bretagne.bzh/aides/fiches/breizh-bocage-2023-2027/</w:t>
              </w:r>
            </w:hyperlink>
            <w:r w:rsidR="00F92B21"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6F4873" w:rsidRPr="00D80B71" w14:paraId="5450C186" w14:textId="77777777" w:rsidTr="00185709">
        <w:tc>
          <w:tcPr>
            <w:tcW w:w="1696" w:type="dxa"/>
          </w:tcPr>
          <w:p w14:paraId="60351B5D"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067AC7A" w14:textId="056DBA72" w:rsidR="006F4873" w:rsidRPr="00D80B71" w:rsidRDefault="006F4873"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w:t>
            </w:r>
            <w:r w:rsidR="0052720C" w:rsidRPr="00D80B71">
              <w:rPr>
                <w:rFonts w:ascii="Segoe UI" w:hAnsi="Segoe UI" w:cs="Segoe UI"/>
                <w:sz w:val="20"/>
                <w:szCs w:val="20"/>
              </w:rPr>
              <w:t xml:space="preserve"> runs from 2023 to 2027 with interim deadlines</w:t>
            </w:r>
          </w:p>
        </w:tc>
      </w:tr>
      <w:tr w:rsidR="006F4873" w:rsidRPr="00D80B71" w14:paraId="4215A3FF" w14:textId="77777777" w:rsidTr="00185709">
        <w:tc>
          <w:tcPr>
            <w:tcW w:w="1696" w:type="dxa"/>
          </w:tcPr>
          <w:p w14:paraId="391D1F9A" w14:textId="77777777" w:rsidR="006F4873" w:rsidRPr="00D80B71" w:rsidRDefault="006F4873" w:rsidP="00185709">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2D521C55" w14:textId="73FEBA60" w:rsidR="006F4873" w:rsidRPr="00D80B71" w:rsidRDefault="0011056C"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current application deadline </w:t>
            </w:r>
            <w:r w:rsidR="002974B9" w:rsidRPr="00D80B71">
              <w:rPr>
                <w:rFonts w:ascii="Segoe UI" w:hAnsi="Segoe UI" w:cs="Segoe UI"/>
                <w:sz w:val="20"/>
                <w:szCs w:val="20"/>
              </w:rPr>
              <w:t xml:space="preserve">was </w:t>
            </w:r>
            <w:r w:rsidRPr="00D80B71">
              <w:rPr>
                <w:rFonts w:ascii="Segoe UI" w:hAnsi="Segoe UI" w:cs="Segoe UI"/>
                <w:sz w:val="20"/>
                <w:szCs w:val="20"/>
              </w:rPr>
              <w:t>14 March 2025</w:t>
            </w:r>
            <w:r w:rsidR="002974B9" w:rsidRPr="00D80B71">
              <w:rPr>
                <w:rFonts w:ascii="Segoe UI" w:hAnsi="Segoe UI" w:cs="Segoe UI"/>
                <w:sz w:val="20"/>
                <w:szCs w:val="20"/>
              </w:rPr>
              <w:t>. Currently closed.</w:t>
            </w:r>
          </w:p>
        </w:tc>
      </w:tr>
      <w:tr w:rsidR="006F4873" w:rsidRPr="00D80B71" w14:paraId="7629560F" w14:textId="77777777" w:rsidTr="00185709">
        <w:tc>
          <w:tcPr>
            <w:tcW w:w="1696" w:type="dxa"/>
          </w:tcPr>
          <w:p w14:paraId="5341538A" w14:textId="77777777" w:rsidR="006F4873" w:rsidRPr="00D80B71" w:rsidRDefault="006F4873"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C2EB02D" w14:textId="1D7E0094" w:rsidR="006F4873" w:rsidRPr="00D80B71" w:rsidRDefault="0011056C" w:rsidP="00185709">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grant may lead to increased demand for equipment related to planting and maintaining hedgerows, such as specialized planting machinery, maintenance tools, and materials for soil erosion control. Companies providing such equipment could find new opportunities to support farmers and local authorities in their bocage enhancement projects.</w:t>
            </w:r>
            <w:r w:rsidR="006F4873" w:rsidRPr="00D80B71">
              <w:rPr>
                <w:rFonts w:ascii="Segoe UI" w:hAnsi="Segoe UI" w:cs="Segoe UI"/>
                <w:i/>
                <w:sz w:val="20"/>
                <w:szCs w:val="20"/>
              </w:rPr>
              <w:t xml:space="preserve"> </w:t>
            </w:r>
          </w:p>
        </w:tc>
      </w:tr>
    </w:tbl>
    <w:p w14:paraId="5968A307" w14:textId="77777777" w:rsidR="006F4873" w:rsidRPr="00D80B71" w:rsidRDefault="006F4873" w:rsidP="006F4873"/>
    <w:p w14:paraId="106302C4" w14:textId="6874C76A" w:rsidR="00055E12" w:rsidRPr="00D80B71" w:rsidRDefault="002146FE" w:rsidP="002146FE">
      <w:pPr>
        <w:pStyle w:val="Heading3"/>
      </w:pPr>
      <w:r w:rsidRPr="00D80B71">
        <w:lastRenderedPageBreak/>
        <w:t>Agri-Transmission</w:t>
      </w:r>
      <w:r w:rsidR="00CF326E" w:rsidRPr="00D80B71">
        <w:t xml:space="preserve"> Grant</w:t>
      </w:r>
    </w:p>
    <w:tbl>
      <w:tblPr>
        <w:tblStyle w:val="TableGrid"/>
        <w:tblW w:w="0" w:type="auto"/>
        <w:tblLook w:val="04A0" w:firstRow="1" w:lastRow="0" w:firstColumn="1" w:lastColumn="0" w:noHBand="0" w:noVBand="1"/>
      </w:tblPr>
      <w:tblGrid>
        <w:gridCol w:w="1696"/>
        <w:gridCol w:w="7132"/>
      </w:tblGrid>
      <w:tr w:rsidR="002146FE" w:rsidRPr="00D80B71" w14:paraId="0B6DF471" w14:textId="77777777" w:rsidTr="00185709">
        <w:tc>
          <w:tcPr>
            <w:tcW w:w="1696" w:type="dxa"/>
          </w:tcPr>
          <w:p w14:paraId="635271E0"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CE795E2" w14:textId="4368A46D" w:rsidR="002146FE" w:rsidRPr="00D80B71" w:rsidRDefault="002146FE" w:rsidP="006756F6">
            <w:pPr>
              <w:pStyle w:val="Header"/>
              <w:spacing w:line="264" w:lineRule="auto"/>
              <w:ind w:right="85"/>
              <w:rPr>
                <w:rFonts w:ascii="Segoe UI" w:hAnsi="Segoe UI" w:cs="Segoe UI"/>
                <w:b/>
                <w:bCs/>
                <w:sz w:val="20"/>
                <w:szCs w:val="20"/>
              </w:rPr>
            </w:pPr>
            <w:r w:rsidRPr="00D80B71">
              <w:rPr>
                <w:rFonts w:ascii="Segoe UI" w:hAnsi="Segoe UI" w:cs="Segoe UI"/>
                <w:b/>
                <w:bCs/>
                <w:sz w:val="20"/>
                <w:szCs w:val="20"/>
              </w:rPr>
              <w:t>Agri-Transmission</w:t>
            </w:r>
            <w:r w:rsidR="006756F6" w:rsidRPr="00D80B71">
              <w:rPr>
                <w:rFonts w:ascii="Segoe UI" w:hAnsi="Segoe UI" w:cs="Segoe UI"/>
                <w:b/>
                <w:bCs/>
                <w:sz w:val="20"/>
                <w:szCs w:val="20"/>
              </w:rPr>
              <w:t xml:space="preserve"> Grant</w:t>
            </w:r>
          </w:p>
        </w:tc>
      </w:tr>
      <w:tr w:rsidR="002146FE" w:rsidRPr="00D80B71" w14:paraId="12658E82" w14:textId="77777777" w:rsidTr="00185709">
        <w:tc>
          <w:tcPr>
            <w:tcW w:w="1696" w:type="dxa"/>
          </w:tcPr>
          <w:p w14:paraId="144757EA"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0045CB7" w14:textId="5274B932" w:rsidR="002146FE" w:rsidRPr="00D80B71" w:rsidRDefault="006756F6"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Seeks to enhance the appeal of farms slated for succession in the coming years, thereby promoting generational renewal and countering the decline in farmer numbers observed over the past decade in Brittany</w:t>
            </w:r>
            <w:r w:rsidR="002146FE" w:rsidRPr="00D80B71">
              <w:rPr>
                <w:rFonts w:ascii="Segoe UI" w:hAnsi="Segoe UI" w:cs="Segoe UI"/>
                <w:sz w:val="20"/>
                <w:szCs w:val="20"/>
              </w:rPr>
              <w:t>.</w:t>
            </w:r>
          </w:p>
        </w:tc>
      </w:tr>
      <w:tr w:rsidR="002146FE" w:rsidRPr="00D80B71" w14:paraId="6B4155A3" w14:textId="77777777" w:rsidTr="00185709">
        <w:tc>
          <w:tcPr>
            <w:tcW w:w="1696" w:type="dxa"/>
          </w:tcPr>
          <w:p w14:paraId="5D18C347"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307BF43" w14:textId="1CCFEEAB" w:rsidR="002146FE" w:rsidRPr="00D80B71" w:rsidRDefault="00185039" w:rsidP="0018503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Region covers up to 80% of eligible expenses, capped at €1,000 (excluding VAT). The farmer is responsible for at least 20% of the total cost (excluding VAT) and must also cover the full VAT amount. </w:t>
            </w:r>
          </w:p>
        </w:tc>
      </w:tr>
      <w:tr w:rsidR="002146FE" w:rsidRPr="00D80B71" w14:paraId="1C5D26B0" w14:textId="77777777" w:rsidTr="00185709">
        <w:tc>
          <w:tcPr>
            <w:tcW w:w="1696" w:type="dxa"/>
          </w:tcPr>
          <w:p w14:paraId="447F486C"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E288F6E" w14:textId="3753F27D" w:rsidR="00C12FC6" w:rsidRPr="00D80B71" w:rsidRDefault="002146FE"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w:t>
            </w:r>
            <w:r w:rsidR="00C12FC6" w:rsidRPr="00D80B71">
              <w:rPr>
                <w:rFonts w:ascii="Segoe UI" w:hAnsi="Segoe UI" w:cs="Segoe UI"/>
                <w:sz w:val="20"/>
                <w:szCs w:val="20"/>
              </w:rPr>
              <w:t xml:space="preserve">program offers a comprehensive diagnostic of the farm's system. The Region's financial aid is paid directly to the accredited organization conducting the assessment, reducing the cost for the farmer. </w:t>
            </w:r>
          </w:p>
          <w:p w14:paraId="63DC041A" w14:textId="6F02FBEE" w:rsidR="00C12FC6" w:rsidRPr="00D80B71" w:rsidRDefault="00C12FC6"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Additionally, farmers may seek a supplementary aid of €100 (excluding VAT) from their cooperative bank, provided the bank participates in the program's collaborative framework.</w:t>
            </w:r>
          </w:p>
          <w:p w14:paraId="48802DAC" w14:textId="1F15493C" w:rsidR="004D70F6" w:rsidRPr="00D80B71" w:rsidRDefault="004D70F6"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There must be at least one operating partner who is between 45 and 65 years old on the date of submission of the application;</w:t>
            </w:r>
          </w:p>
          <w:p w14:paraId="52803AD0" w14:textId="2823F070" w:rsidR="002146FE" w:rsidRPr="00D80B71" w:rsidRDefault="002146FE"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75" w:history="1">
              <w:r w:rsidR="00C946BF" w:rsidRPr="00D80B71">
                <w:rPr>
                  <w:rStyle w:val="Hyperlink"/>
                  <w:rFonts w:ascii="Segoe UI" w:hAnsi="Segoe UI" w:cs="Segoe UI"/>
                  <w:sz w:val="20"/>
                  <w:szCs w:val="20"/>
                </w:rPr>
                <w:t>https://www.bretagne.bzh/aides/fiches/agri-transmission/</w:t>
              </w:r>
            </w:hyperlink>
            <w:r w:rsidR="00C946BF" w:rsidRPr="00D80B71">
              <w:rPr>
                <w:rFonts w:ascii="Segoe UI" w:hAnsi="Segoe UI" w:cs="Segoe UI"/>
                <w:sz w:val="20"/>
                <w:szCs w:val="20"/>
              </w:rPr>
              <w:t xml:space="preserve">  </w:t>
            </w:r>
          </w:p>
        </w:tc>
      </w:tr>
      <w:tr w:rsidR="002146FE" w:rsidRPr="00D80B71" w14:paraId="5CFC11FA" w14:textId="77777777" w:rsidTr="00185709">
        <w:tc>
          <w:tcPr>
            <w:tcW w:w="1696" w:type="dxa"/>
          </w:tcPr>
          <w:p w14:paraId="3CA201B5"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E285971" w14:textId="5DD9283C" w:rsidR="002146FE" w:rsidRPr="00D80B71" w:rsidRDefault="003F0007"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 is available until 31</w:t>
            </w:r>
            <w:r w:rsidRPr="00D80B71">
              <w:rPr>
                <w:rFonts w:ascii="Segoe UI" w:hAnsi="Segoe UI" w:cs="Segoe UI"/>
                <w:sz w:val="20"/>
                <w:szCs w:val="20"/>
                <w:vertAlign w:val="superscript"/>
              </w:rPr>
              <w:t>st</w:t>
            </w:r>
            <w:r w:rsidRPr="00D80B71">
              <w:rPr>
                <w:rFonts w:ascii="Segoe UI" w:hAnsi="Segoe UI" w:cs="Segoe UI"/>
                <w:sz w:val="20"/>
                <w:szCs w:val="20"/>
              </w:rPr>
              <w:t xml:space="preserve"> October 2025</w:t>
            </w:r>
          </w:p>
        </w:tc>
      </w:tr>
      <w:tr w:rsidR="002146FE" w:rsidRPr="00D80B71" w14:paraId="64FA20D0" w14:textId="77777777" w:rsidTr="00185709">
        <w:tc>
          <w:tcPr>
            <w:tcW w:w="1696" w:type="dxa"/>
          </w:tcPr>
          <w:p w14:paraId="4D4A7A10" w14:textId="77777777" w:rsidR="002146FE" w:rsidRPr="00D80B71" w:rsidRDefault="002146FE" w:rsidP="00185709">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3D399446" w14:textId="29227FB2" w:rsidR="002146FE" w:rsidRPr="00D80B71" w:rsidRDefault="003400CC" w:rsidP="0018570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is a new initiative introduced by the Brittany Region in 2025 to support farm succession planning.</w:t>
            </w:r>
          </w:p>
        </w:tc>
      </w:tr>
      <w:tr w:rsidR="002146FE" w:rsidRPr="00D80B71" w14:paraId="5E4BDB07" w14:textId="77777777" w:rsidTr="00185709">
        <w:tc>
          <w:tcPr>
            <w:tcW w:w="1696" w:type="dxa"/>
          </w:tcPr>
          <w:p w14:paraId="6AC9AE2A" w14:textId="77777777" w:rsidR="002146FE" w:rsidRPr="00D80B71" w:rsidRDefault="002146FE" w:rsidP="0018570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62B82F5" w14:textId="3DD896C5" w:rsidR="002146FE" w:rsidRPr="00D80B71" w:rsidRDefault="003B5762" w:rsidP="00185709">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Overall, it may indirectly increase demand for some products but is not a direct grant opportunity. </w:t>
            </w:r>
            <w:r w:rsidR="00464320" w:rsidRPr="00D80B71">
              <w:rPr>
                <w:rFonts w:ascii="Segoe UI" w:hAnsi="Segoe UI" w:cs="Segoe UI"/>
                <w:i/>
                <w:sz w:val="20"/>
                <w:szCs w:val="20"/>
              </w:rPr>
              <w:t xml:space="preserve">It may help to </w:t>
            </w:r>
            <w:r w:rsidR="00CB0F65" w:rsidRPr="00D80B71">
              <w:rPr>
                <w:rFonts w:ascii="Segoe UI" w:hAnsi="Segoe UI" w:cs="Segoe UI"/>
                <w:i/>
                <w:sz w:val="20"/>
                <w:szCs w:val="20"/>
              </w:rPr>
              <w:t xml:space="preserve"> drive increased investment in modernising farm equipment to enhance farm attractiveness for succession</w:t>
            </w:r>
            <w:r w:rsidR="00464320" w:rsidRPr="00D80B71">
              <w:rPr>
                <w:rFonts w:ascii="Segoe UI" w:hAnsi="Segoe UI" w:cs="Segoe UI"/>
                <w:i/>
                <w:sz w:val="20"/>
                <w:szCs w:val="20"/>
              </w:rPr>
              <w:t xml:space="preserve"> by</w:t>
            </w:r>
            <w:r w:rsidR="00CB0F65" w:rsidRPr="00D80B71">
              <w:rPr>
                <w:rFonts w:ascii="Segoe UI" w:hAnsi="Segoe UI" w:cs="Segoe UI"/>
                <w:i/>
                <w:sz w:val="20"/>
                <w:szCs w:val="20"/>
              </w:rPr>
              <w:t xml:space="preserve"> upgrad</w:t>
            </w:r>
            <w:r w:rsidR="00464320" w:rsidRPr="00D80B71">
              <w:rPr>
                <w:rFonts w:ascii="Segoe UI" w:hAnsi="Segoe UI" w:cs="Segoe UI"/>
                <w:i/>
                <w:sz w:val="20"/>
                <w:szCs w:val="20"/>
              </w:rPr>
              <w:t>ing</w:t>
            </w:r>
            <w:r w:rsidR="00CB0F65" w:rsidRPr="00D80B71">
              <w:rPr>
                <w:rFonts w:ascii="Segoe UI" w:hAnsi="Segoe UI" w:cs="Segoe UI"/>
                <w:i/>
                <w:sz w:val="20"/>
                <w:szCs w:val="20"/>
              </w:rPr>
              <w:t xml:space="preserve"> technology, replac</w:t>
            </w:r>
            <w:r w:rsidR="00464320" w:rsidRPr="00D80B71">
              <w:rPr>
                <w:rFonts w:ascii="Segoe UI" w:hAnsi="Segoe UI" w:cs="Segoe UI"/>
                <w:i/>
                <w:sz w:val="20"/>
                <w:szCs w:val="20"/>
              </w:rPr>
              <w:t>ing</w:t>
            </w:r>
            <w:r w:rsidR="00CB0F65" w:rsidRPr="00D80B71">
              <w:rPr>
                <w:rFonts w:ascii="Segoe UI" w:hAnsi="Segoe UI" w:cs="Segoe UI"/>
                <w:i/>
                <w:sz w:val="20"/>
                <w:szCs w:val="20"/>
              </w:rPr>
              <w:t xml:space="preserve"> aging equipment, or improv</w:t>
            </w:r>
            <w:r w:rsidR="00464320" w:rsidRPr="00D80B71">
              <w:rPr>
                <w:rFonts w:ascii="Segoe UI" w:hAnsi="Segoe UI" w:cs="Segoe UI"/>
                <w:i/>
                <w:sz w:val="20"/>
                <w:szCs w:val="20"/>
              </w:rPr>
              <w:t>ing</w:t>
            </w:r>
            <w:r w:rsidR="00CB0F65" w:rsidRPr="00D80B71">
              <w:rPr>
                <w:rFonts w:ascii="Segoe UI" w:hAnsi="Segoe UI" w:cs="Segoe UI"/>
                <w:i/>
                <w:sz w:val="20"/>
                <w:szCs w:val="20"/>
              </w:rPr>
              <w:t xml:space="preserve"> efficiency. The diagnostic may highlight needs for new infrastructure or automation, boosting demand for precision farming tools and energy-efficient machinery. </w:t>
            </w:r>
          </w:p>
        </w:tc>
      </w:tr>
    </w:tbl>
    <w:p w14:paraId="652757B4" w14:textId="77777777" w:rsidR="002146FE" w:rsidRPr="00D80B71" w:rsidRDefault="002146FE" w:rsidP="002146FE"/>
    <w:p w14:paraId="2A5BF4F5" w14:textId="5A02E78B" w:rsidR="006E614C" w:rsidRPr="00D80B71" w:rsidRDefault="006E614C" w:rsidP="006E614C">
      <w:pPr>
        <w:pStyle w:val="Heading3"/>
      </w:pPr>
      <w:bookmarkStart w:id="65" w:name="_Agri-Environmental_and_Climate"/>
      <w:bookmarkEnd w:id="65"/>
      <w:r w:rsidRPr="00D80B71">
        <w:t>Agri-Environmental and Climate Measure – Transition of Practices 2025</w:t>
      </w:r>
    </w:p>
    <w:tbl>
      <w:tblPr>
        <w:tblStyle w:val="TableGrid"/>
        <w:tblW w:w="0" w:type="auto"/>
        <w:tblLook w:val="04A0" w:firstRow="1" w:lastRow="0" w:firstColumn="1" w:lastColumn="0" w:noHBand="0" w:noVBand="1"/>
      </w:tblPr>
      <w:tblGrid>
        <w:gridCol w:w="1696"/>
        <w:gridCol w:w="7132"/>
      </w:tblGrid>
      <w:tr w:rsidR="006E614C" w:rsidRPr="00D80B71" w14:paraId="6BB5878A" w14:textId="77777777" w:rsidTr="00B44107">
        <w:tc>
          <w:tcPr>
            <w:tcW w:w="1696" w:type="dxa"/>
          </w:tcPr>
          <w:p w14:paraId="0158B47B"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43108470" w14:textId="06666231" w:rsidR="006E614C" w:rsidRPr="00D80B71" w:rsidRDefault="003A07AD" w:rsidP="00B44107">
            <w:pPr>
              <w:pStyle w:val="Header"/>
              <w:spacing w:line="264" w:lineRule="auto"/>
              <w:ind w:right="85"/>
              <w:rPr>
                <w:rFonts w:ascii="Segoe UI" w:hAnsi="Segoe UI" w:cs="Segoe UI"/>
                <w:b/>
                <w:bCs/>
                <w:sz w:val="20"/>
                <w:szCs w:val="20"/>
              </w:rPr>
            </w:pPr>
            <w:r w:rsidRPr="00D80B71">
              <w:rPr>
                <w:rFonts w:ascii="Segoe UI" w:hAnsi="Segoe UI" w:cs="Segoe UI"/>
                <w:b/>
                <w:bCs/>
                <w:sz w:val="20"/>
                <w:szCs w:val="20"/>
              </w:rPr>
              <w:t>Agri-Environmental and Climate Measure – Transition of Practices 2025 (MAEC forfaitaire – Transition des pratiques – 2025)</w:t>
            </w:r>
          </w:p>
        </w:tc>
      </w:tr>
      <w:tr w:rsidR="006E614C" w:rsidRPr="00D80B71" w14:paraId="081124D4" w14:textId="77777777" w:rsidTr="00B44107">
        <w:tc>
          <w:tcPr>
            <w:tcW w:w="1696" w:type="dxa"/>
          </w:tcPr>
          <w:p w14:paraId="2E1DB00C"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3F77A07" w14:textId="6D12008A" w:rsidR="006E614C" w:rsidRPr="00D80B71" w:rsidRDefault="003A07AD"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Breton farmers in their agroecological transition over a five-year period. It offers a flat-rate subsidy to farms committing to significant improvements in either their phytosanitary strategy or carbon footprint. </w:t>
            </w:r>
          </w:p>
        </w:tc>
      </w:tr>
      <w:tr w:rsidR="006E614C" w:rsidRPr="00D80B71" w14:paraId="26882098" w14:textId="77777777" w:rsidTr="00B44107">
        <w:tc>
          <w:tcPr>
            <w:tcW w:w="1696" w:type="dxa"/>
          </w:tcPr>
          <w:p w14:paraId="14BE9B08"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6F4E365A" w14:textId="6F9622B4" w:rsidR="006E614C" w:rsidRPr="00D80B71" w:rsidRDefault="003A07AD"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€18,000 per farm is available, based on an annual payment of €3,600</w:t>
            </w:r>
            <w:r w:rsidR="006E614C" w:rsidRPr="00D80B71">
              <w:rPr>
                <w:rFonts w:ascii="Segoe UI" w:hAnsi="Segoe UI" w:cs="Segoe UI"/>
                <w:sz w:val="20"/>
                <w:szCs w:val="20"/>
              </w:rPr>
              <w:t xml:space="preserve">. </w:t>
            </w:r>
          </w:p>
        </w:tc>
      </w:tr>
      <w:tr w:rsidR="006E614C" w:rsidRPr="00D80B71" w14:paraId="1905D75B" w14:textId="77777777" w:rsidTr="00B44107">
        <w:tc>
          <w:tcPr>
            <w:tcW w:w="1696" w:type="dxa"/>
          </w:tcPr>
          <w:p w14:paraId="4F573179"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18C41915" w14:textId="2CAE071F" w:rsidR="003A07AD" w:rsidRPr="00D80B71" w:rsidRDefault="003A07AD"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scheme is open to individual farmers, agricultural companies (such as GAEC, EARL, SARL, SCEA), and agricultural training establishments operating in the Brittany region. Eligibility criteria include:</w:t>
            </w:r>
          </w:p>
          <w:p w14:paraId="47B487BE" w14:textId="588944E9" w:rsidR="003A07AD" w:rsidRPr="00D80B71" w:rsidRDefault="003A07AD" w:rsidP="00371ADC">
            <w:pPr>
              <w:pStyle w:val="Header"/>
              <w:numPr>
                <w:ilvl w:val="0"/>
                <w:numId w:val="128"/>
              </w:numPr>
              <w:spacing w:line="264" w:lineRule="auto"/>
              <w:ind w:left="456" w:right="85"/>
              <w:jc w:val="both"/>
              <w:rPr>
                <w:rFonts w:ascii="Segoe UI" w:hAnsi="Segoe UI" w:cs="Segoe UI"/>
                <w:sz w:val="20"/>
                <w:szCs w:val="20"/>
              </w:rPr>
            </w:pPr>
            <w:r w:rsidRPr="00D80B71">
              <w:rPr>
                <w:rFonts w:ascii="Segoe UI" w:hAnsi="Segoe UI" w:cs="Segoe UI"/>
                <w:sz w:val="20"/>
                <w:szCs w:val="20"/>
              </w:rPr>
              <w:t>Applicants must be based in Brittany.</w:t>
            </w:r>
          </w:p>
          <w:p w14:paraId="69FC2AFD" w14:textId="356307C1" w:rsidR="003A07AD" w:rsidRPr="00D80B71" w:rsidRDefault="003A07AD" w:rsidP="00371ADC">
            <w:pPr>
              <w:pStyle w:val="Header"/>
              <w:numPr>
                <w:ilvl w:val="0"/>
                <w:numId w:val="128"/>
              </w:numPr>
              <w:spacing w:line="264" w:lineRule="auto"/>
              <w:ind w:left="456" w:right="85"/>
              <w:jc w:val="both"/>
              <w:rPr>
                <w:rFonts w:ascii="Segoe UI" w:hAnsi="Segoe UI" w:cs="Segoe UI"/>
                <w:sz w:val="20"/>
                <w:szCs w:val="20"/>
              </w:rPr>
            </w:pPr>
            <w:r w:rsidRPr="00D80B71">
              <w:rPr>
                <w:rFonts w:ascii="Segoe UI" w:hAnsi="Segoe UI" w:cs="Segoe UI"/>
                <w:sz w:val="20"/>
                <w:szCs w:val="20"/>
              </w:rPr>
              <w:t>Farms must not be engaged in other MAEC schemes from 2014–2022 or 2023–2027, Payments for Environmental Services (PSE), or Organic Conversion Aid (CAB).</w:t>
            </w:r>
          </w:p>
          <w:p w14:paraId="3FCA4E8F" w14:textId="36951C1F" w:rsidR="003A07AD" w:rsidRPr="00D80B71" w:rsidRDefault="003A07AD" w:rsidP="00371ADC">
            <w:pPr>
              <w:pStyle w:val="Header"/>
              <w:numPr>
                <w:ilvl w:val="0"/>
                <w:numId w:val="128"/>
              </w:numPr>
              <w:spacing w:line="264" w:lineRule="auto"/>
              <w:ind w:left="456" w:right="85"/>
              <w:jc w:val="both"/>
              <w:rPr>
                <w:rFonts w:ascii="Segoe UI" w:hAnsi="Segoe UI" w:cs="Segoe UI"/>
                <w:sz w:val="20"/>
                <w:szCs w:val="20"/>
              </w:rPr>
            </w:pPr>
            <w:r w:rsidRPr="00D80B71">
              <w:rPr>
                <w:rFonts w:ascii="Segoe UI" w:hAnsi="Segoe UI" w:cs="Segoe UI"/>
                <w:sz w:val="20"/>
                <w:szCs w:val="20"/>
              </w:rPr>
              <w:t>Commitment to one of the following themes:</w:t>
            </w:r>
          </w:p>
          <w:p w14:paraId="2DBC00E8" w14:textId="4A7F5FD0" w:rsidR="003A07AD" w:rsidRPr="00D80B71" w:rsidRDefault="003A07AD" w:rsidP="00371ADC">
            <w:pPr>
              <w:pStyle w:val="Header"/>
              <w:numPr>
                <w:ilvl w:val="1"/>
                <w:numId w:val="128"/>
              </w:numPr>
              <w:spacing w:line="264" w:lineRule="auto"/>
              <w:ind w:left="882" w:right="85"/>
              <w:jc w:val="both"/>
              <w:rPr>
                <w:rFonts w:ascii="Segoe UI" w:hAnsi="Segoe UI" w:cs="Segoe UI"/>
                <w:sz w:val="20"/>
                <w:szCs w:val="20"/>
              </w:rPr>
            </w:pPr>
            <w:r w:rsidRPr="00D80B71">
              <w:rPr>
                <w:rFonts w:ascii="Segoe UI" w:hAnsi="Segoe UI" w:cs="Segoe UI"/>
                <w:b/>
                <w:bCs/>
                <w:sz w:val="20"/>
                <w:szCs w:val="20"/>
              </w:rPr>
              <w:t>Phytosanitary Strategy</w:t>
            </w:r>
            <w:r w:rsidRPr="00D80B71">
              <w:rPr>
                <w:rFonts w:ascii="Segoe UI" w:hAnsi="Segoe UI" w:cs="Segoe UI"/>
                <w:sz w:val="20"/>
                <w:szCs w:val="20"/>
              </w:rPr>
              <w:t>: Achieve a minimum 30% reduction in the farm's Treatment Frequency Index (TFI) for herbicides and non-herbicides over five years.</w:t>
            </w:r>
          </w:p>
          <w:p w14:paraId="5F11C905" w14:textId="0D751A82" w:rsidR="006E614C" w:rsidRPr="00D80B71" w:rsidRDefault="003A07AD" w:rsidP="00371ADC">
            <w:pPr>
              <w:pStyle w:val="Header"/>
              <w:numPr>
                <w:ilvl w:val="1"/>
                <w:numId w:val="128"/>
              </w:numPr>
              <w:spacing w:line="264" w:lineRule="auto"/>
              <w:ind w:left="882" w:right="85"/>
              <w:jc w:val="both"/>
              <w:rPr>
                <w:rFonts w:ascii="Segoe UI" w:hAnsi="Segoe UI" w:cs="Segoe UI"/>
                <w:sz w:val="20"/>
                <w:szCs w:val="20"/>
              </w:rPr>
            </w:pPr>
            <w:r w:rsidRPr="00D80B71">
              <w:rPr>
                <w:rFonts w:ascii="Segoe UI" w:hAnsi="Segoe UI" w:cs="Segoe UI"/>
                <w:b/>
                <w:bCs/>
                <w:sz w:val="20"/>
                <w:szCs w:val="20"/>
              </w:rPr>
              <w:t>Farm Carbon Balance:</w:t>
            </w:r>
            <w:r w:rsidRPr="00D80B71">
              <w:rPr>
                <w:rFonts w:ascii="Segoe UI" w:hAnsi="Segoe UI" w:cs="Segoe UI"/>
                <w:sz w:val="20"/>
                <w:szCs w:val="20"/>
              </w:rPr>
              <w:t xml:space="preserve"> Achieve a minimum 15% improvement in the farm's carbon balance over five years</w:t>
            </w:r>
          </w:p>
          <w:p w14:paraId="0F6D4CDA" w14:textId="77777777" w:rsidR="003A07AD" w:rsidRPr="00D80B71" w:rsidRDefault="003A07AD"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lastRenderedPageBreak/>
              <w:t>Each applicant is required to complete both an initial and a final agroecological diagnostic, from which a tailored action plan will be developed. The farm must document progress over the five years and work with an authorised support structure for technical guidance and follow-up. This grant is intended to encourage a personalised, measurable approach to agroecological transition in line with regional and EU environmental goals.</w:t>
            </w:r>
          </w:p>
          <w:p w14:paraId="306E7832" w14:textId="2D526517" w:rsidR="006E614C" w:rsidRPr="00D80B71" w:rsidRDefault="006E614C"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76" w:history="1">
              <w:r w:rsidR="003A07AD" w:rsidRPr="00D80B71">
                <w:rPr>
                  <w:rStyle w:val="Hyperlink"/>
                  <w:rFonts w:ascii="Segoe UI" w:hAnsi="Segoe UI" w:cs="Segoe UI"/>
                  <w:sz w:val="20"/>
                  <w:szCs w:val="20"/>
                </w:rPr>
                <w:t>www.bretagne.bzh/aides/fiches/maec-forfaitaire-transition-des-pratiques-2025</w:t>
              </w:r>
            </w:hyperlink>
            <w:r w:rsidR="003A07AD" w:rsidRPr="00D80B71">
              <w:t xml:space="preserve"> </w:t>
            </w:r>
            <w:r w:rsidRPr="00D80B71">
              <w:rPr>
                <w:rFonts w:ascii="Segoe UI" w:hAnsi="Segoe UI" w:cs="Segoe UI"/>
                <w:sz w:val="20"/>
                <w:szCs w:val="20"/>
              </w:rPr>
              <w:t xml:space="preserve">  </w:t>
            </w:r>
          </w:p>
        </w:tc>
      </w:tr>
      <w:tr w:rsidR="006E614C" w:rsidRPr="00D80B71" w14:paraId="168BA0EA" w14:textId="77777777" w:rsidTr="00B44107">
        <w:tc>
          <w:tcPr>
            <w:tcW w:w="1696" w:type="dxa"/>
          </w:tcPr>
          <w:p w14:paraId="10237296"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AEFA4A2" w14:textId="69958857" w:rsidR="006E614C" w:rsidRPr="00D80B71" w:rsidRDefault="006E614C"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is available until </w:t>
            </w:r>
            <w:r w:rsidR="003A07AD" w:rsidRPr="00D80B71">
              <w:rPr>
                <w:rFonts w:ascii="Segoe UI" w:hAnsi="Segoe UI" w:cs="Segoe UI"/>
                <w:sz w:val="20"/>
                <w:szCs w:val="20"/>
              </w:rPr>
              <w:t>30</w:t>
            </w:r>
            <w:r w:rsidR="003A07AD" w:rsidRPr="00D80B71">
              <w:rPr>
                <w:rFonts w:ascii="Segoe UI" w:hAnsi="Segoe UI" w:cs="Segoe UI"/>
                <w:sz w:val="20"/>
                <w:szCs w:val="20"/>
                <w:vertAlign w:val="superscript"/>
              </w:rPr>
              <w:t>th</w:t>
            </w:r>
            <w:r w:rsidR="003A07AD" w:rsidRPr="00D80B71">
              <w:rPr>
                <w:rFonts w:ascii="Segoe UI" w:hAnsi="Segoe UI" w:cs="Segoe UI"/>
                <w:sz w:val="20"/>
                <w:szCs w:val="20"/>
              </w:rPr>
              <w:t xml:space="preserve"> September 2025</w:t>
            </w:r>
          </w:p>
        </w:tc>
      </w:tr>
      <w:tr w:rsidR="006E614C" w:rsidRPr="00D80B71" w14:paraId="3F425587" w14:textId="77777777" w:rsidTr="00B44107">
        <w:tc>
          <w:tcPr>
            <w:tcW w:w="1696" w:type="dxa"/>
          </w:tcPr>
          <w:p w14:paraId="05A8DE1E" w14:textId="77777777" w:rsidR="006E614C" w:rsidRPr="00D80B71" w:rsidRDefault="006E614C" w:rsidP="00B44107">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3A5DE5B6" w14:textId="7A94F46F" w:rsidR="006E614C" w:rsidRPr="00D80B71" w:rsidRDefault="006E614C" w:rsidP="00B4410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This is a new initiative introduced by the Brittany Region in 2025 to support </w:t>
            </w:r>
            <w:r w:rsidR="003A07AD" w:rsidRPr="00D80B71">
              <w:rPr>
                <w:rFonts w:ascii="Segoe UI" w:hAnsi="Segoe UI" w:cs="Segoe UI"/>
                <w:sz w:val="20"/>
                <w:szCs w:val="20"/>
              </w:rPr>
              <w:t>a transition to more sustainable farming approaches</w:t>
            </w:r>
            <w:r w:rsidRPr="00D80B71">
              <w:rPr>
                <w:rFonts w:ascii="Segoe UI" w:hAnsi="Segoe UI" w:cs="Segoe UI"/>
                <w:sz w:val="20"/>
                <w:szCs w:val="20"/>
              </w:rPr>
              <w:t>.</w:t>
            </w:r>
          </w:p>
        </w:tc>
      </w:tr>
      <w:tr w:rsidR="006E614C" w:rsidRPr="00D80B71" w14:paraId="60D654E7" w14:textId="77777777" w:rsidTr="00B44107">
        <w:tc>
          <w:tcPr>
            <w:tcW w:w="1696" w:type="dxa"/>
          </w:tcPr>
          <w:p w14:paraId="6ED7F0C9" w14:textId="77777777" w:rsidR="006E614C" w:rsidRPr="00D80B71" w:rsidRDefault="006E614C" w:rsidP="00B4410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D3D3991" w14:textId="0633190F" w:rsidR="006E614C" w:rsidRPr="00D80B71" w:rsidRDefault="003A07AD" w:rsidP="00B44107">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scheme creates opportunities for suppliers of mechanical weeding tools, precision farming equipment, and carbon monitoring technologies. As farmers aim to reduce chemical use or improve carbon efficiency, demand for sustainable farming tools is expected to grow. Consultants and advisors may also benefit, as farms must develop action plans and track progress. Overall, the grant supports growth in eco-friendly agricultural services and technologies.</w:t>
            </w:r>
            <w:r w:rsidR="006E614C" w:rsidRPr="00D80B71">
              <w:rPr>
                <w:rFonts w:ascii="Segoe UI" w:hAnsi="Segoe UI" w:cs="Segoe UI"/>
                <w:i/>
                <w:sz w:val="20"/>
                <w:szCs w:val="20"/>
              </w:rPr>
              <w:t xml:space="preserve"> </w:t>
            </w:r>
          </w:p>
        </w:tc>
      </w:tr>
    </w:tbl>
    <w:p w14:paraId="21CDF4F7" w14:textId="77777777" w:rsidR="006E614C" w:rsidRDefault="006E614C" w:rsidP="006E614C"/>
    <w:p w14:paraId="204C159A" w14:textId="2C92E09A" w:rsidR="003458C7" w:rsidRPr="003919F1" w:rsidRDefault="000E2B82" w:rsidP="003458C7">
      <w:pPr>
        <w:pStyle w:val="Heading3"/>
        <w:rPr>
          <w:highlight w:val="yellow"/>
        </w:rPr>
      </w:pPr>
      <w:bookmarkStart w:id="66" w:name="_Conservation_of_Endangered"/>
      <w:bookmarkEnd w:id="66"/>
      <w:r w:rsidRPr="003919F1">
        <w:rPr>
          <w:highlight w:val="yellow"/>
        </w:rPr>
        <w:t>Conservation of Endangered Breeds in Brittany</w:t>
      </w:r>
    </w:p>
    <w:p w14:paraId="674C2E3D" w14:textId="77777777" w:rsidR="003919F1" w:rsidRPr="003919F1" w:rsidRDefault="003919F1" w:rsidP="003919F1">
      <w:pPr>
        <w:rPr>
          <w:sz w:val="8"/>
          <w:szCs w:val="8"/>
        </w:rPr>
      </w:pPr>
    </w:p>
    <w:tbl>
      <w:tblPr>
        <w:tblStyle w:val="TableGrid"/>
        <w:tblW w:w="0" w:type="auto"/>
        <w:tblLook w:val="04A0" w:firstRow="1" w:lastRow="0" w:firstColumn="1" w:lastColumn="0" w:noHBand="0" w:noVBand="1"/>
      </w:tblPr>
      <w:tblGrid>
        <w:gridCol w:w="1696"/>
        <w:gridCol w:w="7132"/>
      </w:tblGrid>
      <w:tr w:rsidR="003458C7" w:rsidRPr="003919F1" w14:paraId="03C8DDD7" w14:textId="77777777" w:rsidTr="00304500">
        <w:tc>
          <w:tcPr>
            <w:tcW w:w="1696" w:type="dxa"/>
          </w:tcPr>
          <w:p w14:paraId="68ED5228"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Grant Name</w:t>
            </w:r>
          </w:p>
        </w:tc>
        <w:tc>
          <w:tcPr>
            <w:tcW w:w="7132" w:type="dxa"/>
          </w:tcPr>
          <w:p w14:paraId="7375A85D" w14:textId="01517FBB" w:rsidR="003458C7" w:rsidRPr="003919F1" w:rsidRDefault="000E2B82" w:rsidP="00304500">
            <w:pPr>
              <w:pStyle w:val="Header"/>
              <w:spacing w:line="264" w:lineRule="auto"/>
              <w:ind w:right="85"/>
              <w:rPr>
                <w:rFonts w:ascii="Segoe UI" w:hAnsi="Segoe UI" w:cs="Segoe UI"/>
                <w:b/>
                <w:bCs/>
                <w:sz w:val="20"/>
                <w:szCs w:val="20"/>
                <w:highlight w:val="yellow"/>
              </w:rPr>
            </w:pPr>
            <w:r w:rsidRPr="003919F1">
              <w:rPr>
                <w:rFonts w:ascii="Segoe UI" w:hAnsi="Segoe UI" w:cs="Segoe UI"/>
                <w:b/>
                <w:bCs/>
                <w:sz w:val="20"/>
                <w:szCs w:val="20"/>
                <w:highlight w:val="yellow"/>
              </w:rPr>
              <w:t>Conservation of Endangered Breeds in Brittany</w:t>
            </w:r>
            <w:r w:rsidR="003458C7" w:rsidRPr="003919F1">
              <w:rPr>
                <w:rFonts w:ascii="Segoe UI" w:hAnsi="Segoe UI" w:cs="Segoe UI"/>
                <w:b/>
                <w:bCs/>
                <w:sz w:val="20"/>
                <w:szCs w:val="20"/>
                <w:highlight w:val="yellow"/>
              </w:rPr>
              <w:t xml:space="preserve"> (</w:t>
            </w:r>
            <w:r w:rsidR="00C52F48" w:rsidRPr="003919F1">
              <w:rPr>
                <w:rFonts w:ascii="Segoe UI" w:hAnsi="Segoe UI" w:cs="Segoe UI"/>
                <w:b/>
                <w:bCs/>
                <w:sz w:val="20"/>
                <w:szCs w:val="20"/>
                <w:highlight w:val="yellow"/>
              </w:rPr>
              <w:t>MAEC – Protection des Races Menacées</w:t>
            </w:r>
            <w:r w:rsidR="003458C7" w:rsidRPr="003919F1">
              <w:rPr>
                <w:rFonts w:ascii="Segoe UI" w:hAnsi="Segoe UI" w:cs="Segoe UI"/>
                <w:b/>
                <w:bCs/>
                <w:sz w:val="20"/>
                <w:szCs w:val="20"/>
                <w:highlight w:val="yellow"/>
              </w:rPr>
              <w:t>)</w:t>
            </w:r>
          </w:p>
        </w:tc>
      </w:tr>
      <w:tr w:rsidR="003458C7" w:rsidRPr="003919F1" w14:paraId="09E23890" w14:textId="77777777" w:rsidTr="00304500">
        <w:tc>
          <w:tcPr>
            <w:tcW w:w="1696" w:type="dxa"/>
          </w:tcPr>
          <w:p w14:paraId="4BF343DE"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Grant Purpose</w:t>
            </w:r>
          </w:p>
        </w:tc>
        <w:tc>
          <w:tcPr>
            <w:tcW w:w="7132" w:type="dxa"/>
          </w:tcPr>
          <w:p w14:paraId="4E7F6F6B" w14:textId="5F33C90D" w:rsidR="003458C7" w:rsidRPr="003919F1" w:rsidRDefault="003458C7"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 xml:space="preserve">Supports Breton farmers </w:t>
            </w:r>
            <w:r w:rsidR="00C52F48" w:rsidRPr="003919F1">
              <w:rPr>
                <w:rFonts w:ascii="Segoe UI" w:hAnsi="Segoe UI" w:cs="Segoe UI"/>
                <w:sz w:val="20"/>
                <w:szCs w:val="20"/>
                <w:highlight w:val="yellow"/>
              </w:rPr>
              <w:t>who raise and conserve local livestock breeds at risk of extinction. The scheme forms part of the agri-environmental and climate measures (MAEC) under the CAP 2023–2027, helping to preserve regional genetic heritage and biodiversity.</w:t>
            </w:r>
          </w:p>
        </w:tc>
      </w:tr>
      <w:tr w:rsidR="003458C7" w:rsidRPr="003919F1" w14:paraId="0BE45FDD" w14:textId="77777777" w:rsidTr="00304500">
        <w:tc>
          <w:tcPr>
            <w:tcW w:w="1696" w:type="dxa"/>
          </w:tcPr>
          <w:p w14:paraId="46A093E0"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Grant Rate</w:t>
            </w:r>
          </w:p>
        </w:tc>
        <w:tc>
          <w:tcPr>
            <w:tcW w:w="7132" w:type="dxa"/>
          </w:tcPr>
          <w:p w14:paraId="1955CE9F" w14:textId="664563FC" w:rsidR="003458C7" w:rsidRPr="003919F1" w:rsidRDefault="00852271"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€180 per Livestock Unit (LU) per year, paid annually over a five-year period.</w:t>
            </w:r>
          </w:p>
        </w:tc>
      </w:tr>
      <w:tr w:rsidR="003458C7" w:rsidRPr="003919F1" w14:paraId="55115AD0" w14:textId="77777777" w:rsidTr="00304500">
        <w:tc>
          <w:tcPr>
            <w:tcW w:w="1696" w:type="dxa"/>
          </w:tcPr>
          <w:p w14:paraId="533E5A4E"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Grant Detail</w:t>
            </w:r>
          </w:p>
        </w:tc>
        <w:tc>
          <w:tcPr>
            <w:tcW w:w="7132" w:type="dxa"/>
          </w:tcPr>
          <w:p w14:paraId="33D774AC" w14:textId="40D83C78" w:rsidR="00563C1C" w:rsidRPr="003919F1" w:rsidRDefault="00563C1C"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 xml:space="preserve">As part of the scheme, farmers </w:t>
            </w:r>
            <w:r w:rsidR="00B74D43" w:rsidRPr="003919F1">
              <w:rPr>
                <w:rFonts w:ascii="Segoe UI" w:hAnsi="Segoe UI" w:cs="Segoe UI"/>
                <w:sz w:val="20"/>
                <w:szCs w:val="20"/>
                <w:highlight w:val="yellow"/>
              </w:rPr>
              <w:t>must to commit to the following:</w:t>
            </w:r>
          </w:p>
          <w:p w14:paraId="344481DF" w14:textId="1CF7FA3D" w:rsidR="00B74D43" w:rsidRPr="003919F1" w:rsidRDefault="00B74D43" w:rsidP="00371ADC">
            <w:pPr>
              <w:pStyle w:val="Header"/>
              <w:numPr>
                <w:ilvl w:val="0"/>
                <w:numId w:val="128"/>
              </w:numPr>
              <w:spacing w:line="264" w:lineRule="auto"/>
              <w:ind w:left="456" w:right="85"/>
              <w:jc w:val="both"/>
              <w:rPr>
                <w:rFonts w:ascii="Segoe UI" w:hAnsi="Segoe UI" w:cs="Segoe UI"/>
                <w:sz w:val="20"/>
                <w:szCs w:val="20"/>
                <w:highlight w:val="yellow"/>
              </w:rPr>
            </w:pPr>
            <w:r w:rsidRPr="003919F1">
              <w:rPr>
                <w:rFonts w:ascii="Segoe UI" w:hAnsi="Segoe UI" w:cs="Segoe UI"/>
                <w:sz w:val="20"/>
                <w:szCs w:val="20"/>
                <w:highlight w:val="yellow"/>
              </w:rPr>
              <w:t>Raise livestock belonging to officially recognised endangered breeds (e.g. Pie Noir cattle, Breton Black pigs, Landes de Bretagne sheep, Coucou de Rennes poultry)</w:t>
            </w:r>
          </w:p>
          <w:p w14:paraId="3137E69D" w14:textId="62419CE8" w:rsidR="00B74D43" w:rsidRPr="003919F1" w:rsidRDefault="00B74D43" w:rsidP="00371ADC">
            <w:pPr>
              <w:pStyle w:val="Header"/>
              <w:numPr>
                <w:ilvl w:val="0"/>
                <w:numId w:val="128"/>
              </w:numPr>
              <w:spacing w:line="264" w:lineRule="auto"/>
              <w:ind w:left="456" w:right="85"/>
              <w:jc w:val="both"/>
              <w:rPr>
                <w:rFonts w:ascii="Segoe UI" w:hAnsi="Segoe UI" w:cs="Segoe UI"/>
                <w:sz w:val="20"/>
                <w:szCs w:val="20"/>
                <w:highlight w:val="yellow"/>
              </w:rPr>
            </w:pPr>
            <w:r w:rsidRPr="003919F1">
              <w:rPr>
                <w:rFonts w:ascii="Segoe UI" w:hAnsi="Segoe UI" w:cs="Segoe UI"/>
                <w:sz w:val="20"/>
                <w:szCs w:val="20"/>
                <w:highlight w:val="yellow"/>
              </w:rPr>
              <w:t>Maintain breed purity and follow breed registry requirements</w:t>
            </w:r>
          </w:p>
          <w:p w14:paraId="623CCEB3" w14:textId="710944A1" w:rsidR="00B74D43" w:rsidRPr="003919F1" w:rsidRDefault="00B74D43" w:rsidP="00371ADC">
            <w:pPr>
              <w:pStyle w:val="Header"/>
              <w:numPr>
                <w:ilvl w:val="0"/>
                <w:numId w:val="128"/>
              </w:numPr>
              <w:spacing w:line="264" w:lineRule="auto"/>
              <w:ind w:left="456" w:right="85"/>
              <w:jc w:val="both"/>
              <w:rPr>
                <w:rFonts w:ascii="Segoe UI" w:hAnsi="Segoe UI" w:cs="Segoe UI"/>
                <w:sz w:val="20"/>
                <w:szCs w:val="20"/>
                <w:highlight w:val="yellow"/>
              </w:rPr>
            </w:pPr>
            <w:r w:rsidRPr="003919F1">
              <w:rPr>
                <w:rFonts w:ascii="Segoe UI" w:hAnsi="Segoe UI" w:cs="Segoe UI"/>
                <w:sz w:val="20"/>
                <w:szCs w:val="20"/>
                <w:highlight w:val="yellow"/>
              </w:rPr>
              <w:t>Comply with traceability and animal welfare standards</w:t>
            </w:r>
          </w:p>
          <w:p w14:paraId="5BEB3837" w14:textId="51D29200" w:rsidR="00B74D43" w:rsidRPr="003919F1" w:rsidRDefault="00B74D43" w:rsidP="00371ADC">
            <w:pPr>
              <w:pStyle w:val="Header"/>
              <w:numPr>
                <w:ilvl w:val="0"/>
                <w:numId w:val="128"/>
              </w:numPr>
              <w:spacing w:line="264" w:lineRule="auto"/>
              <w:ind w:left="456" w:right="85"/>
              <w:jc w:val="both"/>
              <w:rPr>
                <w:rFonts w:ascii="Segoe UI" w:hAnsi="Segoe UI" w:cs="Segoe UI"/>
                <w:sz w:val="20"/>
                <w:szCs w:val="20"/>
                <w:highlight w:val="yellow"/>
              </w:rPr>
            </w:pPr>
            <w:r w:rsidRPr="003919F1">
              <w:rPr>
                <w:rFonts w:ascii="Segoe UI" w:hAnsi="Segoe UI" w:cs="Segoe UI"/>
                <w:sz w:val="20"/>
                <w:szCs w:val="20"/>
                <w:highlight w:val="yellow"/>
              </w:rPr>
              <w:t>Respect a minimum stocking threshold (1 LU) and maximum upper limits per breed</w:t>
            </w:r>
          </w:p>
          <w:p w14:paraId="393D4AB6" w14:textId="116ED049" w:rsidR="003458C7" w:rsidRPr="003919F1" w:rsidRDefault="003919F1"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F</w:t>
            </w:r>
            <w:r w:rsidR="00FB2334" w:rsidRPr="003919F1">
              <w:rPr>
                <w:rFonts w:ascii="Segoe UI" w:hAnsi="Segoe UI" w:cs="Segoe UI"/>
                <w:sz w:val="20"/>
                <w:szCs w:val="20"/>
                <w:highlight w:val="yellow"/>
              </w:rPr>
              <w:t xml:space="preserve">armers must </w:t>
            </w:r>
            <w:r w:rsidRPr="003919F1">
              <w:rPr>
                <w:rFonts w:ascii="Segoe UI" w:hAnsi="Segoe UI" w:cs="Segoe UI"/>
                <w:sz w:val="20"/>
                <w:szCs w:val="20"/>
                <w:highlight w:val="yellow"/>
              </w:rPr>
              <w:t>commit to keeping</w:t>
            </w:r>
            <w:r w:rsidR="00FB2334" w:rsidRPr="003919F1">
              <w:rPr>
                <w:rFonts w:ascii="Segoe UI" w:hAnsi="Segoe UI" w:cs="Segoe UI"/>
                <w:sz w:val="20"/>
                <w:szCs w:val="20"/>
                <w:highlight w:val="yellow"/>
              </w:rPr>
              <w:t xml:space="preserve"> </w:t>
            </w:r>
            <w:r w:rsidR="0090316C" w:rsidRPr="003919F1">
              <w:rPr>
                <w:rFonts w:ascii="Segoe UI" w:hAnsi="Segoe UI" w:cs="Segoe UI"/>
                <w:sz w:val="20"/>
                <w:szCs w:val="20"/>
                <w:highlight w:val="yellow"/>
              </w:rPr>
              <w:t>a</w:t>
            </w:r>
            <w:r w:rsidR="00FB2334" w:rsidRPr="003919F1">
              <w:rPr>
                <w:rFonts w:ascii="Segoe UI" w:hAnsi="Segoe UI" w:cs="Segoe UI"/>
                <w:sz w:val="20"/>
                <w:szCs w:val="20"/>
                <w:highlight w:val="yellow"/>
              </w:rPr>
              <w:t xml:space="preserve"> specified number of animals and to participating in the conservation programme over the entire period.</w:t>
            </w:r>
          </w:p>
          <w:p w14:paraId="7F68083F" w14:textId="07A050F6" w:rsidR="003458C7" w:rsidRPr="003919F1" w:rsidRDefault="003458C7"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 xml:space="preserve">Further detail via; </w:t>
            </w:r>
            <w:hyperlink r:id="rId77" w:history="1">
              <w:r w:rsidR="00657A02" w:rsidRPr="003919F1">
                <w:rPr>
                  <w:rStyle w:val="Hyperlink"/>
                  <w:rFonts w:ascii="Segoe UI" w:hAnsi="Segoe UI" w:cs="Segoe UI"/>
                  <w:sz w:val="20"/>
                  <w:szCs w:val="20"/>
                  <w:highlight w:val="yellow"/>
                </w:rPr>
                <w:t>www.bretagne.bzh/aides/fiches/maec-protection-des-races-menacees</w:t>
              </w:r>
            </w:hyperlink>
            <w:r w:rsidR="00657A02" w:rsidRPr="003919F1">
              <w:rPr>
                <w:rFonts w:ascii="Segoe UI" w:hAnsi="Segoe UI" w:cs="Segoe UI"/>
                <w:sz w:val="20"/>
                <w:szCs w:val="20"/>
                <w:highlight w:val="yellow"/>
              </w:rPr>
              <w:t xml:space="preserve"> </w:t>
            </w:r>
          </w:p>
        </w:tc>
      </w:tr>
      <w:tr w:rsidR="003458C7" w:rsidRPr="003919F1" w14:paraId="377AF97F" w14:textId="77777777" w:rsidTr="00304500">
        <w:tc>
          <w:tcPr>
            <w:tcW w:w="1696" w:type="dxa"/>
          </w:tcPr>
          <w:p w14:paraId="15D5B635"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Duration</w:t>
            </w:r>
          </w:p>
        </w:tc>
        <w:tc>
          <w:tcPr>
            <w:tcW w:w="7132" w:type="dxa"/>
          </w:tcPr>
          <w:p w14:paraId="42BBBE29" w14:textId="136D80E9" w:rsidR="003458C7" w:rsidRPr="003919F1" w:rsidRDefault="0090316C"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The scheme is currently open for applications under the 2023–2027 CAP programme. New entrants can enrol during annual application periods (TelePAC), typically between March and May.</w:t>
            </w:r>
          </w:p>
        </w:tc>
      </w:tr>
      <w:tr w:rsidR="003458C7" w:rsidRPr="003919F1" w14:paraId="4F8434DB" w14:textId="77777777" w:rsidTr="00304500">
        <w:tc>
          <w:tcPr>
            <w:tcW w:w="1696" w:type="dxa"/>
          </w:tcPr>
          <w:p w14:paraId="03C2455F" w14:textId="77777777" w:rsidR="003458C7" w:rsidRPr="003919F1" w:rsidRDefault="003458C7" w:rsidP="00304500">
            <w:pPr>
              <w:pStyle w:val="Header"/>
              <w:spacing w:line="264" w:lineRule="auto"/>
              <w:ind w:right="85"/>
              <w:rPr>
                <w:rFonts w:ascii="Segoe UI" w:hAnsi="Segoe UI" w:cs="Segoe UI"/>
                <w:b/>
                <w:sz w:val="20"/>
                <w:szCs w:val="20"/>
                <w:highlight w:val="yellow"/>
              </w:rPr>
            </w:pPr>
            <w:r w:rsidRPr="003919F1">
              <w:rPr>
                <w:rFonts w:ascii="Segoe UI" w:hAnsi="Segoe UI" w:cs="Segoe UI"/>
                <w:b/>
                <w:sz w:val="20"/>
                <w:szCs w:val="20"/>
                <w:highlight w:val="yellow"/>
              </w:rPr>
              <w:t>Latest/ Update</w:t>
            </w:r>
          </w:p>
        </w:tc>
        <w:tc>
          <w:tcPr>
            <w:tcW w:w="7132" w:type="dxa"/>
          </w:tcPr>
          <w:p w14:paraId="4EEC04E2" w14:textId="77777777" w:rsidR="003458C7" w:rsidRPr="003919F1" w:rsidRDefault="003458C7" w:rsidP="00304500">
            <w:pPr>
              <w:pStyle w:val="Header"/>
              <w:spacing w:line="264" w:lineRule="auto"/>
              <w:ind w:right="85"/>
              <w:jc w:val="both"/>
              <w:rPr>
                <w:rFonts w:ascii="Segoe UI" w:hAnsi="Segoe UI" w:cs="Segoe UI"/>
                <w:sz w:val="20"/>
                <w:szCs w:val="20"/>
                <w:highlight w:val="yellow"/>
              </w:rPr>
            </w:pPr>
            <w:r w:rsidRPr="003919F1">
              <w:rPr>
                <w:rFonts w:ascii="Segoe UI" w:hAnsi="Segoe UI" w:cs="Segoe UI"/>
                <w:sz w:val="20"/>
                <w:szCs w:val="20"/>
                <w:highlight w:val="yellow"/>
              </w:rPr>
              <w:t>This is a new initiative introduced by the Brittany Region in 2025 to support a transition to more sustainable farming approaches.</w:t>
            </w:r>
          </w:p>
        </w:tc>
      </w:tr>
      <w:tr w:rsidR="003458C7" w:rsidRPr="00D80B71" w14:paraId="3232A770" w14:textId="77777777" w:rsidTr="00304500">
        <w:tc>
          <w:tcPr>
            <w:tcW w:w="1696" w:type="dxa"/>
          </w:tcPr>
          <w:p w14:paraId="1DEC9ED6" w14:textId="77777777" w:rsidR="003458C7" w:rsidRPr="003919F1" w:rsidRDefault="003458C7" w:rsidP="00304500">
            <w:pPr>
              <w:pStyle w:val="Header"/>
              <w:spacing w:line="264" w:lineRule="auto"/>
              <w:ind w:right="85"/>
              <w:jc w:val="both"/>
              <w:rPr>
                <w:rFonts w:ascii="Segoe UI" w:hAnsi="Segoe UI" w:cs="Segoe UI"/>
                <w:b/>
                <w:sz w:val="20"/>
                <w:szCs w:val="20"/>
                <w:highlight w:val="yellow"/>
              </w:rPr>
            </w:pPr>
            <w:r w:rsidRPr="003919F1">
              <w:rPr>
                <w:rFonts w:ascii="Segoe UI" w:hAnsi="Segoe UI" w:cs="Segoe UI"/>
                <w:b/>
                <w:sz w:val="20"/>
                <w:szCs w:val="20"/>
                <w:highlight w:val="yellow"/>
              </w:rPr>
              <w:t>Implications</w:t>
            </w:r>
          </w:p>
        </w:tc>
        <w:tc>
          <w:tcPr>
            <w:tcW w:w="7132" w:type="dxa"/>
          </w:tcPr>
          <w:p w14:paraId="19963317" w14:textId="490495D0" w:rsidR="003458C7" w:rsidRPr="00D80B71" w:rsidRDefault="003919F1" w:rsidP="00304500">
            <w:pPr>
              <w:pStyle w:val="Header"/>
              <w:spacing w:line="264" w:lineRule="auto"/>
              <w:ind w:right="85"/>
              <w:jc w:val="both"/>
              <w:rPr>
                <w:rFonts w:ascii="Segoe UI" w:hAnsi="Segoe UI" w:cs="Segoe UI"/>
                <w:i/>
                <w:sz w:val="20"/>
                <w:szCs w:val="20"/>
              </w:rPr>
            </w:pPr>
            <w:r w:rsidRPr="003919F1">
              <w:rPr>
                <w:rFonts w:ascii="Segoe UI" w:hAnsi="Segoe UI" w:cs="Segoe UI"/>
                <w:i/>
                <w:sz w:val="20"/>
                <w:szCs w:val="20"/>
                <w:highlight w:val="yellow"/>
              </w:rPr>
              <w:t xml:space="preserve">Although the grant is focused on genetic conservation, it may prompt increased investment in low-input animal husbandry systems. NZ companies offering solutions tailored to native breeds, such as mobile livestock infrastructure, or </w:t>
            </w:r>
            <w:r w:rsidRPr="003919F1">
              <w:rPr>
                <w:rFonts w:ascii="Segoe UI" w:hAnsi="Segoe UI" w:cs="Segoe UI"/>
                <w:i/>
                <w:sz w:val="20"/>
                <w:szCs w:val="20"/>
                <w:highlight w:val="yellow"/>
              </w:rPr>
              <w:lastRenderedPageBreak/>
              <w:t>heritage genetics expertise, may find collaboration opportunities via breed associations or regional cooperatives.</w:t>
            </w:r>
            <w:r w:rsidR="003458C7" w:rsidRPr="00D80B71">
              <w:rPr>
                <w:rFonts w:ascii="Segoe UI" w:hAnsi="Segoe UI" w:cs="Segoe UI"/>
                <w:i/>
                <w:sz w:val="20"/>
                <w:szCs w:val="20"/>
              </w:rPr>
              <w:t xml:space="preserve"> </w:t>
            </w:r>
          </w:p>
        </w:tc>
      </w:tr>
    </w:tbl>
    <w:p w14:paraId="67616DF3" w14:textId="77777777" w:rsidR="00303AA2" w:rsidRDefault="00303AA2" w:rsidP="006E614C"/>
    <w:p w14:paraId="376AC7DD" w14:textId="6E68E4A5" w:rsidR="00303AA2" w:rsidRDefault="006F37BA" w:rsidP="00303AA2">
      <w:pPr>
        <w:pStyle w:val="Heading3"/>
      </w:pPr>
      <w:bookmarkStart w:id="67" w:name="_Intervention_Programme_2025-30"/>
      <w:bookmarkEnd w:id="67"/>
      <w:r>
        <w:t>Intervention Programme 2025-30 – Loire-Brittainy Water Agency</w:t>
      </w:r>
    </w:p>
    <w:tbl>
      <w:tblPr>
        <w:tblStyle w:val="TableGrid"/>
        <w:tblW w:w="0" w:type="auto"/>
        <w:tblLayout w:type="fixed"/>
        <w:tblCellMar>
          <w:left w:w="57" w:type="dxa"/>
          <w:right w:w="57" w:type="dxa"/>
        </w:tblCellMar>
        <w:tblLook w:val="04A0" w:firstRow="1" w:lastRow="0" w:firstColumn="1" w:lastColumn="0" w:noHBand="0" w:noVBand="1"/>
      </w:tblPr>
      <w:tblGrid>
        <w:gridCol w:w="1696"/>
        <w:gridCol w:w="7132"/>
      </w:tblGrid>
      <w:tr w:rsidR="00303AA2" w:rsidRPr="007C6432" w14:paraId="22A9D305" w14:textId="77777777" w:rsidTr="00ED5EA5">
        <w:tc>
          <w:tcPr>
            <w:tcW w:w="1696" w:type="dxa"/>
          </w:tcPr>
          <w:p w14:paraId="11576ECC" w14:textId="77777777" w:rsidR="00303AA2" w:rsidRPr="007C6432" w:rsidRDefault="00303AA2" w:rsidP="00304500">
            <w:pPr>
              <w:pStyle w:val="Header"/>
              <w:spacing w:line="264" w:lineRule="auto"/>
              <w:ind w:right="85"/>
              <w:jc w:val="both"/>
              <w:rPr>
                <w:rFonts w:ascii="Segoe UI" w:hAnsi="Segoe UI" w:cs="Segoe UI"/>
                <w:b/>
                <w:sz w:val="20"/>
                <w:szCs w:val="20"/>
                <w:highlight w:val="yellow"/>
              </w:rPr>
            </w:pPr>
            <w:r w:rsidRPr="007C6432">
              <w:rPr>
                <w:rFonts w:ascii="Segoe UI" w:hAnsi="Segoe UI" w:cs="Segoe UI"/>
                <w:b/>
                <w:sz w:val="20"/>
                <w:szCs w:val="20"/>
                <w:highlight w:val="yellow"/>
              </w:rPr>
              <w:t>Grant Name</w:t>
            </w:r>
          </w:p>
        </w:tc>
        <w:tc>
          <w:tcPr>
            <w:tcW w:w="7132" w:type="dxa"/>
          </w:tcPr>
          <w:p w14:paraId="6242404E" w14:textId="1FD06950" w:rsidR="00303AA2" w:rsidRPr="007C6432" w:rsidRDefault="00180A17" w:rsidP="00304500">
            <w:pPr>
              <w:pStyle w:val="Header"/>
              <w:spacing w:line="264" w:lineRule="auto"/>
              <w:ind w:right="85"/>
              <w:rPr>
                <w:rFonts w:ascii="Segoe UI" w:hAnsi="Segoe UI" w:cs="Segoe UI"/>
                <w:b/>
                <w:bCs/>
                <w:sz w:val="20"/>
                <w:szCs w:val="20"/>
                <w:highlight w:val="yellow"/>
              </w:rPr>
            </w:pPr>
            <w:r w:rsidRPr="007C6432">
              <w:rPr>
                <w:rFonts w:ascii="Segoe UI" w:hAnsi="Segoe UI" w:cs="Segoe UI"/>
                <w:b/>
                <w:bCs/>
                <w:sz w:val="20"/>
                <w:szCs w:val="20"/>
                <w:highlight w:val="yellow"/>
              </w:rPr>
              <w:t xml:space="preserve">Intervention Programme 2025-30 – Loire-Brittainy Water Agency  </w:t>
            </w:r>
            <w:r w:rsidR="00303AA2" w:rsidRPr="007C6432">
              <w:rPr>
                <w:rFonts w:ascii="Segoe UI" w:hAnsi="Segoe UI" w:cs="Segoe UI"/>
                <w:b/>
                <w:bCs/>
                <w:sz w:val="20"/>
                <w:szCs w:val="20"/>
                <w:highlight w:val="yellow"/>
              </w:rPr>
              <w:t>(</w:t>
            </w:r>
            <w:r w:rsidRPr="007C6432">
              <w:rPr>
                <w:rFonts w:ascii="Segoe UI" w:hAnsi="Segoe UI" w:cs="Segoe UI"/>
                <w:b/>
                <w:bCs/>
                <w:sz w:val="20"/>
                <w:szCs w:val="20"/>
                <w:highlight w:val="yellow"/>
              </w:rPr>
              <w:t>12ᵉ Programme d’Intervention – Agence de l’Eau Loire‑Bretagne (2025–30)</w:t>
            </w:r>
          </w:p>
        </w:tc>
      </w:tr>
      <w:tr w:rsidR="00303AA2" w:rsidRPr="007C6432" w14:paraId="6DB54E67" w14:textId="77777777" w:rsidTr="00ED5EA5">
        <w:tc>
          <w:tcPr>
            <w:tcW w:w="1696" w:type="dxa"/>
          </w:tcPr>
          <w:p w14:paraId="681122C2" w14:textId="77777777" w:rsidR="00303AA2" w:rsidRPr="007C6432" w:rsidRDefault="00303AA2" w:rsidP="00304500">
            <w:pPr>
              <w:pStyle w:val="Header"/>
              <w:spacing w:line="264" w:lineRule="auto"/>
              <w:ind w:right="85"/>
              <w:jc w:val="both"/>
              <w:rPr>
                <w:rFonts w:ascii="Segoe UI" w:hAnsi="Segoe UI" w:cs="Segoe UI"/>
                <w:b/>
                <w:sz w:val="20"/>
                <w:szCs w:val="20"/>
                <w:highlight w:val="yellow"/>
              </w:rPr>
            </w:pPr>
            <w:r w:rsidRPr="007C6432">
              <w:rPr>
                <w:rFonts w:ascii="Segoe UI" w:hAnsi="Segoe UI" w:cs="Segoe UI"/>
                <w:b/>
                <w:sz w:val="20"/>
                <w:szCs w:val="20"/>
                <w:highlight w:val="yellow"/>
              </w:rPr>
              <w:t>Grant Purpose</w:t>
            </w:r>
          </w:p>
        </w:tc>
        <w:tc>
          <w:tcPr>
            <w:tcW w:w="7132" w:type="dxa"/>
          </w:tcPr>
          <w:p w14:paraId="746F524D" w14:textId="3F30064E" w:rsidR="00303AA2" w:rsidRPr="007C6432" w:rsidRDefault="00CD46D9" w:rsidP="00304500">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Supports investments aimed at improving water quality, biodiversity, and sustainable water management across the Loire‑Bretagne basin. The programme addresses key environmental challenges and promotes unity between urban, rural, agricultural and industrial water actors</w:t>
            </w:r>
            <w:r w:rsidR="00303AA2" w:rsidRPr="007C6432">
              <w:rPr>
                <w:rFonts w:ascii="Segoe UI" w:hAnsi="Segoe UI" w:cs="Segoe UI"/>
                <w:sz w:val="20"/>
                <w:szCs w:val="20"/>
                <w:highlight w:val="yellow"/>
              </w:rPr>
              <w:t>.</w:t>
            </w:r>
          </w:p>
        </w:tc>
      </w:tr>
      <w:tr w:rsidR="00303AA2" w:rsidRPr="007C6432" w14:paraId="002D9C86" w14:textId="77777777" w:rsidTr="00ED5EA5">
        <w:tc>
          <w:tcPr>
            <w:tcW w:w="1696" w:type="dxa"/>
          </w:tcPr>
          <w:p w14:paraId="5F8DBE20" w14:textId="77777777" w:rsidR="00303AA2" w:rsidRPr="007C6432" w:rsidRDefault="00303AA2" w:rsidP="00304500">
            <w:pPr>
              <w:pStyle w:val="Header"/>
              <w:spacing w:line="264" w:lineRule="auto"/>
              <w:ind w:right="85"/>
              <w:jc w:val="both"/>
              <w:rPr>
                <w:rFonts w:ascii="Segoe UI" w:hAnsi="Segoe UI" w:cs="Segoe UI"/>
                <w:b/>
                <w:sz w:val="20"/>
                <w:szCs w:val="20"/>
                <w:highlight w:val="yellow"/>
              </w:rPr>
            </w:pPr>
            <w:r w:rsidRPr="007C6432">
              <w:rPr>
                <w:rFonts w:ascii="Segoe UI" w:hAnsi="Segoe UI" w:cs="Segoe UI"/>
                <w:b/>
                <w:sz w:val="20"/>
                <w:szCs w:val="20"/>
                <w:highlight w:val="yellow"/>
              </w:rPr>
              <w:t>Grant Rate</w:t>
            </w:r>
          </w:p>
        </w:tc>
        <w:tc>
          <w:tcPr>
            <w:tcW w:w="7132" w:type="dxa"/>
          </w:tcPr>
          <w:p w14:paraId="5BC3C371" w14:textId="367EE227" w:rsidR="00303AA2" w:rsidRPr="007C6432" w:rsidRDefault="008F1D8A" w:rsidP="00304500">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 xml:space="preserve">Standard aid rates range from 30% to 70% depending on the action type, with specific co-financing rates per measure. </w:t>
            </w:r>
            <w:r w:rsidR="00E12DB0" w:rsidRPr="007C6432">
              <w:rPr>
                <w:rFonts w:ascii="Segoe UI" w:hAnsi="Segoe UI" w:cs="Segoe UI"/>
                <w:sz w:val="20"/>
                <w:szCs w:val="20"/>
                <w:highlight w:val="yellow"/>
              </w:rPr>
              <w:t>Typical</w:t>
            </w:r>
            <w:r w:rsidR="00E76FC8" w:rsidRPr="007C6432">
              <w:rPr>
                <w:rFonts w:ascii="Segoe UI" w:hAnsi="Segoe UI" w:cs="Segoe UI"/>
                <w:sz w:val="20"/>
                <w:szCs w:val="20"/>
                <w:highlight w:val="yellow"/>
              </w:rPr>
              <w:t>ly 30-50%</w:t>
            </w:r>
            <w:r w:rsidR="00E12DB0" w:rsidRPr="007C6432">
              <w:rPr>
                <w:rFonts w:ascii="Segoe UI" w:hAnsi="Segoe UI" w:cs="Segoe UI"/>
                <w:sz w:val="20"/>
                <w:szCs w:val="20"/>
                <w:highlight w:val="yellow"/>
              </w:rPr>
              <w:t xml:space="preserve"> rates for equipment on individual farms. In some cases, there are 80-100% grants </w:t>
            </w:r>
            <w:r w:rsidR="00E76FC8" w:rsidRPr="007C6432">
              <w:rPr>
                <w:rFonts w:ascii="Segoe UI" w:hAnsi="Segoe UI" w:cs="Segoe UI"/>
                <w:sz w:val="20"/>
                <w:szCs w:val="20"/>
                <w:highlight w:val="yellow"/>
              </w:rPr>
              <w:t>for collective actions or specific areas with higher water quality objectives.</w:t>
            </w:r>
          </w:p>
        </w:tc>
      </w:tr>
      <w:tr w:rsidR="00303AA2" w:rsidRPr="007C6432" w14:paraId="6B0DF344" w14:textId="77777777" w:rsidTr="007C6432">
        <w:trPr>
          <w:trHeight w:val="4143"/>
        </w:trPr>
        <w:tc>
          <w:tcPr>
            <w:tcW w:w="1696" w:type="dxa"/>
          </w:tcPr>
          <w:p w14:paraId="70DA6551" w14:textId="77777777" w:rsidR="00303AA2" w:rsidRPr="007C6432" w:rsidRDefault="00303AA2" w:rsidP="00304500">
            <w:pPr>
              <w:pStyle w:val="Header"/>
              <w:spacing w:line="264" w:lineRule="auto"/>
              <w:ind w:right="85"/>
              <w:jc w:val="both"/>
              <w:rPr>
                <w:rFonts w:ascii="Segoe UI" w:hAnsi="Segoe UI" w:cs="Segoe UI"/>
                <w:b/>
                <w:sz w:val="20"/>
                <w:szCs w:val="20"/>
                <w:highlight w:val="yellow"/>
              </w:rPr>
            </w:pPr>
            <w:r w:rsidRPr="007C6432">
              <w:rPr>
                <w:rFonts w:ascii="Segoe UI" w:hAnsi="Segoe UI" w:cs="Segoe UI"/>
                <w:b/>
                <w:sz w:val="20"/>
                <w:szCs w:val="20"/>
                <w:highlight w:val="yellow"/>
              </w:rPr>
              <w:t>Grant Detail</w:t>
            </w:r>
          </w:p>
        </w:tc>
        <w:tc>
          <w:tcPr>
            <w:tcW w:w="7132" w:type="dxa"/>
          </w:tcPr>
          <w:p w14:paraId="056DCDD1" w14:textId="3529F40E" w:rsidR="00303AA2" w:rsidRPr="007C6432" w:rsidRDefault="00B51AD3" w:rsidP="00304500">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For agriculture, support is available for the following investments</w:t>
            </w:r>
            <w:r w:rsidR="00303AA2" w:rsidRPr="007C6432">
              <w:rPr>
                <w:rFonts w:ascii="Segoe UI" w:hAnsi="Segoe UI" w:cs="Segoe UI"/>
                <w:sz w:val="20"/>
                <w:szCs w:val="20"/>
                <w:highlight w:val="yellow"/>
              </w:rPr>
              <w:t>:</w:t>
            </w:r>
          </w:p>
          <w:p w14:paraId="0D243F61" w14:textId="4E1C8F7F"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Reducing diffuse pollution from nitrates and plant protection products</w:t>
            </w:r>
          </w:p>
          <w:p w14:paraId="12C84E59" w14:textId="7FB61D02"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Modernising or adapting effluent storage and spreading infrastructure</w:t>
            </w:r>
          </w:p>
          <w:p w14:paraId="2381DD7F" w14:textId="5A4490EE"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Creating or restoring vegetated buffer zones (riparian strips, wetlands)</w:t>
            </w:r>
          </w:p>
          <w:p w14:paraId="4F870CF7" w14:textId="44173C4F"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Sustainable soil management and non-chemical weeding</w:t>
            </w:r>
          </w:p>
          <w:p w14:paraId="7D1D5A42" w14:textId="2CCBC864"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Replacing impervious farmyard areas with permeable materials</w:t>
            </w:r>
          </w:p>
          <w:p w14:paraId="64AC009D" w14:textId="606CF164"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Collective action plans in priority catchments (e.g. captages prioritaires)</w:t>
            </w:r>
          </w:p>
          <w:p w14:paraId="35A06B24" w14:textId="77777777" w:rsidR="00407982" w:rsidRPr="007C6432" w:rsidRDefault="00407982" w:rsidP="00371ADC">
            <w:pPr>
              <w:pStyle w:val="Header"/>
              <w:numPr>
                <w:ilvl w:val="0"/>
                <w:numId w:val="128"/>
              </w:numP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Advisory support and diagnostics (individually or at territory level)</w:t>
            </w:r>
          </w:p>
          <w:p w14:paraId="64CE0367" w14:textId="77777777" w:rsidR="00E75135" w:rsidRPr="007C6432" w:rsidRDefault="00E75135" w:rsidP="00E75135">
            <w:pPr>
              <w:pStyle w:val="Header"/>
              <w:spacing w:line="264" w:lineRule="auto"/>
              <w:ind w:right="85"/>
              <w:jc w:val="both"/>
              <w:rPr>
                <w:rFonts w:ascii="Segoe UI" w:hAnsi="Segoe UI" w:cs="Segoe UI"/>
                <w:sz w:val="16"/>
                <w:szCs w:val="16"/>
                <w:highlight w:val="yellow"/>
              </w:rPr>
            </w:pPr>
          </w:p>
          <w:p w14:paraId="2EE5C86B" w14:textId="5FB2F86D" w:rsidR="00303AA2" w:rsidRPr="007C6432" w:rsidRDefault="00407982" w:rsidP="00E75135">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Selection criteria include territorial relevance, environmental benefit, and cost-effectiveness.</w:t>
            </w:r>
            <w:r w:rsidR="0015695A" w:rsidRPr="007C6432">
              <w:rPr>
                <w:rFonts w:ascii="Segoe UI" w:hAnsi="Segoe UI" w:cs="Segoe UI"/>
                <w:sz w:val="20"/>
                <w:szCs w:val="20"/>
                <w:highlight w:val="yellow"/>
              </w:rPr>
              <w:t xml:space="preserve"> The total programme budget is €2.43 billion over 6 years.</w:t>
            </w:r>
          </w:p>
          <w:p w14:paraId="40467BF3" w14:textId="5FF10068" w:rsidR="00303AA2" w:rsidRPr="007C6432" w:rsidRDefault="00303AA2" w:rsidP="00E75135">
            <w:pPr>
              <w:pStyle w:val="Header"/>
              <w:spacing w:line="264" w:lineRule="auto"/>
              <w:ind w:right="85"/>
              <w:rPr>
                <w:rFonts w:ascii="Segoe UI" w:hAnsi="Segoe UI" w:cs="Segoe UI"/>
                <w:sz w:val="20"/>
                <w:szCs w:val="20"/>
                <w:highlight w:val="yellow"/>
              </w:rPr>
            </w:pPr>
            <w:r w:rsidRPr="007C6432">
              <w:rPr>
                <w:rFonts w:ascii="Segoe UI" w:hAnsi="Segoe UI" w:cs="Segoe UI"/>
                <w:sz w:val="20"/>
                <w:szCs w:val="20"/>
                <w:highlight w:val="yellow"/>
              </w:rPr>
              <w:t>Further detail via</w:t>
            </w:r>
            <w:r w:rsidR="00E75135" w:rsidRPr="007C6432">
              <w:rPr>
                <w:rFonts w:ascii="Segoe UI" w:hAnsi="Segoe UI" w:cs="Segoe UI"/>
                <w:sz w:val="20"/>
                <w:szCs w:val="20"/>
                <w:highlight w:val="yellow"/>
              </w:rPr>
              <w:t>:</w:t>
            </w:r>
            <w:r w:rsidRPr="007C6432">
              <w:rPr>
                <w:rFonts w:ascii="Segoe UI" w:hAnsi="Segoe UI" w:cs="Segoe UI"/>
                <w:sz w:val="20"/>
                <w:szCs w:val="20"/>
                <w:highlight w:val="yellow"/>
              </w:rPr>
              <w:t xml:space="preserve"> </w:t>
            </w:r>
            <w:hyperlink r:id="rId78" w:history="1">
              <w:r w:rsidR="00E75135" w:rsidRPr="007C6432">
                <w:rPr>
                  <w:rStyle w:val="Hyperlink"/>
                  <w:rFonts w:ascii="Segoe UI" w:hAnsi="Segoe UI" w:cs="Segoe UI"/>
                  <w:sz w:val="20"/>
                  <w:szCs w:val="20"/>
                  <w:highlight w:val="yellow"/>
                </w:rPr>
                <w:t>https://aides-redevances.eau-loire-bretagne.fr/files/live/mounts/midas/Aides/12e%20programme/12e%20programme%20d'interven</w:t>
              </w:r>
            </w:hyperlink>
            <w:r w:rsidR="00E75135" w:rsidRPr="007C6432">
              <w:rPr>
                <w:rFonts w:ascii="Segoe UI" w:hAnsi="Segoe UI" w:cs="Segoe UI"/>
                <w:sz w:val="20"/>
                <w:szCs w:val="20"/>
                <w:highlight w:val="yellow"/>
              </w:rPr>
              <w:t xml:space="preserve"> </w:t>
            </w:r>
          </w:p>
        </w:tc>
      </w:tr>
      <w:tr w:rsidR="00303AA2" w:rsidRPr="007C6432" w14:paraId="23B50B98" w14:textId="77777777" w:rsidTr="00ED5EA5">
        <w:tc>
          <w:tcPr>
            <w:tcW w:w="1696" w:type="dxa"/>
          </w:tcPr>
          <w:p w14:paraId="113A5751" w14:textId="77777777" w:rsidR="00303AA2" w:rsidRPr="007C6432" w:rsidRDefault="00303AA2" w:rsidP="00304500">
            <w:pPr>
              <w:pStyle w:val="Header"/>
              <w:spacing w:line="264" w:lineRule="auto"/>
              <w:ind w:right="85"/>
              <w:jc w:val="both"/>
              <w:rPr>
                <w:rFonts w:ascii="Segoe UI" w:hAnsi="Segoe UI" w:cs="Segoe UI"/>
                <w:b/>
                <w:sz w:val="20"/>
                <w:szCs w:val="20"/>
                <w:highlight w:val="yellow"/>
              </w:rPr>
            </w:pPr>
            <w:r w:rsidRPr="007C6432">
              <w:rPr>
                <w:rFonts w:ascii="Segoe UI" w:hAnsi="Segoe UI" w:cs="Segoe UI"/>
                <w:b/>
                <w:sz w:val="20"/>
                <w:szCs w:val="20"/>
                <w:highlight w:val="yellow"/>
              </w:rPr>
              <w:t>Duration</w:t>
            </w:r>
          </w:p>
        </w:tc>
        <w:tc>
          <w:tcPr>
            <w:tcW w:w="7132" w:type="dxa"/>
          </w:tcPr>
          <w:p w14:paraId="06346937" w14:textId="22A46978" w:rsidR="00303AA2" w:rsidRPr="007C6432" w:rsidRDefault="0015695A" w:rsidP="00304500">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Covers the entire period 2025–2030, with calls for proposals and application windows defined annually by action type.</w:t>
            </w:r>
          </w:p>
        </w:tc>
      </w:tr>
      <w:tr w:rsidR="00303AA2" w:rsidRPr="007C6432" w14:paraId="2277A67C" w14:textId="77777777" w:rsidTr="00ED5EA5">
        <w:tc>
          <w:tcPr>
            <w:tcW w:w="1696" w:type="dxa"/>
          </w:tcPr>
          <w:p w14:paraId="738A8AED" w14:textId="77777777" w:rsidR="00303AA2" w:rsidRPr="007C6432" w:rsidRDefault="00303AA2" w:rsidP="00304500">
            <w:pPr>
              <w:pStyle w:val="Header"/>
              <w:spacing w:line="264" w:lineRule="auto"/>
              <w:ind w:right="85"/>
              <w:rPr>
                <w:rFonts w:ascii="Segoe UI" w:hAnsi="Segoe UI" w:cs="Segoe UI"/>
                <w:b/>
                <w:sz w:val="20"/>
                <w:szCs w:val="20"/>
                <w:highlight w:val="yellow"/>
              </w:rPr>
            </w:pPr>
            <w:r w:rsidRPr="007C6432">
              <w:rPr>
                <w:rFonts w:ascii="Segoe UI" w:hAnsi="Segoe UI" w:cs="Segoe UI"/>
                <w:b/>
                <w:sz w:val="20"/>
                <w:szCs w:val="20"/>
                <w:highlight w:val="yellow"/>
              </w:rPr>
              <w:t>Latest/ Update</w:t>
            </w:r>
          </w:p>
        </w:tc>
        <w:tc>
          <w:tcPr>
            <w:tcW w:w="7132" w:type="dxa"/>
          </w:tcPr>
          <w:p w14:paraId="25009598" w14:textId="4AC52B09" w:rsidR="00303AA2" w:rsidRPr="007C6432" w:rsidRDefault="0015695A" w:rsidP="00304500">
            <w:pPr>
              <w:pStyle w:val="Header"/>
              <w:spacing w:line="264" w:lineRule="auto"/>
              <w:ind w:right="85"/>
              <w:jc w:val="both"/>
              <w:rPr>
                <w:rFonts w:ascii="Segoe UI" w:hAnsi="Segoe UI" w:cs="Segoe UI"/>
                <w:sz w:val="20"/>
                <w:szCs w:val="20"/>
                <w:highlight w:val="yellow"/>
              </w:rPr>
            </w:pPr>
            <w:r w:rsidRPr="007C6432">
              <w:rPr>
                <w:rFonts w:ascii="Segoe UI" w:hAnsi="Segoe UI" w:cs="Segoe UI"/>
                <w:sz w:val="20"/>
                <w:szCs w:val="20"/>
                <w:highlight w:val="yellow"/>
              </w:rPr>
              <w:t>New grant scheme added to the tracker</w:t>
            </w:r>
          </w:p>
        </w:tc>
      </w:tr>
      <w:tr w:rsidR="00303AA2" w:rsidRPr="00D80B71" w14:paraId="7AC97346" w14:textId="77777777" w:rsidTr="00ED5EA5">
        <w:tc>
          <w:tcPr>
            <w:tcW w:w="1696" w:type="dxa"/>
          </w:tcPr>
          <w:p w14:paraId="633ABAB6" w14:textId="7FEEE6FB" w:rsidR="00303AA2" w:rsidRPr="007C6432" w:rsidRDefault="00303AA2" w:rsidP="00304500">
            <w:pPr>
              <w:pStyle w:val="Header"/>
              <w:spacing w:line="264" w:lineRule="auto"/>
              <w:ind w:right="85"/>
              <w:jc w:val="both"/>
              <w:rPr>
                <w:rFonts w:ascii="Segoe UI" w:hAnsi="Segoe UI" w:cs="Segoe UI"/>
                <w:b/>
                <w:sz w:val="19"/>
                <w:szCs w:val="19"/>
                <w:highlight w:val="yellow"/>
              </w:rPr>
            </w:pPr>
            <w:r w:rsidRPr="007C6432">
              <w:rPr>
                <w:rFonts w:ascii="Segoe UI" w:hAnsi="Segoe UI" w:cs="Segoe UI"/>
                <w:b/>
                <w:sz w:val="20"/>
                <w:szCs w:val="20"/>
                <w:highlight w:val="yellow"/>
              </w:rPr>
              <w:t>Implication</w:t>
            </w:r>
            <w:r w:rsidR="00ED5EA5" w:rsidRPr="007C6432">
              <w:rPr>
                <w:rFonts w:ascii="Segoe UI" w:hAnsi="Segoe UI" w:cs="Segoe UI"/>
                <w:b/>
                <w:sz w:val="20"/>
                <w:szCs w:val="20"/>
                <w:highlight w:val="yellow"/>
              </w:rPr>
              <w:t>s</w:t>
            </w:r>
          </w:p>
        </w:tc>
        <w:tc>
          <w:tcPr>
            <w:tcW w:w="7132" w:type="dxa"/>
          </w:tcPr>
          <w:p w14:paraId="5F19C5E3" w14:textId="3B4F8B4C" w:rsidR="00303AA2" w:rsidRPr="00D80B71" w:rsidRDefault="00825313" w:rsidP="00304500">
            <w:pPr>
              <w:pStyle w:val="Header"/>
              <w:spacing w:line="264" w:lineRule="auto"/>
              <w:ind w:right="85"/>
              <w:jc w:val="both"/>
              <w:rPr>
                <w:rFonts w:ascii="Segoe UI" w:hAnsi="Segoe UI" w:cs="Segoe UI"/>
                <w:i/>
                <w:sz w:val="20"/>
                <w:szCs w:val="20"/>
              </w:rPr>
            </w:pPr>
            <w:r w:rsidRPr="007C6432">
              <w:rPr>
                <w:rFonts w:ascii="Segoe UI" w:hAnsi="Segoe UI" w:cs="Segoe UI"/>
                <w:i/>
                <w:sz w:val="20"/>
                <w:szCs w:val="20"/>
                <w:highlight w:val="yellow"/>
              </w:rPr>
              <w:t>NZ firms providing precision fertiliser applicators, cover cropping equipment, effluent storage, eco-drainage systems, or advisory services on nutrient and carbon management could access opportunities by partnering with French cooperatives, engineering firms, or technical institutes active in priority catchments.</w:t>
            </w:r>
          </w:p>
        </w:tc>
      </w:tr>
    </w:tbl>
    <w:p w14:paraId="29C7F6A3" w14:textId="77777777" w:rsidR="00303AA2" w:rsidRDefault="00303AA2" w:rsidP="006E614C"/>
    <w:p w14:paraId="3D507B05" w14:textId="77777777" w:rsidR="00303AA2" w:rsidRDefault="00303AA2" w:rsidP="006E614C"/>
    <w:p w14:paraId="6E3AD2CC" w14:textId="77777777" w:rsidR="00303AA2" w:rsidRDefault="00303AA2" w:rsidP="006E614C"/>
    <w:p w14:paraId="55BED7CE" w14:textId="77777777" w:rsidR="00303AA2" w:rsidRPr="00D80B71" w:rsidRDefault="00303AA2" w:rsidP="006E614C"/>
    <w:p w14:paraId="583114BD" w14:textId="65AD2509" w:rsidR="00012E16" w:rsidRPr="00D80B71" w:rsidRDefault="00012E16" w:rsidP="00012E16">
      <w:pPr>
        <w:pStyle w:val="Heading2"/>
      </w:pPr>
      <w:bookmarkStart w:id="68" w:name="_Toc200708802"/>
      <w:r w:rsidRPr="00D80B71">
        <w:lastRenderedPageBreak/>
        <w:t>Services</w:t>
      </w:r>
      <w:bookmarkEnd w:id="68"/>
    </w:p>
    <w:p w14:paraId="67864135" w14:textId="0DE24223" w:rsidR="004C10CC" w:rsidRPr="00D80B71" w:rsidRDefault="004C10CC" w:rsidP="00C452D2">
      <w:pPr>
        <w:pStyle w:val="Heading3"/>
      </w:pPr>
      <w:r w:rsidRPr="00D80B71">
        <w:t xml:space="preserve">Brit Agricole Honory Loan </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8B1844" w:rsidRPr="00D80B71" w14:paraId="21D801FD" w14:textId="77777777" w:rsidTr="10B28A05">
        <w:tc>
          <w:tcPr>
            <w:tcW w:w="1696" w:type="dxa"/>
          </w:tcPr>
          <w:p w14:paraId="330ABDBF"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3E1E0CA6" w14:textId="49DEEDDB" w:rsidR="008B1844" w:rsidRPr="00D80B71" w:rsidRDefault="008B1844" w:rsidP="10B28A05">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bCs/>
                <w:sz w:val="20"/>
                <w:szCs w:val="20"/>
                <w:bdr w:val="nil"/>
              </w:rPr>
            </w:pPr>
            <w:r w:rsidRPr="00D80B71">
              <w:rPr>
                <w:rFonts w:ascii="Segoe UI" w:eastAsia="Arial Unicode MS" w:hAnsi="Segoe UI" w:cs="Segoe UI"/>
                <w:b/>
                <w:bCs/>
                <w:sz w:val="20"/>
                <w:szCs w:val="20"/>
                <w:bdr w:val="nil"/>
              </w:rPr>
              <w:t>Brit Agricole Honory Loan</w:t>
            </w:r>
            <w:r w:rsidR="0032662F" w:rsidRPr="00D80B71">
              <w:rPr>
                <w:rFonts w:ascii="Segoe UI" w:eastAsia="Arial Unicode MS" w:hAnsi="Segoe UI" w:cs="Segoe UI"/>
                <w:b/>
                <w:bCs/>
                <w:sz w:val="20"/>
                <w:szCs w:val="20"/>
                <w:bdr w:val="nil"/>
              </w:rPr>
              <w:t xml:space="preserve"> </w:t>
            </w:r>
            <w:r w:rsidRPr="00D80B71">
              <w:rPr>
                <w:rFonts w:ascii="Segoe UI" w:eastAsia="Arial Unicode MS" w:hAnsi="Segoe UI" w:cs="Segoe UI"/>
                <w:b/>
                <w:bCs/>
                <w:sz w:val="20"/>
                <w:szCs w:val="20"/>
                <w:bdr w:val="nil"/>
              </w:rPr>
              <w:t xml:space="preserve"> </w:t>
            </w:r>
            <w:r w:rsidR="0032662F" w:rsidRPr="00D80B71">
              <w:rPr>
                <w:b/>
                <w:bCs/>
                <w:i/>
                <w:iCs/>
              </w:rPr>
              <w:t xml:space="preserve"> </w:t>
            </w:r>
            <w:r w:rsidR="00E34A72" w:rsidRPr="00D80B71">
              <w:rPr>
                <w:b/>
                <w:bCs/>
                <w:i/>
                <w:iCs/>
              </w:rPr>
              <w:t>(</w:t>
            </w:r>
            <w:r w:rsidR="0032662F" w:rsidRPr="00D80B71">
              <w:rPr>
                <w:rFonts w:ascii="Segoe UI" w:eastAsia="Arial Unicode MS" w:hAnsi="Segoe UI" w:cs="Segoe UI"/>
                <w:b/>
                <w:bCs/>
                <w:i/>
                <w:iCs/>
                <w:sz w:val="20"/>
                <w:szCs w:val="20"/>
                <w:bdr w:val="nil"/>
              </w:rPr>
              <w:t>Prêt d’</w:t>
            </w:r>
            <w:r w:rsidR="00471812" w:rsidRPr="00D80B71">
              <w:rPr>
                <w:rFonts w:ascii="Segoe UI" w:eastAsia="Arial Unicode MS" w:hAnsi="Segoe UI" w:cs="Segoe UI"/>
                <w:b/>
                <w:bCs/>
                <w:i/>
                <w:iCs/>
                <w:sz w:val="20"/>
                <w:szCs w:val="20"/>
                <w:bdr w:val="nil"/>
              </w:rPr>
              <w:t>H</w:t>
            </w:r>
            <w:r w:rsidR="0032662F" w:rsidRPr="00D80B71">
              <w:rPr>
                <w:rFonts w:ascii="Segoe UI" w:eastAsia="Arial Unicode MS" w:hAnsi="Segoe UI" w:cs="Segoe UI"/>
                <w:b/>
                <w:bCs/>
                <w:i/>
                <w:iCs/>
                <w:sz w:val="20"/>
                <w:szCs w:val="20"/>
                <w:bdr w:val="nil"/>
              </w:rPr>
              <w:t>onneur BRIT Agricole</w:t>
            </w:r>
            <w:r w:rsidR="00E34A72" w:rsidRPr="00D80B71">
              <w:rPr>
                <w:rFonts w:ascii="Segoe UI" w:eastAsia="Arial Unicode MS" w:hAnsi="Segoe UI" w:cs="Segoe UI"/>
                <w:b/>
                <w:bCs/>
                <w:i/>
                <w:iCs/>
                <w:sz w:val="20"/>
                <w:szCs w:val="20"/>
                <w:bdr w:val="nil"/>
              </w:rPr>
              <w:t>)</w:t>
            </w:r>
          </w:p>
        </w:tc>
      </w:tr>
      <w:tr w:rsidR="008B1844" w:rsidRPr="00D80B71" w14:paraId="56014BC7" w14:textId="77777777" w:rsidTr="10B28A05">
        <w:tc>
          <w:tcPr>
            <w:tcW w:w="1696" w:type="dxa"/>
          </w:tcPr>
          <w:p w14:paraId="76D11DE6"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4F74FC56" w14:textId="0CE659AA" w:rsidR="008B1844" w:rsidRPr="00D80B71" w:rsidRDefault="008E615F"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Aims to </w:t>
            </w:r>
            <w:r w:rsidR="00857276" w:rsidRPr="00D80B71">
              <w:rPr>
                <w:rFonts w:ascii="Segoe UI" w:eastAsia="Arial Unicode MS" w:hAnsi="Segoe UI" w:cs="Segoe UI"/>
                <w:sz w:val="20"/>
                <w:szCs w:val="20"/>
                <w:bdr w:val="nil"/>
              </w:rPr>
              <w:t>encourage people to set up in agriculture</w:t>
            </w:r>
            <w:r w:rsidR="005001D1" w:rsidRPr="00D80B71">
              <w:rPr>
                <w:rFonts w:ascii="Segoe UI" w:eastAsia="Arial Unicode MS" w:hAnsi="Segoe UI" w:cs="Segoe UI"/>
                <w:sz w:val="20"/>
                <w:szCs w:val="20"/>
                <w:bdr w:val="nil"/>
              </w:rPr>
              <w:t xml:space="preserve"> by </w:t>
            </w:r>
            <w:r w:rsidR="007726DD" w:rsidRPr="00D80B71">
              <w:rPr>
                <w:rFonts w:ascii="Segoe UI" w:eastAsia="Arial Unicode MS" w:hAnsi="Segoe UI" w:cs="Segoe UI"/>
                <w:sz w:val="20"/>
                <w:szCs w:val="20"/>
                <w:bdr w:val="nil"/>
              </w:rPr>
              <w:t>offering</w:t>
            </w:r>
            <w:r w:rsidR="005001D1" w:rsidRPr="00D80B71">
              <w:rPr>
                <w:rFonts w:ascii="Segoe UI" w:eastAsia="Arial Unicode MS" w:hAnsi="Segoe UI" w:cs="Segoe UI"/>
                <w:sz w:val="20"/>
                <w:szCs w:val="20"/>
                <w:bdr w:val="nil"/>
              </w:rPr>
              <w:t xml:space="preserve"> a loan to enable </w:t>
            </w:r>
            <w:r w:rsidR="002B154B" w:rsidRPr="00D80B71">
              <w:rPr>
                <w:rFonts w:ascii="Segoe UI" w:eastAsia="Arial Unicode MS" w:hAnsi="Segoe UI" w:cs="Segoe UI"/>
                <w:sz w:val="20"/>
                <w:szCs w:val="20"/>
                <w:bdr w:val="nil"/>
              </w:rPr>
              <w:t>people to bolster their equity capital in the farm</w:t>
            </w:r>
            <w:r w:rsidR="009B2A5B" w:rsidRPr="00D80B71">
              <w:rPr>
                <w:rFonts w:ascii="Segoe UI" w:eastAsia="Arial Unicode MS" w:hAnsi="Segoe UI" w:cs="Segoe UI"/>
                <w:sz w:val="20"/>
                <w:szCs w:val="20"/>
                <w:bdr w:val="nil"/>
              </w:rPr>
              <w:t xml:space="preserve"> and which can also be used as a means to get access to other bank loans to finance the transfer of a farm from an older (retiring) operator </w:t>
            </w:r>
            <w:r w:rsidR="00CA03F4" w:rsidRPr="00D80B71">
              <w:rPr>
                <w:rFonts w:ascii="Segoe UI" w:eastAsia="Arial Unicode MS" w:hAnsi="Segoe UI" w:cs="Segoe UI"/>
                <w:sz w:val="20"/>
                <w:szCs w:val="20"/>
                <w:bdr w:val="nil"/>
              </w:rPr>
              <w:t xml:space="preserve">to the new person. </w:t>
            </w:r>
            <w:r w:rsidR="00C67289" w:rsidRPr="00D80B71">
              <w:rPr>
                <w:rFonts w:ascii="Segoe UI" w:eastAsia="Arial Unicode MS" w:hAnsi="Segoe UI" w:cs="Segoe UI"/>
                <w:sz w:val="20"/>
                <w:szCs w:val="20"/>
                <w:bdr w:val="nil"/>
              </w:rPr>
              <w:t>The goal is not just to pass on the farms, but to do so in a way that aligns with modern eco-friendly methods.</w:t>
            </w:r>
            <w:r w:rsidR="00C67289" w:rsidRPr="00D80B71">
              <w:t xml:space="preserve"> </w:t>
            </w:r>
          </w:p>
        </w:tc>
      </w:tr>
      <w:tr w:rsidR="008B1844" w:rsidRPr="00D80B71" w14:paraId="34565850" w14:textId="77777777" w:rsidTr="10B28A05">
        <w:tc>
          <w:tcPr>
            <w:tcW w:w="1696" w:type="dxa"/>
          </w:tcPr>
          <w:p w14:paraId="0AC4F7A6"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415D536D" w14:textId="0D3CE18C" w:rsidR="008B1844" w:rsidRPr="00D80B71" w:rsidRDefault="0097069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L</w:t>
            </w:r>
            <w:r w:rsidR="00C67289" w:rsidRPr="00D80B71">
              <w:rPr>
                <w:rFonts w:ascii="Segoe UI" w:eastAsia="Arial Unicode MS" w:hAnsi="Segoe UI" w:cs="Segoe UI"/>
                <w:sz w:val="20"/>
                <w:szCs w:val="20"/>
                <w:bdr w:val="nil"/>
              </w:rPr>
              <w:t>oan can vary from €20,000 to €50,000 over 5 years, with the possibility of deferring repayment from 1 to 3 years (i.e. 8 years maximum</w:t>
            </w:r>
            <w:r w:rsidRPr="00D80B71">
              <w:rPr>
                <w:rFonts w:ascii="Segoe UI" w:eastAsia="Arial Unicode MS" w:hAnsi="Segoe UI" w:cs="Segoe UI"/>
                <w:sz w:val="20"/>
                <w:szCs w:val="20"/>
                <w:bdr w:val="nil"/>
              </w:rPr>
              <w:t xml:space="preserve"> duration</w:t>
            </w:r>
            <w:r w:rsidR="00C67289" w:rsidRPr="00D80B71">
              <w:rPr>
                <w:rFonts w:ascii="Segoe UI" w:eastAsia="Arial Unicode MS" w:hAnsi="Segoe UI" w:cs="Segoe UI"/>
                <w:sz w:val="20"/>
                <w:szCs w:val="20"/>
                <w:bdr w:val="nil"/>
              </w:rPr>
              <w:t>).</w:t>
            </w:r>
          </w:p>
        </w:tc>
      </w:tr>
      <w:tr w:rsidR="008B1844" w:rsidRPr="00D80B71" w14:paraId="20284102" w14:textId="77777777" w:rsidTr="10B28A05">
        <w:tc>
          <w:tcPr>
            <w:tcW w:w="1696" w:type="dxa"/>
          </w:tcPr>
          <w:p w14:paraId="6F86B520"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6ABB2C78" w14:textId="1FAFE5AB" w:rsidR="00C67289" w:rsidRPr="00D80B71" w:rsidRDefault="000E7A63" w:rsidP="00C67289">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sz w:val="20"/>
                <w:szCs w:val="20"/>
                <w:bdr w:val="nil"/>
              </w:rPr>
              <w:t>To set-up this initiative, the Brittany Region has partnered with BPI France, a public investment bank.</w:t>
            </w:r>
            <w:r w:rsidR="00382FBA" w:rsidRPr="00D80B71">
              <w:rPr>
                <w:rFonts w:ascii="Segoe UI" w:eastAsia="Arial Unicode MS" w:hAnsi="Segoe UI" w:cs="Segoe UI"/>
                <w:sz w:val="20"/>
                <w:szCs w:val="20"/>
                <w:bdr w:val="nil"/>
              </w:rPr>
              <w:t xml:space="preserve"> It is chiefly aimed at project leaders who have also applied </w:t>
            </w:r>
            <w:r w:rsidR="00B84029" w:rsidRPr="00D80B71">
              <w:rPr>
                <w:rFonts w:ascii="Segoe UI" w:eastAsia="Arial Unicode MS" w:hAnsi="Segoe UI" w:cs="Segoe UI"/>
                <w:sz w:val="20"/>
                <w:szCs w:val="20"/>
                <w:bdr w:val="nil"/>
              </w:rPr>
              <w:t xml:space="preserve">for Agri Install (see Section </w:t>
            </w:r>
            <w:r w:rsidR="00B84029" w:rsidRPr="00D80B71">
              <w:rPr>
                <w:rFonts w:ascii="Segoe UI" w:hAnsi="Segoe UI" w:cs="Segoe UI"/>
                <w:sz w:val="20"/>
                <w:szCs w:val="20"/>
              </w:rPr>
              <w:fldChar w:fldCharType="begin"/>
            </w:r>
            <w:r w:rsidR="00B84029" w:rsidRPr="00D80B71">
              <w:rPr>
                <w:rFonts w:ascii="Segoe UI" w:hAnsi="Segoe UI" w:cs="Segoe UI"/>
                <w:sz w:val="20"/>
                <w:szCs w:val="20"/>
              </w:rPr>
              <w:instrText xml:space="preserve"> </w:instrText>
            </w:r>
            <w:r w:rsidR="00B84029" w:rsidRPr="00D80B71">
              <w:rPr>
                <w:rFonts w:ascii="Segoe UI" w:eastAsia="Arial Unicode MS" w:hAnsi="Segoe UI" w:cs="Segoe UI"/>
                <w:sz w:val="20"/>
                <w:szCs w:val="20"/>
                <w:bdr w:val="nil"/>
              </w:rPr>
              <w:instrText xml:space="preserve">REF </w:instrText>
            </w:r>
            <w:r w:rsidR="00B84029" w:rsidRPr="00D80B71">
              <w:rPr>
                <w:rFonts w:ascii="Segoe UI" w:hAnsi="Segoe UI" w:cs="Segoe UI"/>
                <w:sz w:val="20"/>
                <w:szCs w:val="20"/>
              </w:rPr>
              <w:instrText xml:space="preserve">_Ref178597743 \r \h </w:instrText>
            </w:r>
            <w:r w:rsidR="00DC7DB8" w:rsidRPr="00D80B71">
              <w:rPr>
                <w:rFonts w:ascii="Segoe UI" w:hAnsi="Segoe UI" w:cs="Segoe UI"/>
                <w:sz w:val="20"/>
                <w:szCs w:val="20"/>
              </w:rPr>
              <w:instrText xml:space="preserve"> \* MERGEFORMAT </w:instrText>
            </w:r>
            <w:r w:rsidR="00B84029" w:rsidRPr="00D80B71">
              <w:rPr>
                <w:rFonts w:ascii="Segoe UI" w:hAnsi="Segoe UI" w:cs="Segoe UI"/>
                <w:sz w:val="20"/>
                <w:szCs w:val="20"/>
              </w:rPr>
            </w:r>
            <w:r w:rsidR="00B84029" w:rsidRPr="00D80B71">
              <w:rPr>
                <w:rFonts w:ascii="Segoe UI" w:hAnsi="Segoe UI" w:cs="Segoe UI"/>
                <w:sz w:val="20"/>
                <w:szCs w:val="20"/>
              </w:rPr>
              <w:fldChar w:fldCharType="separate"/>
            </w:r>
            <w:r w:rsidR="00BE3D7C">
              <w:rPr>
                <w:rFonts w:ascii="Segoe UI" w:eastAsia="Arial Unicode MS" w:hAnsi="Segoe UI" w:cs="Segoe UI"/>
                <w:sz w:val="20"/>
                <w:szCs w:val="20"/>
                <w:bdr w:val="nil"/>
              </w:rPr>
              <w:t>6.2.1</w:t>
            </w:r>
            <w:r w:rsidR="00B84029" w:rsidRPr="00D80B71">
              <w:rPr>
                <w:rFonts w:ascii="Segoe UI" w:hAnsi="Segoe UI" w:cs="Segoe UI"/>
                <w:sz w:val="20"/>
                <w:szCs w:val="20"/>
              </w:rPr>
              <w:fldChar w:fldCharType="end"/>
            </w:r>
            <w:r w:rsidR="00B84029" w:rsidRPr="00D80B71">
              <w:rPr>
                <w:rFonts w:ascii="Segoe UI" w:eastAsia="Arial Unicode MS" w:hAnsi="Segoe UI" w:cs="Segoe UI"/>
                <w:sz w:val="20"/>
                <w:szCs w:val="20"/>
                <w:bdr w:val="nil"/>
              </w:rPr>
              <w:t>)</w:t>
            </w:r>
            <w:r w:rsidR="008B6FE2" w:rsidRPr="00D80B71">
              <w:rPr>
                <w:rFonts w:ascii="Segoe UI" w:eastAsia="Arial Unicode MS" w:hAnsi="Segoe UI" w:cs="Segoe UI"/>
                <w:sz w:val="20"/>
                <w:szCs w:val="20"/>
                <w:bdr w:val="nil"/>
              </w:rPr>
              <w:t xml:space="preserve"> and who are committed to eco-friendly methods by engaging </w:t>
            </w:r>
            <w:r w:rsidR="00C67289" w:rsidRPr="00D80B71">
              <w:rPr>
                <w:rFonts w:ascii="Segoe UI" w:eastAsia="Arial Unicode MS" w:hAnsi="Segoe UI" w:cs="Segoe UI"/>
                <w:sz w:val="20"/>
                <w:szCs w:val="20"/>
                <w:bdr w:val="nil"/>
              </w:rPr>
              <w:t>in the agroecological transition.</w:t>
            </w:r>
          </w:p>
          <w:p w14:paraId="29A5EEE2" w14:textId="77777777" w:rsidR="00C67289" w:rsidRPr="00D80B71" w:rsidRDefault="00C67289" w:rsidP="00C67289">
            <w:pP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Eligibility criteria</w:t>
            </w:r>
          </w:p>
          <w:p w14:paraId="4018EA70" w14:textId="1C5541EC" w:rsidR="008B1844" w:rsidRPr="00D80B71" w:rsidRDefault="007D792B" w:rsidP="00F46ABD">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Applicants must have a p</w:t>
            </w:r>
            <w:r w:rsidR="00C67289" w:rsidRPr="00D80B71">
              <w:rPr>
                <w:rFonts w:ascii="Segoe UI" w:eastAsia="Arial Unicode MS" w:hAnsi="Segoe UI" w:cs="Segoe UI"/>
                <w:sz w:val="20"/>
                <w:szCs w:val="20"/>
                <w:bdr w:val="nil"/>
              </w:rPr>
              <w:t>roject with a financing plan of more than €200,000 over 4 years</w:t>
            </w:r>
            <w:r w:rsidRPr="00D80B71">
              <w:rPr>
                <w:rFonts w:ascii="Segoe UI" w:eastAsia="Arial Unicode MS" w:hAnsi="Segoe UI" w:cs="Segoe UI"/>
                <w:sz w:val="20"/>
                <w:szCs w:val="20"/>
                <w:bdr w:val="nil"/>
              </w:rPr>
              <w:t>. This financing plan must include at least one bank loan.</w:t>
            </w:r>
            <w:r w:rsidR="00F46ABD" w:rsidRPr="00D80B71">
              <w:rPr>
                <w:rFonts w:ascii="Segoe UI" w:eastAsia="Arial Unicode MS" w:hAnsi="Segoe UI" w:cs="Segoe UI"/>
                <w:sz w:val="20"/>
                <w:szCs w:val="20"/>
                <w:bdr w:val="nil"/>
              </w:rPr>
              <w:t xml:space="preserve"> </w:t>
            </w:r>
          </w:p>
          <w:p w14:paraId="1DDF7215" w14:textId="2DF1E834" w:rsidR="00C14724" w:rsidRPr="00D80B71" w:rsidRDefault="00C14724" w:rsidP="00C67289">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00B51B98" w:rsidRPr="00D80B71">
              <w:rPr>
                <w:rFonts w:ascii="Segoe UI" w:eastAsia="Arial Unicode MS" w:hAnsi="Segoe UI" w:cs="Segoe UI"/>
                <w:sz w:val="20"/>
                <w:szCs w:val="20"/>
                <w:bdr w:val="nil"/>
              </w:rPr>
              <w:t xml:space="preserve"> </w:t>
            </w:r>
            <w:r w:rsidR="00246499" w:rsidRPr="00D80B71">
              <w:rPr>
                <w:rFonts w:ascii="Segoe UI" w:eastAsia="Arial Unicode MS" w:hAnsi="Segoe UI" w:cs="Segoe UI"/>
                <w:sz w:val="20"/>
                <w:szCs w:val="20"/>
                <w:bdr w:val="nil"/>
              </w:rPr>
              <w:t xml:space="preserve"> </w:t>
            </w:r>
            <w:hyperlink r:id="rId79" w:history="1">
              <w:r w:rsidR="00246499" w:rsidRPr="00D80B71">
                <w:rPr>
                  <w:rStyle w:val="Hyperlink"/>
                  <w:rFonts w:ascii="Segoe UI" w:hAnsi="Segoe UI" w:cs="Segoe UI"/>
                  <w:sz w:val="20"/>
                  <w:szCs w:val="20"/>
                </w:rPr>
                <w:t>https://www.bretagne.bzh/aides/fiches/pret-a-taux-zero-brit-agricole/</w:t>
              </w:r>
            </w:hyperlink>
            <w:r w:rsidR="00246499" w:rsidRPr="00D80B71">
              <w:rPr>
                <w:rFonts w:ascii="Segoe UI" w:eastAsia="Arial Unicode MS" w:hAnsi="Segoe UI" w:cs="Segoe UI"/>
                <w:sz w:val="20"/>
                <w:szCs w:val="20"/>
                <w:bdr w:val="nil"/>
              </w:rPr>
              <w:t xml:space="preserve"> </w:t>
            </w:r>
            <w:r w:rsidR="00246499" w:rsidRPr="00D80B71">
              <w:t xml:space="preserve"> </w:t>
            </w:r>
          </w:p>
        </w:tc>
      </w:tr>
      <w:tr w:rsidR="008B1844" w:rsidRPr="00D80B71" w14:paraId="224BDD74" w14:textId="77777777" w:rsidTr="10B28A05">
        <w:tc>
          <w:tcPr>
            <w:tcW w:w="1696" w:type="dxa"/>
          </w:tcPr>
          <w:p w14:paraId="4352B81A"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576D9722" w14:textId="35BCE3CD" w:rsidR="008B1844" w:rsidRPr="00D80B71" w:rsidRDefault="00405C2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Grant is opened until 31</w:t>
            </w:r>
            <w:r w:rsidRPr="00D80B71">
              <w:rPr>
                <w:rFonts w:ascii="Segoe UI" w:eastAsia="Arial Unicode MS" w:hAnsi="Segoe UI" w:cs="Segoe UI"/>
                <w:sz w:val="20"/>
                <w:szCs w:val="20"/>
                <w:bdr w:val="nil"/>
                <w:vertAlign w:val="superscript"/>
              </w:rPr>
              <w:t>st</w:t>
            </w:r>
            <w:r w:rsidRPr="00D80B71">
              <w:rPr>
                <w:rFonts w:ascii="Segoe UI" w:eastAsia="Arial Unicode MS" w:hAnsi="Segoe UI" w:cs="Segoe UI"/>
                <w:sz w:val="20"/>
                <w:szCs w:val="20"/>
                <w:bdr w:val="nil"/>
              </w:rPr>
              <w:t xml:space="preserve"> December 2025</w:t>
            </w:r>
          </w:p>
        </w:tc>
      </w:tr>
      <w:tr w:rsidR="008B1844" w:rsidRPr="00D80B71" w14:paraId="7109818E" w14:textId="77777777" w:rsidTr="10B28A05">
        <w:tc>
          <w:tcPr>
            <w:tcW w:w="1696" w:type="dxa"/>
          </w:tcPr>
          <w:p w14:paraId="537B6668"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4014979F"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8B1844" w:rsidRPr="00D80B71" w14:paraId="2043B5BE" w14:textId="77777777" w:rsidTr="10B28A05">
        <w:tc>
          <w:tcPr>
            <w:tcW w:w="1696" w:type="dxa"/>
          </w:tcPr>
          <w:p w14:paraId="14BC19C7" w14:textId="77777777" w:rsidR="008B1844" w:rsidRPr="00D80B71" w:rsidRDefault="008B18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16FDC38D" w14:textId="33AED517" w:rsidR="008B1844" w:rsidRPr="00D80B71" w:rsidRDefault="00491BED"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Whilst not directly focused on equipment, this scheme is important in facilitating successions and generational renewals. It will enable companies supplying agricultural equipment </w:t>
            </w:r>
            <w:r w:rsidR="001B6055" w:rsidRPr="00D80B71">
              <w:rPr>
                <w:rFonts w:ascii="Segoe UI" w:eastAsia="Arial Unicode MS" w:hAnsi="Segoe UI" w:cs="Segoe UI"/>
                <w:i/>
                <w:sz w:val="20"/>
                <w:szCs w:val="20"/>
                <w:bdr w:val="nil"/>
              </w:rPr>
              <w:t xml:space="preserve">to work with younger farmers who are often more open minded about using new technologies especially </w:t>
            </w:r>
            <w:r w:rsidR="00AB3895" w:rsidRPr="00D80B71">
              <w:rPr>
                <w:rFonts w:ascii="Segoe UI" w:eastAsia="Arial Unicode MS" w:hAnsi="Segoe UI" w:cs="Segoe UI"/>
                <w:i/>
                <w:sz w:val="20"/>
                <w:szCs w:val="20"/>
                <w:bdr w:val="nil"/>
              </w:rPr>
              <w:t xml:space="preserve">if it can provide </w:t>
            </w:r>
            <w:r w:rsidR="008A2B04" w:rsidRPr="00D80B71">
              <w:rPr>
                <w:rFonts w:ascii="Segoe UI" w:eastAsia="Arial Unicode MS" w:hAnsi="Segoe UI" w:cs="Segoe UI"/>
                <w:i/>
                <w:sz w:val="20"/>
                <w:szCs w:val="20"/>
                <w:bdr w:val="nil"/>
              </w:rPr>
              <w:t>a strong return-on-investment</w:t>
            </w:r>
            <w:r w:rsidR="00FD176B" w:rsidRPr="00D80B71">
              <w:rPr>
                <w:rFonts w:ascii="Segoe UI" w:eastAsia="Arial Unicode MS" w:hAnsi="Segoe UI" w:cs="Segoe UI"/>
                <w:i/>
                <w:sz w:val="20"/>
                <w:szCs w:val="20"/>
                <w:bdr w:val="nil"/>
              </w:rPr>
              <w:t xml:space="preserve">. If these technologies can also help farmers </w:t>
            </w:r>
            <w:r w:rsidR="0083665F" w:rsidRPr="00D80B71">
              <w:rPr>
                <w:rFonts w:ascii="Segoe UI" w:eastAsia="Arial Unicode MS" w:hAnsi="Segoe UI" w:cs="Segoe UI"/>
                <w:i/>
                <w:sz w:val="20"/>
                <w:szCs w:val="20"/>
                <w:bdr w:val="nil"/>
              </w:rPr>
              <w:t xml:space="preserve">to boost their environmental credentials, that will also be received positively. </w:t>
            </w:r>
            <w:r w:rsidR="008A2B04" w:rsidRPr="00D80B71">
              <w:rPr>
                <w:rFonts w:ascii="Segoe UI" w:eastAsia="Arial Unicode MS" w:hAnsi="Segoe UI" w:cs="Segoe UI"/>
                <w:i/>
                <w:sz w:val="20"/>
                <w:szCs w:val="20"/>
                <w:bdr w:val="nil"/>
              </w:rPr>
              <w:t xml:space="preserve"> </w:t>
            </w:r>
          </w:p>
        </w:tc>
      </w:tr>
    </w:tbl>
    <w:p w14:paraId="2F7D0493" w14:textId="77777777" w:rsidR="009840C2" w:rsidRPr="00D80B71" w:rsidRDefault="009840C2" w:rsidP="009840C2">
      <w:pPr>
        <w:pStyle w:val="Body"/>
      </w:pPr>
    </w:p>
    <w:p w14:paraId="434E1C71" w14:textId="33A96020" w:rsidR="00DB232C" w:rsidRPr="00D80B71" w:rsidRDefault="007B2162" w:rsidP="007B2162">
      <w:pPr>
        <w:pStyle w:val="Heading1"/>
      </w:pPr>
      <w:bookmarkStart w:id="69" w:name="_Toc200708803"/>
      <w:r w:rsidRPr="00D80B71">
        <w:lastRenderedPageBreak/>
        <w:t>Hauts de France</w:t>
      </w:r>
      <w:bookmarkEnd w:id="69"/>
    </w:p>
    <w:p w14:paraId="03A37069" w14:textId="77777777" w:rsidR="00DB232C" w:rsidRPr="00D80B71" w:rsidRDefault="00DB232C" w:rsidP="00DB232C">
      <w:pPr>
        <w:pStyle w:val="Heading2"/>
      </w:pPr>
      <w:bookmarkStart w:id="70" w:name="_Toc200708804"/>
      <w:r w:rsidRPr="00D80B71">
        <w:t>Infrastructure, Equipment and Ancillary Items</w:t>
      </w:r>
      <w:bookmarkEnd w:id="70"/>
    </w:p>
    <w:p w14:paraId="226B89FC" w14:textId="77777777" w:rsidR="00F82917" w:rsidRPr="00D80B71" w:rsidRDefault="00F82917" w:rsidP="00F82917">
      <w:pPr>
        <w:pStyle w:val="Heading3"/>
      </w:pPr>
      <w:r w:rsidRPr="00D80B71">
        <w:t>Pass'Agri Scheme</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F82917" w:rsidRPr="00D80B71" w14:paraId="292EF8AE" w14:textId="77777777" w:rsidTr="00456C5C">
        <w:tc>
          <w:tcPr>
            <w:tcW w:w="1696" w:type="dxa"/>
          </w:tcPr>
          <w:p w14:paraId="12993B47"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1B83C526"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Pass’Agri Scheme </w:t>
            </w:r>
            <w:r w:rsidRPr="00D80B71">
              <w:rPr>
                <w:rFonts w:ascii="Segoe UI" w:eastAsia="Arial Unicode MS" w:hAnsi="Segoe UI" w:cs="Segoe UI"/>
                <w:b/>
                <w:i/>
                <w:iCs/>
                <w:sz w:val="20"/>
                <w:szCs w:val="20"/>
                <w:bdr w:val="nil"/>
              </w:rPr>
              <w:t>(Pass'Agri Filières in Hauts-de-France (PAFI))</w:t>
            </w:r>
          </w:p>
        </w:tc>
      </w:tr>
      <w:tr w:rsidR="00F82917" w:rsidRPr="00D80B71" w14:paraId="1B62517F" w14:textId="77777777" w:rsidTr="00456C5C">
        <w:tc>
          <w:tcPr>
            <w:tcW w:w="1696" w:type="dxa"/>
          </w:tcPr>
          <w:p w14:paraId="0A06F5B1"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480C4FE8" w14:textId="07D402E1"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 new or expanding agricultural production, processing, marketing, and farm services. Aims to promote diversification, agro-ecological practices, and investments that enhance farm sustainability and add value to products.</w:t>
            </w:r>
          </w:p>
        </w:tc>
      </w:tr>
      <w:tr w:rsidR="00F82917" w:rsidRPr="00D80B71" w14:paraId="7AD8E50B" w14:textId="77777777" w:rsidTr="00456C5C">
        <w:tc>
          <w:tcPr>
            <w:tcW w:w="1696" w:type="dxa"/>
          </w:tcPr>
          <w:p w14:paraId="25DD434A"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346B32AB" w14:textId="77777777" w:rsidR="00F82917" w:rsidRPr="00D80B71" w:rsidRDefault="00F82917"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Funding is divided into 3 components. </w:t>
            </w:r>
          </w:p>
          <w:p w14:paraId="0F839A39" w14:textId="240F7258" w:rsidR="00F82917" w:rsidRPr="00D80B71" w:rsidRDefault="00F82917" w:rsidP="00371ADC">
            <w:pPr>
              <w:pStyle w:val="ListParagraph"/>
              <w:numPr>
                <w:ilvl w:val="0"/>
                <w:numId w:val="52"/>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1:</w:t>
            </w:r>
            <w:r w:rsidRPr="00D80B71">
              <w:rPr>
                <w:rFonts w:ascii="Segoe UI" w:eastAsia="Arial Unicode MS" w:hAnsi="Segoe UI" w:cs="Segoe UI"/>
                <w:sz w:val="20"/>
                <w:szCs w:val="20"/>
                <w:bdr w:val="nil"/>
                <w:lang w:val="en-GB"/>
              </w:rPr>
              <w:t xml:space="preserve"> 30% to 50% of eligible costs, (20% </w:t>
            </w:r>
            <w:r w:rsidR="0070747D" w:rsidRPr="00D80B71">
              <w:rPr>
                <w:rFonts w:ascii="Segoe UI" w:eastAsia="Arial Unicode MS" w:hAnsi="Segoe UI" w:cs="Segoe UI"/>
                <w:sz w:val="20"/>
                <w:szCs w:val="20"/>
                <w:bdr w:val="nil"/>
                <w:lang w:val="en-GB"/>
              </w:rPr>
              <w:t xml:space="preserve">young farmer </w:t>
            </w:r>
            <w:r w:rsidRPr="00D80B71">
              <w:rPr>
                <w:rFonts w:ascii="Segoe UI" w:eastAsia="Arial Unicode MS" w:hAnsi="Segoe UI" w:cs="Segoe UI"/>
                <w:sz w:val="20"/>
                <w:szCs w:val="20"/>
                <w:bdr w:val="nil"/>
                <w:lang w:val="en-GB"/>
              </w:rPr>
              <w:t>bonus</w:t>
            </w:r>
            <w:r w:rsidR="0070747D" w:rsidRPr="00D80B71">
              <w:rPr>
                <w:rFonts w:ascii="Segoe UI" w:eastAsia="Arial Unicode MS" w:hAnsi="Segoe UI" w:cs="Segoe UI"/>
                <w:sz w:val="20"/>
                <w:szCs w:val="20"/>
                <w:bdr w:val="nil"/>
                <w:lang w:val="en-GB"/>
              </w:rPr>
              <w:t>)</w:t>
            </w:r>
            <w:r w:rsidRPr="00D80B71">
              <w:rPr>
                <w:rFonts w:ascii="Segoe UI" w:eastAsia="Arial Unicode MS" w:hAnsi="Segoe UI" w:cs="Segoe UI"/>
                <w:sz w:val="20"/>
                <w:szCs w:val="20"/>
                <w:bdr w:val="nil"/>
                <w:lang w:val="en-GB"/>
              </w:rPr>
              <w:t>.</w:t>
            </w:r>
          </w:p>
          <w:p w14:paraId="46C036DA" w14:textId="77777777" w:rsidR="00F82917" w:rsidRPr="00D80B71" w:rsidRDefault="00F82917" w:rsidP="00371ADC">
            <w:pPr>
              <w:pStyle w:val="ListParagraph"/>
              <w:numPr>
                <w:ilvl w:val="0"/>
                <w:numId w:val="52"/>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2:</w:t>
            </w:r>
            <w:r w:rsidRPr="00D80B71">
              <w:rPr>
                <w:rFonts w:ascii="Segoe UI" w:eastAsia="Arial Unicode MS" w:hAnsi="Segoe UI" w:cs="Segoe UI"/>
                <w:sz w:val="20"/>
                <w:szCs w:val="20"/>
                <w:bdr w:val="nil"/>
                <w:lang w:val="en-GB"/>
              </w:rPr>
              <w:t xml:space="preserve"> Up to 35% for SIQO-linked projects.</w:t>
            </w:r>
          </w:p>
          <w:p w14:paraId="5705213C" w14:textId="77777777" w:rsidR="00F82917" w:rsidRPr="00D80B71" w:rsidRDefault="00F82917" w:rsidP="00371ADC">
            <w:pPr>
              <w:pStyle w:val="ListParagraph"/>
              <w:numPr>
                <w:ilvl w:val="0"/>
                <w:numId w:val="52"/>
              </w:numPr>
              <w:tabs>
                <w:tab w:val="center" w:pos="4513"/>
                <w:tab w:val="right" w:pos="9026"/>
              </w:tabs>
              <w:spacing w:after="0" w:line="264" w:lineRule="auto"/>
              <w:ind w:left="595" w:right="85" w:hanging="357"/>
              <w:jc w:val="both"/>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3:</w:t>
            </w:r>
            <w:r w:rsidRPr="00D80B71">
              <w:rPr>
                <w:rFonts w:ascii="Segoe UI" w:eastAsia="Arial Unicode MS" w:hAnsi="Segoe UI" w:cs="Segoe UI"/>
                <w:sz w:val="20"/>
                <w:szCs w:val="20"/>
                <w:bdr w:val="nil"/>
                <w:lang w:val="en-GB"/>
              </w:rPr>
              <w:t xml:space="preserve"> Ranges from 30% for most projects to 40% for agri-tourism-related activities.</w:t>
            </w:r>
          </w:p>
        </w:tc>
      </w:tr>
      <w:tr w:rsidR="00F82917" w:rsidRPr="00D80B71" w14:paraId="46F899A9" w14:textId="77777777" w:rsidTr="00456C5C">
        <w:tc>
          <w:tcPr>
            <w:tcW w:w="1696" w:type="dxa"/>
          </w:tcPr>
          <w:p w14:paraId="6DD7C690"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09E96DFD" w14:textId="77777777" w:rsidR="00F82917" w:rsidRPr="00D80B71"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PAFI is divided into three components:</w:t>
            </w:r>
          </w:p>
          <w:p w14:paraId="5B2D3722" w14:textId="77777777" w:rsidR="00F82917" w:rsidRPr="00D80B71" w:rsidRDefault="00F82917" w:rsidP="00371ADC">
            <w:pPr>
              <w:pStyle w:val="ListParagraph"/>
              <w:numPr>
                <w:ilvl w:val="0"/>
                <w:numId w:val="53"/>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1:</w:t>
            </w:r>
            <w:r w:rsidRPr="00D80B71">
              <w:rPr>
                <w:rFonts w:ascii="Segoe UI" w:eastAsia="Arial Unicode MS" w:hAnsi="Segoe UI" w:cs="Segoe UI"/>
                <w:sz w:val="20"/>
                <w:szCs w:val="20"/>
                <w:bdr w:val="nil"/>
                <w:lang w:val="en-GB"/>
              </w:rPr>
              <w:t xml:space="preserve"> Supports investments in new agricultural productions or enhancing existing ones. Eligible projects include specific investments for plant production (e.g., fruit, viticulture, aromatics) and livestock production (e.g., sheep, poultry, apiculture). Eligible investments include interior building modifications; new and specific project-related equipment; second-hand equipment (excluding regional funding); seeds and seedlings for perennial crops; and hedge/tree seedlings, capped at 40% of total expenses.</w:t>
            </w:r>
          </w:p>
          <w:p w14:paraId="70A90457" w14:textId="77777777" w:rsidR="00F82917" w:rsidRPr="00D80B71" w:rsidRDefault="00F82917" w:rsidP="00371ADC">
            <w:pPr>
              <w:pStyle w:val="ListParagraph"/>
              <w:numPr>
                <w:ilvl w:val="0"/>
                <w:numId w:val="53"/>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2:</w:t>
            </w:r>
            <w:r w:rsidRPr="00D80B71">
              <w:rPr>
                <w:rFonts w:ascii="Segoe UI" w:eastAsia="Arial Unicode MS" w:hAnsi="Segoe UI" w:cs="Segoe UI"/>
                <w:sz w:val="20"/>
                <w:szCs w:val="20"/>
                <w:bdr w:val="nil"/>
                <w:lang w:val="en-GB"/>
              </w:rPr>
              <w:t xml:space="preserve"> Targets investments in creating or developing processing units and direct sales points for farm products. Eligible investments include interior building modifications, development of marketing areas, equipment for processing, storage, and packaging, second-hand equipment (excluding Regional funding), software and website development, patents, licenses, and communication tools like panels or signage (capped at 20% of total expenses).</w:t>
            </w:r>
          </w:p>
          <w:p w14:paraId="1F187A83" w14:textId="08D4D173" w:rsidR="00F82917" w:rsidRPr="00D80B71" w:rsidRDefault="00F82917" w:rsidP="00371ADC">
            <w:pPr>
              <w:pStyle w:val="ListParagraph"/>
              <w:numPr>
                <w:ilvl w:val="0"/>
                <w:numId w:val="53"/>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Component 3:</w:t>
            </w:r>
            <w:r w:rsidRPr="00D80B71">
              <w:rPr>
                <w:rFonts w:ascii="Segoe UI" w:eastAsia="Arial Unicode MS" w:hAnsi="Segoe UI" w:cs="Segoe UI"/>
                <w:sz w:val="20"/>
                <w:szCs w:val="20"/>
                <w:bdr w:val="nil"/>
                <w:lang w:val="en-GB"/>
              </w:rPr>
              <w:t xml:space="preserve"> </w:t>
            </w:r>
            <w:r w:rsidR="00471812" w:rsidRPr="00D80B71">
              <w:rPr>
                <w:rFonts w:ascii="Segoe UI" w:eastAsia="Arial Unicode MS" w:hAnsi="Segoe UI" w:cs="Segoe UI"/>
                <w:sz w:val="20"/>
                <w:szCs w:val="20"/>
                <w:bdr w:val="nil"/>
                <w:lang w:val="en-GB"/>
              </w:rPr>
              <w:t>I</w:t>
            </w:r>
            <w:r w:rsidRPr="00D80B71">
              <w:rPr>
                <w:rFonts w:ascii="Segoe UI" w:eastAsia="Arial Unicode MS" w:hAnsi="Segoe UI" w:cs="Segoe UI"/>
                <w:sz w:val="20"/>
                <w:szCs w:val="20"/>
                <w:bdr w:val="nil"/>
                <w:lang w:val="en-GB"/>
              </w:rPr>
              <w:t>nvestments for creating or expanding farm-based services such as educational farms, tourism accommodation, and innovative services. Eligible investments include interior building modifications; acquisition of project-specific equipment (excluding Regional funding); development of software and websites; acquisition of patents, licenses, copyrights, and trademarks; and communication tools like signage (capped at 20% of eligible expenses).</w:t>
            </w:r>
          </w:p>
          <w:p w14:paraId="0920C5A4" w14:textId="77777777" w:rsidR="00F82917" w:rsidRPr="00D80B71"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expenditure includes: building modifications, purchase of new equipment, software, patents, communication tools, and digital platforms.</w:t>
            </w:r>
          </w:p>
          <w:p w14:paraId="494AD415" w14:textId="77777777" w:rsidR="00F82917" w:rsidRPr="00D80B71"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expenses are capped at €30,000 excluding tax.</w:t>
            </w:r>
          </w:p>
          <w:p w14:paraId="56B7099C" w14:textId="77777777" w:rsidR="00F82917" w:rsidRPr="00D80B71" w:rsidRDefault="00F82917"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detail via:   </w:t>
            </w:r>
            <w:hyperlink r:id="rId80" w:history="1">
              <w:r w:rsidRPr="00D80B71">
                <w:rPr>
                  <w:rStyle w:val="Hyperlink"/>
                  <w:rFonts w:ascii="Segoe UI" w:hAnsi="Segoe UI" w:cs="Segoe UI"/>
                  <w:sz w:val="20"/>
                  <w:szCs w:val="20"/>
                </w:rPr>
                <w:t>https://guide-aides.hautsdefrance.fr/dispositif829</w:t>
              </w:r>
            </w:hyperlink>
            <w:r w:rsidRPr="00D80B71">
              <w:rPr>
                <w:rFonts w:ascii="Segoe UI" w:eastAsia="Arial Unicode MS" w:hAnsi="Segoe UI" w:cs="Segoe UI"/>
                <w:sz w:val="20"/>
                <w:szCs w:val="20"/>
                <w:bdr w:val="nil"/>
              </w:rPr>
              <w:t xml:space="preserve"> </w:t>
            </w:r>
          </w:p>
        </w:tc>
      </w:tr>
      <w:tr w:rsidR="00F82917" w:rsidRPr="00D80B71" w14:paraId="18A867ED" w14:textId="77777777" w:rsidTr="00456C5C">
        <w:tc>
          <w:tcPr>
            <w:tcW w:w="1696" w:type="dxa"/>
          </w:tcPr>
          <w:p w14:paraId="4A2BC920"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0CCFBD93"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Applications are open continuously. However, only one application per farm can be made every two years. </w:t>
            </w:r>
          </w:p>
        </w:tc>
      </w:tr>
      <w:tr w:rsidR="00F82917" w:rsidRPr="00D80B71" w14:paraId="700AE1F1" w14:textId="77777777" w:rsidTr="00456C5C">
        <w:tc>
          <w:tcPr>
            <w:tcW w:w="1696" w:type="dxa"/>
          </w:tcPr>
          <w:p w14:paraId="0FA7B96E"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30816BA2"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F82917" w:rsidRPr="00D80B71" w14:paraId="0BB40182" w14:textId="77777777" w:rsidTr="00456C5C">
        <w:tc>
          <w:tcPr>
            <w:tcW w:w="1696" w:type="dxa"/>
          </w:tcPr>
          <w:p w14:paraId="6C8ACE50"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2419C555" w14:textId="77777777" w:rsidR="00F82917" w:rsidRPr="00D80B71" w:rsidRDefault="00F8291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Opportunities for providing farm equipment, consulting services, and technology solutions that support agricultural diversification environmental initiatives. Suppliers of processing machinery, marketing tools, and construction materials can benefit significantly from this grant scheme as it encourages a wide range of farm-based investments.</w:t>
            </w:r>
          </w:p>
        </w:tc>
      </w:tr>
    </w:tbl>
    <w:p w14:paraId="13AA917A" w14:textId="77777777" w:rsidR="00F82917" w:rsidRPr="00D80B71" w:rsidRDefault="00F82917" w:rsidP="00F82917"/>
    <w:p w14:paraId="6A02746C" w14:textId="77777777" w:rsidR="00F82917" w:rsidRPr="00D80B71" w:rsidRDefault="00F82917" w:rsidP="00F82917"/>
    <w:p w14:paraId="5E4B0EAC" w14:textId="4B4BDBC3" w:rsidR="00DB232C" w:rsidRPr="00D80B71" w:rsidRDefault="00A23CDE" w:rsidP="00242042">
      <w:pPr>
        <w:pStyle w:val="Heading3"/>
      </w:pPr>
      <w:r w:rsidRPr="00D80B71">
        <w:t>Projects to Enhance Agricultural Production and Local Procurement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A23CDE" w:rsidRPr="00D80B71" w14:paraId="222B15F7" w14:textId="77777777" w:rsidTr="00456C5C">
        <w:tc>
          <w:tcPr>
            <w:tcW w:w="1696" w:type="dxa"/>
          </w:tcPr>
          <w:p w14:paraId="0DBB61ED"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68A878B1" w14:textId="4DBE9773" w:rsidR="00A23CDE" w:rsidRPr="00D80B71" w:rsidRDefault="00DD5A6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Projects to Enhance Agricultural Production and Local Procurement</w:t>
            </w:r>
            <w:r w:rsidR="0082340C" w:rsidRPr="00D80B71">
              <w:rPr>
                <w:rFonts w:ascii="Segoe UI" w:eastAsia="Arial Unicode MS" w:hAnsi="Segoe UI" w:cs="Segoe UI"/>
                <w:b/>
                <w:sz w:val="20"/>
                <w:szCs w:val="20"/>
                <w:bdr w:val="nil"/>
              </w:rPr>
              <w:t xml:space="preserve"> </w:t>
            </w:r>
            <w:r w:rsidR="0082340C" w:rsidRPr="00D80B71">
              <w:rPr>
                <w:rFonts w:ascii="Segoe UI" w:eastAsia="Arial Unicode MS" w:hAnsi="Segoe UI" w:cs="Segoe UI"/>
                <w:b/>
                <w:i/>
                <w:iCs/>
                <w:sz w:val="20"/>
                <w:szCs w:val="20"/>
                <w:bdr w:val="nil"/>
              </w:rPr>
              <w:t xml:space="preserve">(Soutien aux </w:t>
            </w:r>
            <w:r w:rsidR="00471812" w:rsidRPr="00D80B71">
              <w:rPr>
                <w:rFonts w:ascii="Segoe UI" w:eastAsia="Arial Unicode MS" w:hAnsi="Segoe UI" w:cs="Segoe UI"/>
                <w:b/>
                <w:i/>
                <w:iCs/>
                <w:sz w:val="20"/>
                <w:szCs w:val="20"/>
                <w:bdr w:val="nil"/>
              </w:rPr>
              <w:t>P</w:t>
            </w:r>
            <w:r w:rsidR="0082340C" w:rsidRPr="00D80B71">
              <w:rPr>
                <w:rFonts w:ascii="Segoe UI" w:eastAsia="Arial Unicode MS" w:hAnsi="Segoe UI" w:cs="Segoe UI"/>
                <w:b/>
                <w:i/>
                <w:iCs/>
                <w:sz w:val="20"/>
                <w:szCs w:val="20"/>
                <w:bdr w:val="nil"/>
              </w:rPr>
              <w:t xml:space="preserve">rojets de </w:t>
            </w:r>
            <w:r w:rsidR="00471812" w:rsidRPr="00D80B71">
              <w:rPr>
                <w:rFonts w:ascii="Segoe UI" w:eastAsia="Arial Unicode MS" w:hAnsi="Segoe UI" w:cs="Segoe UI"/>
                <w:b/>
                <w:i/>
                <w:iCs/>
                <w:sz w:val="20"/>
                <w:szCs w:val="20"/>
                <w:bdr w:val="nil"/>
              </w:rPr>
              <w:t>V</w:t>
            </w:r>
            <w:r w:rsidR="0082340C" w:rsidRPr="00D80B71">
              <w:rPr>
                <w:rFonts w:ascii="Segoe UI" w:eastAsia="Arial Unicode MS" w:hAnsi="Segoe UI" w:cs="Segoe UI"/>
                <w:b/>
                <w:i/>
                <w:iCs/>
                <w:sz w:val="20"/>
                <w:szCs w:val="20"/>
                <w:bdr w:val="nil"/>
              </w:rPr>
              <w:t xml:space="preserve">alorisation des </w:t>
            </w:r>
            <w:r w:rsidR="00471812" w:rsidRPr="00D80B71">
              <w:rPr>
                <w:rFonts w:ascii="Segoe UI" w:eastAsia="Arial Unicode MS" w:hAnsi="Segoe UI" w:cs="Segoe UI"/>
                <w:b/>
                <w:i/>
                <w:iCs/>
                <w:sz w:val="20"/>
                <w:szCs w:val="20"/>
                <w:bdr w:val="nil"/>
              </w:rPr>
              <w:t>P</w:t>
            </w:r>
            <w:r w:rsidR="0082340C" w:rsidRPr="00D80B71">
              <w:rPr>
                <w:rFonts w:ascii="Segoe UI" w:eastAsia="Arial Unicode MS" w:hAnsi="Segoe UI" w:cs="Segoe UI"/>
                <w:b/>
                <w:i/>
                <w:iCs/>
                <w:sz w:val="20"/>
                <w:szCs w:val="20"/>
                <w:bdr w:val="nil"/>
              </w:rPr>
              <w:t xml:space="preserve">roductions </w:t>
            </w:r>
            <w:r w:rsidR="00471812" w:rsidRPr="00D80B71">
              <w:rPr>
                <w:rFonts w:ascii="Segoe UI" w:eastAsia="Arial Unicode MS" w:hAnsi="Segoe UI" w:cs="Segoe UI"/>
                <w:b/>
                <w:i/>
                <w:iCs/>
                <w:sz w:val="20"/>
                <w:szCs w:val="20"/>
                <w:bdr w:val="nil"/>
              </w:rPr>
              <w:t>A</w:t>
            </w:r>
            <w:r w:rsidR="0082340C" w:rsidRPr="00D80B71">
              <w:rPr>
                <w:rFonts w:ascii="Segoe UI" w:eastAsia="Arial Unicode MS" w:hAnsi="Segoe UI" w:cs="Segoe UI"/>
                <w:b/>
                <w:i/>
                <w:iCs/>
                <w:sz w:val="20"/>
                <w:szCs w:val="20"/>
                <w:bdr w:val="nil"/>
              </w:rPr>
              <w:t>gricoles et d'</w:t>
            </w:r>
            <w:r w:rsidR="00471812" w:rsidRPr="00D80B71">
              <w:rPr>
                <w:rFonts w:ascii="Segoe UI" w:eastAsia="Arial Unicode MS" w:hAnsi="Segoe UI" w:cs="Segoe UI"/>
                <w:b/>
                <w:i/>
                <w:iCs/>
                <w:sz w:val="20"/>
                <w:szCs w:val="20"/>
                <w:bdr w:val="nil"/>
              </w:rPr>
              <w:t>A</w:t>
            </w:r>
            <w:r w:rsidR="0082340C" w:rsidRPr="00D80B71">
              <w:rPr>
                <w:rFonts w:ascii="Segoe UI" w:eastAsia="Arial Unicode MS" w:hAnsi="Segoe UI" w:cs="Segoe UI"/>
                <w:b/>
                <w:i/>
                <w:iCs/>
                <w:sz w:val="20"/>
                <w:szCs w:val="20"/>
                <w:bdr w:val="nil"/>
              </w:rPr>
              <w:t xml:space="preserve">pprovisionnement </w:t>
            </w:r>
            <w:r w:rsidR="00471812" w:rsidRPr="00D80B71">
              <w:rPr>
                <w:rFonts w:ascii="Segoe UI" w:eastAsia="Arial Unicode MS" w:hAnsi="Segoe UI" w:cs="Segoe UI"/>
                <w:b/>
                <w:i/>
                <w:iCs/>
                <w:sz w:val="20"/>
                <w:szCs w:val="20"/>
                <w:bdr w:val="nil"/>
              </w:rPr>
              <w:t>L</w:t>
            </w:r>
            <w:r w:rsidR="0082340C" w:rsidRPr="00D80B71">
              <w:rPr>
                <w:rFonts w:ascii="Segoe UI" w:eastAsia="Arial Unicode MS" w:hAnsi="Segoe UI" w:cs="Segoe UI"/>
                <w:b/>
                <w:i/>
                <w:iCs/>
                <w:sz w:val="20"/>
                <w:szCs w:val="20"/>
                <w:bdr w:val="nil"/>
              </w:rPr>
              <w:t>ocal)</w:t>
            </w:r>
          </w:p>
        </w:tc>
      </w:tr>
      <w:tr w:rsidR="00A23CDE" w:rsidRPr="00D80B71" w14:paraId="6930E501" w14:textId="77777777" w:rsidTr="00456C5C">
        <w:tc>
          <w:tcPr>
            <w:tcW w:w="1696" w:type="dxa"/>
          </w:tcPr>
          <w:p w14:paraId="69F65B47"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2B1895A0" w14:textId="69DFFE62" w:rsidR="00A23CDE" w:rsidRPr="00D80B71"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bCs/>
                <w:sz w:val="20"/>
                <w:szCs w:val="20"/>
                <w:bdr w:val="nil"/>
              </w:rPr>
              <w:t>To promote the development of short supply chains and local markets for agricultural products by supporting investments in processing, logistics, and commercialisation activities</w:t>
            </w:r>
            <w:r w:rsidR="00C83E36" w:rsidRPr="00D80B71">
              <w:rPr>
                <w:rFonts w:ascii="Segoe UI" w:eastAsia="Arial Unicode MS" w:hAnsi="Segoe UI" w:cs="Segoe UI"/>
                <w:bCs/>
                <w:sz w:val="20"/>
                <w:szCs w:val="20"/>
                <w:bdr w:val="nil"/>
              </w:rPr>
              <w:t xml:space="preserve"> which deliver value added to farmers</w:t>
            </w:r>
            <w:r w:rsidRPr="00D80B71">
              <w:rPr>
                <w:rFonts w:ascii="Segoe UI" w:eastAsia="Arial Unicode MS" w:hAnsi="Segoe UI" w:cs="Segoe UI"/>
                <w:bCs/>
                <w:sz w:val="20"/>
                <w:szCs w:val="20"/>
                <w:bdr w:val="nil"/>
              </w:rPr>
              <w:t>.</w:t>
            </w:r>
          </w:p>
        </w:tc>
      </w:tr>
      <w:tr w:rsidR="00A23CDE" w:rsidRPr="00D80B71" w14:paraId="6099413C" w14:textId="77777777" w:rsidTr="00456C5C">
        <w:tc>
          <w:tcPr>
            <w:tcW w:w="1696" w:type="dxa"/>
          </w:tcPr>
          <w:p w14:paraId="13CE34F4"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8D22318" w14:textId="4E33FA46" w:rsidR="00A23CDE" w:rsidRPr="00D80B71" w:rsidRDefault="007A42F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The grant covers between 30% and 50% of eligible project costs, with investment amounts ranging from €4,000 to €150,000.</w:t>
            </w:r>
          </w:p>
        </w:tc>
      </w:tr>
      <w:tr w:rsidR="00A23CDE" w:rsidRPr="00D80B71" w14:paraId="08377A62" w14:textId="77777777" w:rsidTr="00456C5C">
        <w:tc>
          <w:tcPr>
            <w:tcW w:w="1696" w:type="dxa"/>
          </w:tcPr>
          <w:p w14:paraId="72687BC0"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2D60769A" w14:textId="0A4888FE" w:rsidR="00A23CDE" w:rsidRPr="00D80B71" w:rsidRDefault="003173A1" w:rsidP="00D14156">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Projects eligible for the Pass Agri FIlière (PAFI) and the call for projects "Processing and marketing of agricultural products by farmers and their groups" will be directed to these schemes.</w:t>
            </w:r>
          </w:p>
          <w:p w14:paraId="21727E84" w14:textId="73029CF4" w:rsidR="00AE16BC" w:rsidRPr="00D80B71" w:rsidRDefault="00AE16BC" w:rsidP="00D14156">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recipients include:</w:t>
            </w:r>
          </w:p>
          <w:p w14:paraId="262734FD"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Farmers</w:t>
            </w:r>
          </w:p>
          <w:p w14:paraId="49288B50"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Legal persons, owned by at least one farmer partner who is either engaged in agricultural activity or engaged in the marketing or processing of agricultural products</w:t>
            </w:r>
          </w:p>
          <w:p w14:paraId="33756381"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Agricultural cooperatives</w:t>
            </w:r>
          </w:p>
          <w:p w14:paraId="39770928"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VSEs that carry out a marketing or processing activity of agricultural products</w:t>
            </w:r>
          </w:p>
          <w:p w14:paraId="26A70D56"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Agricultural development, agricultural education and agricultural research institutions</w:t>
            </w:r>
          </w:p>
          <w:p w14:paraId="71B772DB"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Associations or legal entities under private law belonging to the Social and Solidarity Economy (SSE) active in the processing and marketing of agricultural products;</w:t>
            </w:r>
          </w:p>
          <w:p w14:paraId="42A04592" w14:textId="77777777" w:rsidR="000C2A53" w:rsidRPr="00D80B71" w:rsidRDefault="000C2A53" w:rsidP="00371ADC">
            <w:pPr>
              <w:pStyle w:val="ListParagraph"/>
              <w:numPr>
                <w:ilvl w:val="0"/>
                <w:numId w:val="48"/>
              </w:numPr>
              <w:tabs>
                <w:tab w:val="center" w:pos="4513"/>
                <w:tab w:val="right" w:pos="9026"/>
              </w:tabs>
              <w:spacing w:after="80" w:line="264" w:lineRule="auto"/>
              <w:ind w:right="85"/>
              <w:jc w:val="both"/>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Local authorities or groups (EPCIs, mixed unions, etc.).</w:t>
            </w:r>
          </w:p>
          <w:p w14:paraId="66CE0234" w14:textId="35EE4A1F" w:rsidR="00A23CDE" w:rsidRPr="00D80B71" w:rsidRDefault="00A23CDE" w:rsidP="00BA4C53">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w:t>
            </w:r>
            <w:r w:rsidR="00E83A25" w:rsidRPr="00D80B71">
              <w:rPr>
                <w:rFonts w:ascii="Segoe UI" w:eastAsia="Arial Unicode MS" w:hAnsi="Segoe UI" w:cs="Segoe UI"/>
                <w:sz w:val="20"/>
                <w:szCs w:val="20"/>
                <w:bdr w:val="nil"/>
              </w:rPr>
              <w:t>detail via</w:t>
            </w:r>
            <w:r w:rsidRPr="00D80B71">
              <w:rPr>
                <w:rFonts w:ascii="Segoe UI" w:eastAsia="Arial Unicode MS" w:hAnsi="Segoe UI" w:cs="Segoe UI"/>
                <w:sz w:val="20"/>
                <w:szCs w:val="20"/>
                <w:bdr w:val="nil"/>
              </w:rPr>
              <w:t>;</w:t>
            </w:r>
            <w:r w:rsidR="000C2A53" w:rsidRPr="00D80B71">
              <w:t xml:space="preserve"> </w:t>
            </w:r>
            <w:hyperlink r:id="rId81" w:history="1">
              <w:r w:rsidR="000C2A53" w:rsidRPr="00D80B71">
                <w:rPr>
                  <w:rStyle w:val="Hyperlink"/>
                  <w:rFonts w:ascii="Segoe UI" w:hAnsi="Segoe UI" w:cs="Segoe UI"/>
                  <w:sz w:val="20"/>
                  <w:szCs w:val="20"/>
                </w:rPr>
                <w:t>https://guide-aides.hautsdefrance.fr/dispositif826</w:t>
              </w:r>
            </w:hyperlink>
            <w:r w:rsidR="000C2A53" w:rsidRPr="00D80B71">
              <w:rPr>
                <w:rFonts w:ascii="Segoe UI" w:eastAsia="Arial Unicode MS" w:hAnsi="Segoe UI" w:cs="Segoe UI"/>
                <w:sz w:val="20"/>
                <w:szCs w:val="20"/>
                <w:bdr w:val="nil"/>
              </w:rPr>
              <w:t xml:space="preserve"> </w:t>
            </w:r>
            <w:r w:rsidR="000C2A53" w:rsidRPr="00D80B71">
              <w:t xml:space="preserve"> </w:t>
            </w:r>
          </w:p>
        </w:tc>
      </w:tr>
      <w:tr w:rsidR="00A23CDE" w:rsidRPr="00D80B71" w14:paraId="5A64C812" w14:textId="77777777" w:rsidTr="00456C5C">
        <w:tc>
          <w:tcPr>
            <w:tcW w:w="1696" w:type="dxa"/>
          </w:tcPr>
          <w:p w14:paraId="535EADE2"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72419E5A" w14:textId="6E1C5033" w:rsidR="00A23CDE" w:rsidRPr="00D80B71" w:rsidRDefault="00D3344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Grant appears to be available for the duration of the 2023-27 CAP. </w:t>
            </w:r>
          </w:p>
        </w:tc>
      </w:tr>
      <w:tr w:rsidR="00A23CDE" w:rsidRPr="00D80B71" w14:paraId="08899B65" w14:textId="77777777" w:rsidTr="00456C5C">
        <w:tc>
          <w:tcPr>
            <w:tcW w:w="1696" w:type="dxa"/>
          </w:tcPr>
          <w:p w14:paraId="675C5199"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5BB34C79"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A23CDE" w:rsidRPr="00D80B71" w14:paraId="4AE79C51" w14:textId="77777777" w:rsidTr="00456C5C">
        <w:tc>
          <w:tcPr>
            <w:tcW w:w="1696" w:type="dxa"/>
          </w:tcPr>
          <w:p w14:paraId="221B3893" w14:textId="77777777" w:rsidR="00A23CDE" w:rsidRPr="00D80B71" w:rsidRDefault="00A23CD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095632CD" w14:textId="60E37B5C" w:rsidR="00A23CDE" w:rsidRPr="00D80B71" w:rsidRDefault="00D1415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Grant will be useful for companies which supply products to farmers which can support </w:t>
            </w:r>
            <w:r w:rsidR="00802EDD" w:rsidRPr="00D80B71">
              <w:rPr>
                <w:rFonts w:ascii="Segoe UI" w:eastAsia="Arial Unicode MS" w:hAnsi="Segoe UI" w:cs="Segoe UI"/>
                <w:i/>
                <w:sz w:val="20"/>
                <w:szCs w:val="20"/>
                <w:bdr w:val="nil"/>
              </w:rPr>
              <w:t xml:space="preserve">value-adding initiatives. As such, companies supplying processing </w:t>
            </w:r>
            <w:r w:rsidR="000319E1" w:rsidRPr="00D80B71">
              <w:rPr>
                <w:rFonts w:ascii="Segoe UI" w:eastAsia="Arial Unicode MS" w:hAnsi="Segoe UI" w:cs="Segoe UI"/>
                <w:i/>
                <w:sz w:val="20"/>
                <w:szCs w:val="20"/>
                <w:bdr w:val="nil"/>
              </w:rPr>
              <w:t xml:space="preserve">and logistics </w:t>
            </w:r>
            <w:r w:rsidR="00802EDD" w:rsidRPr="00D80B71">
              <w:rPr>
                <w:rFonts w:ascii="Segoe UI" w:eastAsia="Arial Unicode MS" w:hAnsi="Segoe UI" w:cs="Segoe UI"/>
                <w:i/>
                <w:sz w:val="20"/>
                <w:szCs w:val="20"/>
                <w:bdr w:val="nil"/>
              </w:rPr>
              <w:t>equipment</w:t>
            </w:r>
            <w:r w:rsidR="000319E1" w:rsidRPr="00D80B71">
              <w:rPr>
                <w:rFonts w:ascii="Segoe UI" w:eastAsia="Arial Unicode MS" w:hAnsi="Segoe UI" w:cs="Segoe UI"/>
                <w:i/>
                <w:sz w:val="20"/>
                <w:szCs w:val="20"/>
                <w:bdr w:val="nil"/>
              </w:rPr>
              <w:t xml:space="preserve"> are likely to find this grant particularly useful. Companies supplying environmental products might also </w:t>
            </w:r>
            <w:r w:rsidR="00801A64" w:rsidRPr="00D80B71">
              <w:rPr>
                <w:rFonts w:ascii="Segoe UI" w:eastAsia="Arial Unicode MS" w:hAnsi="Segoe UI" w:cs="Segoe UI"/>
                <w:i/>
                <w:sz w:val="20"/>
                <w:szCs w:val="20"/>
                <w:bdr w:val="nil"/>
              </w:rPr>
              <w:t xml:space="preserve">find opportunities on the basis that such products could contribute to farmers’ value propositions. </w:t>
            </w:r>
            <w:r w:rsidR="00A23CDE" w:rsidRPr="00D80B71">
              <w:rPr>
                <w:rFonts w:ascii="Segoe UI" w:eastAsia="Arial Unicode MS" w:hAnsi="Segoe UI" w:cs="Segoe UI"/>
                <w:i/>
                <w:sz w:val="20"/>
                <w:szCs w:val="20"/>
                <w:bdr w:val="nil"/>
              </w:rPr>
              <w:t xml:space="preserve">  </w:t>
            </w:r>
          </w:p>
        </w:tc>
      </w:tr>
    </w:tbl>
    <w:p w14:paraId="7F576345" w14:textId="77777777" w:rsidR="00EC75CF" w:rsidRPr="00D80B71" w:rsidRDefault="00EC75CF" w:rsidP="007B2162"/>
    <w:p w14:paraId="0F8A3A07" w14:textId="77777777" w:rsidR="00A23CDE" w:rsidRPr="00D80B71" w:rsidRDefault="00A23CDE" w:rsidP="007B2162"/>
    <w:p w14:paraId="12E4EA50" w14:textId="77777777" w:rsidR="00E83A25" w:rsidRPr="00D80B71" w:rsidRDefault="00E83A25" w:rsidP="007B2162"/>
    <w:p w14:paraId="75684F8E" w14:textId="77777777" w:rsidR="00E83A25" w:rsidRPr="00D80B71" w:rsidRDefault="00E83A25" w:rsidP="007B2162"/>
    <w:p w14:paraId="2B119CA7" w14:textId="77777777" w:rsidR="00E83A25" w:rsidRPr="00D80B71" w:rsidRDefault="00E83A25" w:rsidP="007B2162"/>
    <w:p w14:paraId="473161CD" w14:textId="77777777" w:rsidR="00E83A25" w:rsidRPr="00D80B71" w:rsidRDefault="00E83A25" w:rsidP="007B2162"/>
    <w:p w14:paraId="2C70B0EC" w14:textId="77777777" w:rsidR="00E83A25" w:rsidRPr="00D80B71" w:rsidRDefault="00E83A25" w:rsidP="007B2162"/>
    <w:p w14:paraId="0A5D8287" w14:textId="77777777" w:rsidR="00E83A25" w:rsidRPr="00D80B71" w:rsidRDefault="00E83A25" w:rsidP="007B2162"/>
    <w:p w14:paraId="3E902C8A" w14:textId="77777777" w:rsidR="00E83A25" w:rsidRPr="00D80B71" w:rsidRDefault="00E83A25" w:rsidP="007B2162"/>
    <w:p w14:paraId="5360C168" w14:textId="77777777" w:rsidR="00E83A25" w:rsidRPr="00D80B71" w:rsidRDefault="00E83A25" w:rsidP="007B2162"/>
    <w:p w14:paraId="02F9780F" w14:textId="2DD23B3A" w:rsidR="00A23CDE" w:rsidRPr="00D80B71" w:rsidRDefault="00DA342E" w:rsidP="007B2162">
      <w:pPr>
        <w:pStyle w:val="Heading3"/>
      </w:pPr>
      <w:r w:rsidRPr="00D80B71">
        <w:lastRenderedPageBreak/>
        <w:t>Aid for Farmers Affected by Bluetongue</w:t>
      </w:r>
    </w:p>
    <w:p w14:paraId="0533B60D" w14:textId="77777777" w:rsidR="00E83A25" w:rsidRPr="00D80B71" w:rsidRDefault="00E83A25"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D80B71" w14:paraId="34668D0E" w14:textId="77777777" w:rsidTr="00456C5C">
        <w:tc>
          <w:tcPr>
            <w:tcW w:w="1696" w:type="dxa"/>
          </w:tcPr>
          <w:p w14:paraId="6849DA66"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744C7662" w14:textId="01332493" w:rsidR="00E83A25" w:rsidRPr="00D80B71" w:rsidRDefault="00594FD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Aid for Farmers Affected by Bluetongue (Aid</w:t>
            </w:r>
            <w:r w:rsidR="00CD5813" w:rsidRPr="00D80B71">
              <w:rPr>
                <w:rFonts w:ascii="Segoe UI" w:eastAsia="Arial Unicode MS" w:hAnsi="Segoe UI" w:cs="Segoe UI"/>
                <w:b/>
                <w:sz w:val="20"/>
                <w:szCs w:val="20"/>
                <w:bdr w:val="nil"/>
              </w:rPr>
              <w:t xml:space="preserve">es aux </w:t>
            </w:r>
            <w:r w:rsidR="00471812" w:rsidRPr="00D80B71">
              <w:rPr>
                <w:rFonts w:ascii="Segoe UI" w:eastAsia="Arial Unicode MS" w:hAnsi="Segoe UI" w:cs="Segoe UI"/>
                <w:b/>
                <w:sz w:val="20"/>
                <w:szCs w:val="20"/>
                <w:bdr w:val="nil"/>
              </w:rPr>
              <w:t>É</w:t>
            </w:r>
            <w:r w:rsidR="00CD5813" w:rsidRPr="00D80B71">
              <w:rPr>
                <w:rFonts w:ascii="Segoe UI" w:eastAsia="Arial Unicode MS" w:hAnsi="Segoe UI" w:cs="Segoe UI"/>
                <w:b/>
                <w:sz w:val="20"/>
                <w:szCs w:val="20"/>
                <w:bdr w:val="nil"/>
              </w:rPr>
              <w:t xml:space="preserve">leveurs </w:t>
            </w:r>
            <w:r w:rsidR="00471812" w:rsidRPr="00D80B71">
              <w:rPr>
                <w:rFonts w:ascii="Segoe UI" w:eastAsia="Arial Unicode MS" w:hAnsi="Segoe UI" w:cs="Segoe UI"/>
                <w:b/>
                <w:sz w:val="20"/>
                <w:szCs w:val="20"/>
                <w:bdr w:val="nil"/>
              </w:rPr>
              <w:t>T</w:t>
            </w:r>
            <w:r w:rsidR="00B53C59" w:rsidRPr="00D80B71">
              <w:rPr>
                <w:rFonts w:ascii="Segoe UI" w:eastAsia="Arial Unicode MS" w:hAnsi="Segoe UI" w:cs="Segoe UI"/>
                <w:b/>
                <w:sz w:val="20"/>
                <w:szCs w:val="20"/>
                <w:bdr w:val="nil"/>
              </w:rPr>
              <w:t xml:space="preserve">ouché par la </w:t>
            </w:r>
            <w:r w:rsidR="00471812" w:rsidRPr="00D80B71">
              <w:rPr>
                <w:rFonts w:ascii="Segoe UI" w:eastAsia="Arial Unicode MS" w:hAnsi="Segoe UI" w:cs="Segoe UI"/>
                <w:b/>
                <w:sz w:val="20"/>
                <w:szCs w:val="20"/>
                <w:bdr w:val="nil"/>
              </w:rPr>
              <w:t>F</w:t>
            </w:r>
            <w:r w:rsidR="00B53C59" w:rsidRPr="00D80B71">
              <w:rPr>
                <w:rFonts w:ascii="Segoe UI" w:eastAsia="Arial Unicode MS" w:hAnsi="Segoe UI" w:cs="Segoe UI"/>
                <w:b/>
                <w:sz w:val="20"/>
                <w:szCs w:val="20"/>
                <w:bdr w:val="nil"/>
              </w:rPr>
              <w:t xml:space="preserve">ièvre </w:t>
            </w:r>
            <w:r w:rsidR="00471812" w:rsidRPr="00D80B71">
              <w:rPr>
                <w:rFonts w:ascii="Segoe UI" w:eastAsia="Arial Unicode MS" w:hAnsi="Segoe UI" w:cs="Segoe UI"/>
                <w:b/>
                <w:sz w:val="20"/>
                <w:szCs w:val="20"/>
                <w:bdr w:val="nil"/>
              </w:rPr>
              <w:t>C</w:t>
            </w:r>
            <w:r w:rsidR="00B53C59" w:rsidRPr="00D80B71">
              <w:rPr>
                <w:rFonts w:ascii="Segoe UI" w:eastAsia="Arial Unicode MS" w:hAnsi="Segoe UI" w:cs="Segoe UI"/>
                <w:b/>
                <w:sz w:val="20"/>
                <w:szCs w:val="20"/>
                <w:bdr w:val="nil"/>
              </w:rPr>
              <w:t xml:space="preserve">atarrhale </w:t>
            </w:r>
            <w:r w:rsidR="00471812" w:rsidRPr="00D80B71">
              <w:rPr>
                <w:rFonts w:ascii="Segoe UI" w:eastAsia="Arial Unicode MS" w:hAnsi="Segoe UI" w:cs="Segoe UI"/>
                <w:b/>
                <w:sz w:val="20"/>
                <w:szCs w:val="20"/>
                <w:bdr w:val="nil"/>
              </w:rPr>
              <w:t>O</w:t>
            </w:r>
            <w:r w:rsidR="00B53C59" w:rsidRPr="00D80B71">
              <w:rPr>
                <w:rFonts w:ascii="Segoe UI" w:eastAsia="Arial Unicode MS" w:hAnsi="Segoe UI" w:cs="Segoe UI"/>
                <w:b/>
                <w:sz w:val="20"/>
                <w:szCs w:val="20"/>
                <w:bdr w:val="nil"/>
              </w:rPr>
              <w:t>vine – FCO)</w:t>
            </w:r>
          </w:p>
        </w:tc>
      </w:tr>
      <w:tr w:rsidR="00E83A25" w:rsidRPr="00D80B71" w14:paraId="510C387C" w14:textId="77777777" w:rsidTr="00456C5C">
        <w:tc>
          <w:tcPr>
            <w:tcW w:w="1696" w:type="dxa"/>
          </w:tcPr>
          <w:p w14:paraId="5D3E2AE0"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34FFB695" w14:textId="4A971A75" w:rsidR="00E83A25" w:rsidRPr="00D80B71" w:rsidRDefault="006A600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Support to farms affected by Bluetongue, enabling them to limit its consequences on animal reproduction and the sustainability of farms. </w:t>
            </w:r>
            <w:r w:rsidR="004E7EEC" w:rsidRPr="00D80B71">
              <w:rPr>
                <w:rFonts w:ascii="Segoe UI" w:eastAsia="Arial Unicode MS" w:hAnsi="Segoe UI" w:cs="Segoe UI"/>
                <w:sz w:val="20"/>
                <w:szCs w:val="20"/>
                <w:bdr w:val="nil"/>
              </w:rPr>
              <w:t xml:space="preserve">The grant has two elements, one focusing on the financial impacts, the other on managing fertility </w:t>
            </w:r>
            <w:r w:rsidR="00EB2F10" w:rsidRPr="00D80B71">
              <w:rPr>
                <w:rFonts w:ascii="Segoe UI" w:eastAsia="Arial Unicode MS" w:hAnsi="Segoe UI" w:cs="Segoe UI"/>
                <w:sz w:val="20"/>
                <w:szCs w:val="20"/>
                <w:bdr w:val="nil"/>
              </w:rPr>
              <w:t>in the context of Bluetongue.</w:t>
            </w:r>
          </w:p>
        </w:tc>
      </w:tr>
      <w:tr w:rsidR="00E83A25" w:rsidRPr="00D80B71" w14:paraId="6AAB02B9" w14:textId="77777777" w:rsidTr="00456C5C">
        <w:tc>
          <w:tcPr>
            <w:tcW w:w="1696" w:type="dxa"/>
          </w:tcPr>
          <w:p w14:paraId="5CDFDC64"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1316BF06" w14:textId="0E013222" w:rsidR="00E83A25" w:rsidRPr="00D80B71" w:rsidRDefault="00EB2F1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50% of eligible financial costs; </w:t>
            </w:r>
            <w:r w:rsidR="00260616" w:rsidRPr="00D80B71">
              <w:rPr>
                <w:rFonts w:ascii="Segoe UI" w:eastAsia="Arial Unicode MS" w:hAnsi="Segoe UI" w:cs="Segoe UI"/>
                <w:sz w:val="20"/>
                <w:szCs w:val="20"/>
                <w:bdr w:val="nil"/>
              </w:rPr>
              <w:t>70% of fertility test costs capped at €35</w:t>
            </w:r>
            <w:r w:rsidR="00E446DD" w:rsidRPr="00D80B71">
              <w:rPr>
                <w:rFonts w:ascii="Segoe UI" w:eastAsia="Arial Unicode MS" w:hAnsi="Segoe UI" w:cs="Segoe UI"/>
                <w:sz w:val="20"/>
                <w:szCs w:val="20"/>
                <w:bdr w:val="nil"/>
              </w:rPr>
              <w:t xml:space="preserve"> per </w:t>
            </w:r>
            <w:r w:rsidR="00260616" w:rsidRPr="00D80B71">
              <w:rPr>
                <w:rFonts w:ascii="Segoe UI" w:eastAsia="Arial Unicode MS" w:hAnsi="Segoe UI" w:cs="Segoe UI"/>
                <w:sz w:val="20"/>
                <w:szCs w:val="20"/>
                <w:bdr w:val="nil"/>
              </w:rPr>
              <w:t>test for sheep and €150</w:t>
            </w:r>
            <w:r w:rsidR="00E446DD" w:rsidRPr="00D80B71">
              <w:rPr>
                <w:rFonts w:ascii="Segoe UI" w:eastAsia="Arial Unicode MS" w:hAnsi="Segoe UI" w:cs="Segoe UI"/>
                <w:sz w:val="20"/>
                <w:szCs w:val="20"/>
                <w:bdr w:val="nil"/>
              </w:rPr>
              <w:t xml:space="preserve"> per </w:t>
            </w:r>
            <w:r w:rsidR="00260616" w:rsidRPr="00D80B71">
              <w:rPr>
                <w:rFonts w:ascii="Segoe UI" w:eastAsia="Arial Unicode MS" w:hAnsi="Segoe UI" w:cs="Segoe UI"/>
                <w:sz w:val="20"/>
                <w:szCs w:val="20"/>
                <w:bdr w:val="nil"/>
              </w:rPr>
              <w:t>test for cattle.</w:t>
            </w:r>
          </w:p>
        </w:tc>
      </w:tr>
      <w:tr w:rsidR="00E83A25" w:rsidRPr="00D80B71" w14:paraId="1ACEE856" w14:textId="77777777" w:rsidTr="00456C5C">
        <w:tc>
          <w:tcPr>
            <w:tcW w:w="1696" w:type="dxa"/>
          </w:tcPr>
          <w:p w14:paraId="3D94603A"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22CBF744" w14:textId="06E61923" w:rsidR="00D91CCA" w:rsidRPr="00D80B71" w:rsidRDefault="00A42C9B" w:rsidP="00D91CCA">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Grant covers </w:t>
            </w:r>
            <w:r w:rsidR="00D91CCA" w:rsidRPr="00D80B71">
              <w:rPr>
                <w:rFonts w:ascii="Segoe UI" w:eastAsia="Arial Unicode MS" w:hAnsi="Segoe UI" w:cs="Segoe UI"/>
                <w:sz w:val="20"/>
                <w:szCs w:val="20"/>
                <w:bdr w:val="nil"/>
              </w:rPr>
              <w:t xml:space="preserve">50% of the </w:t>
            </w:r>
            <w:r w:rsidR="00A6532A" w:rsidRPr="00D80B71">
              <w:rPr>
                <w:rFonts w:ascii="Segoe UI" w:eastAsia="Arial Unicode MS" w:hAnsi="Segoe UI" w:cs="Segoe UI"/>
                <w:sz w:val="20"/>
                <w:szCs w:val="20"/>
                <w:bdr w:val="nil"/>
              </w:rPr>
              <w:t>restricting costs for loans initiated after 1</w:t>
            </w:r>
            <w:r w:rsidR="00A6532A" w:rsidRPr="00D80B71">
              <w:rPr>
                <w:rFonts w:ascii="Segoe UI" w:eastAsia="Arial Unicode MS" w:hAnsi="Segoe UI" w:cs="Segoe UI"/>
                <w:sz w:val="20"/>
                <w:szCs w:val="20"/>
                <w:bdr w:val="nil"/>
                <w:vertAlign w:val="superscript"/>
              </w:rPr>
              <w:t>st</w:t>
            </w:r>
            <w:r w:rsidR="00A6532A" w:rsidRPr="00D80B71">
              <w:rPr>
                <w:rFonts w:ascii="Segoe UI" w:eastAsia="Arial Unicode MS" w:hAnsi="Segoe UI" w:cs="Segoe UI"/>
                <w:sz w:val="20"/>
                <w:szCs w:val="20"/>
                <w:bdr w:val="nil"/>
              </w:rPr>
              <w:t xml:space="preserve"> August </w:t>
            </w:r>
            <w:r w:rsidR="00032FF6" w:rsidRPr="00D80B71">
              <w:rPr>
                <w:rFonts w:ascii="Segoe UI" w:eastAsia="Arial Unicode MS" w:hAnsi="Segoe UI" w:cs="Segoe UI"/>
                <w:sz w:val="20"/>
                <w:szCs w:val="20"/>
                <w:bdr w:val="nil"/>
              </w:rPr>
              <w:t>Eligible costs include guarantees, short-term cash facilities, debt restructuring, and credit freezes. Capped at €5,000 (or €7,000 for young farmers).</w:t>
            </w:r>
          </w:p>
          <w:p w14:paraId="3A842FCF" w14:textId="77777777" w:rsidR="005C1760" w:rsidRPr="00D80B71" w:rsidRDefault="005C1760" w:rsidP="00D91CCA">
            <w:pPr>
              <w:tabs>
                <w:tab w:val="center" w:pos="4513"/>
                <w:tab w:val="right" w:pos="9026"/>
              </w:tabs>
              <w:spacing w:line="264" w:lineRule="auto"/>
              <w:ind w:right="85"/>
              <w:rPr>
                <w:rFonts w:ascii="Segoe UI" w:eastAsia="Arial Unicode MS" w:hAnsi="Segoe UI" w:cs="Segoe UI"/>
                <w:sz w:val="20"/>
                <w:szCs w:val="20"/>
                <w:bdr w:val="nil"/>
              </w:rPr>
            </w:pPr>
          </w:p>
          <w:p w14:paraId="07032016" w14:textId="587351AE" w:rsidR="003F0F65" w:rsidRPr="00D80B71" w:rsidRDefault="0071303A" w:rsidP="00D12FD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For the fertility tests, </w:t>
            </w:r>
            <w:r w:rsidR="004B5575" w:rsidRPr="00D80B71">
              <w:rPr>
                <w:rFonts w:ascii="Segoe UI" w:eastAsia="Arial Unicode MS" w:hAnsi="Segoe UI" w:cs="Segoe UI"/>
                <w:sz w:val="20"/>
                <w:szCs w:val="20"/>
                <w:bdr w:val="nil"/>
              </w:rPr>
              <w:t>a</w:t>
            </w:r>
            <w:r w:rsidR="00D12FDC" w:rsidRPr="00D80B71">
              <w:rPr>
                <w:rFonts w:ascii="Segoe UI" w:eastAsia="Arial Unicode MS" w:hAnsi="Segoe UI" w:cs="Segoe UI"/>
                <w:sz w:val="20"/>
                <w:szCs w:val="20"/>
                <w:bdr w:val="nil"/>
              </w:rPr>
              <w:t>pplications can be submitted on a rolling basis until 15</w:t>
            </w:r>
            <w:r w:rsidR="00D12FDC" w:rsidRPr="00D80B71">
              <w:rPr>
                <w:rFonts w:ascii="Segoe UI" w:hAnsi="Segoe UI" w:cs="Segoe UI"/>
                <w:sz w:val="20"/>
                <w:szCs w:val="20"/>
                <w:vertAlign w:val="superscript"/>
              </w:rPr>
              <w:t>th</w:t>
            </w:r>
            <w:r w:rsidR="00D12FDC" w:rsidRPr="00D80B71">
              <w:rPr>
                <w:rFonts w:ascii="Segoe UI" w:eastAsia="Arial Unicode MS" w:hAnsi="Segoe UI" w:cs="Segoe UI"/>
                <w:sz w:val="20"/>
                <w:szCs w:val="20"/>
                <w:bdr w:val="nil"/>
              </w:rPr>
              <w:t xml:space="preserve"> October 2025. Testing can begin from 1</w:t>
            </w:r>
            <w:r w:rsidR="00D12FDC" w:rsidRPr="00D80B71">
              <w:rPr>
                <w:rFonts w:ascii="Segoe UI" w:hAnsi="Segoe UI" w:cs="Segoe UI"/>
                <w:sz w:val="20"/>
                <w:szCs w:val="20"/>
                <w:vertAlign w:val="superscript"/>
              </w:rPr>
              <w:t>st</w:t>
            </w:r>
            <w:r w:rsidR="00D12FDC" w:rsidRPr="00D80B71">
              <w:rPr>
                <w:rFonts w:ascii="Segoe UI" w:eastAsia="Arial Unicode MS" w:hAnsi="Segoe UI" w:cs="Segoe UI"/>
                <w:sz w:val="20"/>
                <w:szCs w:val="20"/>
                <w:bdr w:val="nil"/>
              </w:rPr>
              <w:t xml:space="preserve"> August 2024.</w:t>
            </w:r>
            <w:r w:rsidR="005C3EB9" w:rsidRPr="00D80B71">
              <w:rPr>
                <w:rFonts w:ascii="Segoe UI" w:eastAsia="Arial Unicode MS" w:hAnsi="Segoe UI" w:cs="Segoe UI"/>
                <w:sz w:val="20"/>
                <w:szCs w:val="20"/>
                <w:bdr w:val="nil"/>
              </w:rPr>
              <w:t xml:space="preserve"> The decision to grant support is made by the Regional Council President. </w:t>
            </w:r>
            <w:r w:rsidR="005C3EB9" w:rsidRPr="00D80B71">
              <w:rPr>
                <w:rFonts w:eastAsia="Arial Unicode MS"/>
                <w:bdr w:val="nil"/>
              </w:rPr>
              <w:t xml:space="preserve"> </w:t>
            </w:r>
            <w:r w:rsidR="005C3EB9" w:rsidRPr="00D80B71">
              <w:rPr>
                <w:rFonts w:ascii="Segoe UI" w:eastAsia="Arial Unicode MS" w:hAnsi="Segoe UI" w:cs="Segoe UI"/>
                <w:sz w:val="20"/>
                <w:szCs w:val="20"/>
                <w:bdr w:val="nil"/>
              </w:rPr>
              <w:t>The aid will be paid in a single instalment by the regional services upon submission of the final summary of net expenses paid.</w:t>
            </w:r>
          </w:p>
          <w:p w14:paraId="269387A4" w14:textId="77777777" w:rsidR="004B5575" w:rsidRPr="00D80B71" w:rsidRDefault="004B5575" w:rsidP="00D12FDC">
            <w:pPr>
              <w:tabs>
                <w:tab w:val="center" w:pos="4513"/>
                <w:tab w:val="right" w:pos="9026"/>
              </w:tabs>
              <w:spacing w:line="264" w:lineRule="auto"/>
              <w:ind w:right="85"/>
              <w:rPr>
                <w:rFonts w:ascii="Segoe UI" w:eastAsia="Arial Unicode MS" w:hAnsi="Segoe UI" w:cs="Segoe UI"/>
                <w:sz w:val="20"/>
                <w:szCs w:val="20"/>
                <w:bdr w:val="nil"/>
              </w:rPr>
            </w:pPr>
          </w:p>
          <w:p w14:paraId="6DF7A062" w14:textId="38CB0E0A" w:rsidR="004B5575" w:rsidRPr="00D80B71" w:rsidRDefault="004B5575" w:rsidP="004B5575">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Aid is subject to De Minimis ceiling regulations</w:t>
            </w:r>
            <w:r w:rsidR="00DC4F68" w:rsidRPr="00D80B71">
              <w:rPr>
                <w:rFonts w:ascii="Segoe UI" w:eastAsia="Arial Unicode MS" w:hAnsi="Segoe UI" w:cs="Segoe UI"/>
                <w:sz w:val="20"/>
                <w:szCs w:val="20"/>
                <w:bdr w:val="nil"/>
              </w:rPr>
              <w:t xml:space="preserve"> which</w:t>
            </w:r>
            <w:r w:rsidRPr="00D80B71">
              <w:rPr>
                <w:rFonts w:ascii="Segoe UI" w:hAnsi="Segoe UI" w:cs="Segoe UI"/>
                <w:sz w:val="20"/>
                <w:szCs w:val="20"/>
              </w:rPr>
              <w:t xml:space="preserve"> cumulated over a period of 3 fiscal years, is:</w:t>
            </w:r>
          </w:p>
          <w:p w14:paraId="4FD0CFCE" w14:textId="77777777" w:rsidR="004B5575" w:rsidRPr="00D80B71" w:rsidRDefault="004B5575" w:rsidP="00371ADC">
            <w:pPr>
              <w:numPr>
                <w:ilvl w:val="0"/>
                <w:numId w:val="49"/>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sz w:val="20"/>
                <w:szCs w:val="20"/>
              </w:rPr>
              <w:t>€300,000 for non-agricultural activities (e.g., processing, marketing of products and services);</w:t>
            </w:r>
          </w:p>
          <w:p w14:paraId="18C0E396" w14:textId="77777777" w:rsidR="004B5575" w:rsidRPr="00D80B71" w:rsidRDefault="004B5575" w:rsidP="00371ADC">
            <w:pPr>
              <w:numPr>
                <w:ilvl w:val="0"/>
                <w:numId w:val="49"/>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sz w:val="20"/>
                <w:szCs w:val="20"/>
              </w:rPr>
              <w:t>€20,000 for agricultural production activities;</w:t>
            </w:r>
          </w:p>
          <w:p w14:paraId="3AE7AB7D" w14:textId="77777777" w:rsidR="004B5575" w:rsidRPr="00D80B71" w:rsidRDefault="004B5575" w:rsidP="00371ADC">
            <w:pPr>
              <w:numPr>
                <w:ilvl w:val="0"/>
                <w:numId w:val="49"/>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sz w:val="20"/>
                <w:szCs w:val="20"/>
              </w:rPr>
              <w:t>€300,000 for the combination of both types of activities.</w:t>
            </w:r>
          </w:p>
          <w:p w14:paraId="5AF66767" w14:textId="77777777" w:rsidR="005C3EB9" w:rsidRPr="00D80B71" w:rsidRDefault="005C3EB9" w:rsidP="00D12FDC">
            <w:pPr>
              <w:tabs>
                <w:tab w:val="center" w:pos="4513"/>
                <w:tab w:val="right" w:pos="9026"/>
              </w:tabs>
              <w:spacing w:line="264" w:lineRule="auto"/>
              <w:ind w:right="85"/>
              <w:rPr>
                <w:rFonts w:ascii="Segoe UI" w:eastAsia="Arial Unicode MS" w:hAnsi="Segoe UI" w:cs="Segoe UI"/>
                <w:sz w:val="20"/>
                <w:szCs w:val="20"/>
                <w:bdr w:val="nil"/>
              </w:rPr>
            </w:pPr>
          </w:p>
          <w:p w14:paraId="79BE7657" w14:textId="7BB382E4"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r w:rsidR="005C3EB9" w:rsidRPr="00D80B71">
              <w:rPr>
                <w:rFonts w:ascii="Segoe UI" w:eastAsia="Arial Unicode MS" w:hAnsi="Segoe UI" w:cs="Segoe UI"/>
                <w:sz w:val="20"/>
                <w:szCs w:val="20"/>
                <w:bdr w:val="nil"/>
              </w:rPr>
              <w:t xml:space="preserve"> </w:t>
            </w:r>
            <w:hyperlink r:id="rId82" w:history="1">
              <w:r w:rsidR="005C3EB9" w:rsidRPr="00D80B71">
                <w:rPr>
                  <w:rStyle w:val="Hyperlink"/>
                  <w:rFonts w:ascii="Segoe UI" w:hAnsi="Segoe UI" w:cs="Segoe UI"/>
                  <w:sz w:val="20"/>
                  <w:szCs w:val="20"/>
                </w:rPr>
                <w:t>https://guide-aides.hautsdefrance.fr/dispositif1038</w:t>
              </w:r>
            </w:hyperlink>
            <w:r w:rsidR="005C3EB9" w:rsidRPr="00D80B71">
              <w:rPr>
                <w:rFonts w:ascii="Segoe UI" w:eastAsia="Arial Unicode MS" w:hAnsi="Segoe UI" w:cs="Segoe UI"/>
                <w:sz w:val="20"/>
                <w:szCs w:val="20"/>
                <w:bdr w:val="nil"/>
              </w:rPr>
              <w:t xml:space="preserve"> </w:t>
            </w:r>
          </w:p>
        </w:tc>
      </w:tr>
      <w:tr w:rsidR="00E83A25" w:rsidRPr="00D80B71" w14:paraId="38917FD8" w14:textId="77777777" w:rsidTr="00456C5C">
        <w:tc>
          <w:tcPr>
            <w:tcW w:w="1696" w:type="dxa"/>
          </w:tcPr>
          <w:p w14:paraId="0EB3E11E"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25D00661" w14:textId="14A50C03" w:rsidR="00E83A25" w:rsidRPr="00D80B71" w:rsidRDefault="001B5CB0"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Applications can be submitted through the regional website or directly to the Regional Agriculture and Rural Development Directorate by 15</w:t>
            </w:r>
            <w:r w:rsidRPr="00D80B71">
              <w:rPr>
                <w:rFonts w:ascii="Segoe UI" w:hAnsi="Segoe UI" w:cs="Segoe UI"/>
                <w:sz w:val="20"/>
                <w:szCs w:val="20"/>
                <w:vertAlign w:val="superscript"/>
              </w:rPr>
              <w:t>th</w:t>
            </w:r>
            <w:r w:rsidRPr="00D80B71">
              <w:rPr>
                <w:rFonts w:ascii="Segoe UI" w:eastAsia="Arial Unicode MS" w:hAnsi="Segoe UI" w:cs="Segoe UI"/>
                <w:sz w:val="20"/>
                <w:szCs w:val="20"/>
                <w:bdr w:val="nil"/>
              </w:rPr>
              <w:t xml:space="preserve"> October 2025. </w:t>
            </w:r>
          </w:p>
        </w:tc>
      </w:tr>
      <w:tr w:rsidR="00E83A25" w:rsidRPr="00D80B71" w14:paraId="3748A25B" w14:textId="77777777" w:rsidTr="00456C5C">
        <w:tc>
          <w:tcPr>
            <w:tcW w:w="1696" w:type="dxa"/>
          </w:tcPr>
          <w:p w14:paraId="40E25BAF"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46E416B9"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E83A25" w:rsidRPr="00D80B71" w14:paraId="32A9CFAD" w14:textId="77777777" w:rsidTr="00456C5C">
        <w:tc>
          <w:tcPr>
            <w:tcW w:w="1696" w:type="dxa"/>
          </w:tcPr>
          <w:p w14:paraId="78894D27"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4661D80A" w14:textId="229206ED" w:rsidR="00E83A25" w:rsidRPr="00D80B71" w:rsidRDefault="00237B1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This grant will be of most interest to NZTE firms </w:t>
            </w:r>
            <w:r w:rsidR="002B1533" w:rsidRPr="00D80B71">
              <w:rPr>
                <w:rFonts w:ascii="Segoe UI" w:eastAsia="Arial Unicode MS" w:hAnsi="Segoe UI" w:cs="Segoe UI"/>
                <w:i/>
                <w:sz w:val="20"/>
                <w:szCs w:val="20"/>
                <w:bdr w:val="nil"/>
              </w:rPr>
              <w:t xml:space="preserve">providing fertility tests but it will also be of relevance for companies supplying farmers to help them with fertility challenges, particularly in the aftermath of a Bluetongue outbreak. </w:t>
            </w:r>
            <w:r w:rsidR="0025493D" w:rsidRPr="00D80B71">
              <w:rPr>
                <w:rFonts w:ascii="Segoe UI" w:eastAsia="Arial Unicode MS" w:hAnsi="Segoe UI" w:cs="Segoe UI"/>
                <w:i/>
                <w:sz w:val="20"/>
                <w:szCs w:val="20"/>
                <w:bdr w:val="nil"/>
              </w:rPr>
              <w:t xml:space="preserve">The financial support will also be of indirect relevance, helping to stabilise farmers’ finances, thereby enabling them to be in a better position to invest in their farm. </w:t>
            </w:r>
            <w:r w:rsidR="00E83A25" w:rsidRPr="00D80B71">
              <w:rPr>
                <w:rFonts w:ascii="Segoe UI" w:eastAsia="Arial Unicode MS" w:hAnsi="Segoe UI" w:cs="Segoe UI"/>
                <w:i/>
                <w:sz w:val="20"/>
                <w:szCs w:val="20"/>
                <w:bdr w:val="nil"/>
              </w:rPr>
              <w:t xml:space="preserve"> </w:t>
            </w:r>
          </w:p>
        </w:tc>
      </w:tr>
    </w:tbl>
    <w:p w14:paraId="2A8C787C" w14:textId="77777777" w:rsidR="00E83A25" w:rsidRPr="00D80B71" w:rsidRDefault="00E83A25" w:rsidP="007B2162"/>
    <w:p w14:paraId="4C7D6C80" w14:textId="77777777" w:rsidR="00E83A25" w:rsidRPr="00D80B71" w:rsidRDefault="00E83A25" w:rsidP="007B2162"/>
    <w:p w14:paraId="46C97459" w14:textId="77777777" w:rsidR="00E83A25" w:rsidRPr="00D80B71" w:rsidRDefault="00E83A25" w:rsidP="007B2162"/>
    <w:p w14:paraId="1382820F" w14:textId="77777777" w:rsidR="00F25494" w:rsidRPr="00D80B71" w:rsidRDefault="00F25494" w:rsidP="007B2162"/>
    <w:p w14:paraId="5238838B" w14:textId="77777777" w:rsidR="00F25494" w:rsidRPr="00D80B71" w:rsidRDefault="00F25494" w:rsidP="007B2162"/>
    <w:p w14:paraId="7B3CBA88" w14:textId="77777777" w:rsidR="00F25494" w:rsidRPr="00D80B71" w:rsidRDefault="00F25494" w:rsidP="007B2162"/>
    <w:p w14:paraId="5E67B747" w14:textId="77777777" w:rsidR="00F25494" w:rsidRPr="00D80B71" w:rsidRDefault="00F25494" w:rsidP="007B2162"/>
    <w:p w14:paraId="3FB5DA15" w14:textId="77777777" w:rsidR="001F38BE" w:rsidRPr="00D80B71" w:rsidRDefault="001F38BE" w:rsidP="007B2162"/>
    <w:p w14:paraId="7E064355" w14:textId="77777777" w:rsidR="00056096" w:rsidRPr="00D80B71" w:rsidRDefault="00056096" w:rsidP="00056096">
      <w:pPr>
        <w:pStyle w:val="Heading3"/>
      </w:pPr>
      <w:r w:rsidRPr="00D80B71">
        <w:lastRenderedPageBreak/>
        <w:t>Development Aid through Social Innovation - INSO</w:t>
      </w:r>
    </w:p>
    <w:p w14:paraId="5152137B" w14:textId="77777777" w:rsidR="00056096" w:rsidRPr="00D80B71" w:rsidRDefault="00056096" w:rsidP="00056096"/>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056096" w:rsidRPr="00D80B71" w14:paraId="69AAF047" w14:textId="77777777" w:rsidTr="00456C5C">
        <w:tc>
          <w:tcPr>
            <w:tcW w:w="1696" w:type="dxa"/>
          </w:tcPr>
          <w:p w14:paraId="54C23C69"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3A94631C"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Development Aid through Social Innovation – INSO </w:t>
            </w:r>
            <w:r w:rsidRPr="00D80B71">
              <w:rPr>
                <w:rFonts w:ascii="Segoe UI" w:eastAsia="Arial Unicode MS" w:hAnsi="Segoe UI" w:cs="Segoe UI"/>
                <w:b/>
                <w:i/>
                <w:iCs/>
                <w:sz w:val="20"/>
                <w:szCs w:val="20"/>
                <w:bdr w:val="nil"/>
              </w:rPr>
              <w:t>(Aide au Développement par l'Innovation Sociale – INSO)</w:t>
            </w:r>
          </w:p>
        </w:tc>
      </w:tr>
      <w:tr w:rsidR="00056096" w:rsidRPr="00D80B71" w14:paraId="67D14FF7" w14:textId="77777777" w:rsidTr="00456C5C">
        <w:tc>
          <w:tcPr>
            <w:tcW w:w="1696" w:type="dxa"/>
          </w:tcPr>
          <w:p w14:paraId="5DD0BC17"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2BCCB891" w14:textId="77777777" w:rsidR="00056096" w:rsidRPr="00D80B71" w:rsidRDefault="00056096"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Offers financial support to companies that meet social needs (not met in current market conditions or within the framework of public policies). It also provides financial support to companies that develop innovative forms or production processes and/or innovative ways of organising work.</w:t>
            </w:r>
          </w:p>
        </w:tc>
      </w:tr>
      <w:tr w:rsidR="00056096" w:rsidRPr="00D80B71" w14:paraId="32441CED" w14:textId="77777777" w:rsidTr="00456C5C">
        <w:tc>
          <w:tcPr>
            <w:tcW w:w="1696" w:type="dxa"/>
          </w:tcPr>
          <w:p w14:paraId="63F5A6E5"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2109C2C"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€20,000 for operational expenditure and €20,000 in investment expenditure when eligible expenditure exceeds €60,000.</w:t>
            </w:r>
          </w:p>
        </w:tc>
      </w:tr>
      <w:tr w:rsidR="00056096" w:rsidRPr="00D80B71" w14:paraId="1E747416" w14:textId="77777777" w:rsidTr="00456C5C">
        <w:tc>
          <w:tcPr>
            <w:tcW w:w="1696" w:type="dxa"/>
          </w:tcPr>
          <w:p w14:paraId="7A167ADF"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4B74C7DA" w14:textId="77777777" w:rsidR="00056096" w:rsidRPr="00D80B71" w:rsidRDefault="00056096"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For operational expenditure, the following are eligible;</w:t>
            </w:r>
          </w:p>
          <w:p w14:paraId="5A23E65D" w14:textId="77777777" w:rsidR="00056096" w:rsidRPr="00D80B71" w:rsidRDefault="00056096"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Salaries, social security contributions, training costs related to the project; external costs; recruitment costs;</w:t>
            </w:r>
          </w:p>
          <w:p w14:paraId="2E495467" w14:textId="77777777" w:rsidR="00056096" w:rsidRPr="00D80B71" w:rsidRDefault="00056096"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Costs related to the research and development part;</w:t>
            </w:r>
          </w:p>
          <w:p w14:paraId="4E37CC5B" w14:textId="77777777" w:rsidR="00056096" w:rsidRPr="00D80B71" w:rsidRDefault="00056096"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Travel expenses, communication, fluids, telephony, internet.</w:t>
            </w:r>
          </w:p>
          <w:p w14:paraId="4DA7B033" w14:textId="77777777" w:rsidR="00056096" w:rsidRPr="00D80B71" w:rsidRDefault="00056096" w:rsidP="00456C5C">
            <w:pPr>
              <w:tabs>
                <w:tab w:val="center" w:pos="4513"/>
                <w:tab w:val="right" w:pos="9026"/>
              </w:tabs>
              <w:spacing w:after="80"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For investment expenditure, the following expenses are eligible;</w:t>
            </w:r>
          </w:p>
          <w:p w14:paraId="351F7902" w14:textId="77777777" w:rsidR="00056096" w:rsidRPr="00D80B71" w:rsidRDefault="00056096"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Production materials, equipment, office automation and computers; new or second-hand vehicles provided that they have not already been the subject of public financing;</w:t>
            </w:r>
          </w:p>
          <w:p w14:paraId="13720B76" w14:textId="77777777" w:rsidR="00056096" w:rsidRPr="00D80B71" w:rsidRDefault="00056096"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Intangible investments (excluding salaries): significant external services with clear deliverables (website, patent application, etc.).</w:t>
            </w:r>
          </w:p>
          <w:p w14:paraId="192E5728" w14:textId="77777777" w:rsidR="00056096" w:rsidRPr="00D80B71" w:rsidRDefault="00056096" w:rsidP="00456C5C">
            <w:pPr>
              <w:tabs>
                <w:tab w:val="center" w:pos="4513"/>
                <w:tab w:val="right" w:pos="9026"/>
              </w:tabs>
              <w:spacing w:after="80"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Ineligible expenses include:</w:t>
            </w:r>
          </w:p>
          <w:p w14:paraId="21D2503B" w14:textId="77777777" w:rsidR="00056096" w:rsidRPr="00D80B71" w:rsidRDefault="00056096" w:rsidP="00371ADC">
            <w:pPr>
              <w:numPr>
                <w:ilvl w:val="0"/>
                <w:numId w:val="51"/>
              </w:numPr>
              <w:tabs>
                <w:tab w:val="center" w:pos="4513"/>
                <w:tab w:val="right" w:pos="9026"/>
              </w:tabs>
              <w:spacing w:after="80" w:line="264" w:lineRule="auto"/>
              <w:ind w:right="85"/>
              <w:rPr>
                <w:rFonts w:ascii="Segoe UI" w:hAnsi="Segoe UI" w:cs="Segoe UI"/>
                <w:sz w:val="20"/>
                <w:szCs w:val="20"/>
              </w:rPr>
            </w:pPr>
            <w:r w:rsidRPr="00D80B71">
              <w:rPr>
                <w:rFonts w:ascii="Segoe UI" w:hAnsi="Segoe UI" w:cs="Segoe UI"/>
                <w:sz w:val="20"/>
                <w:szCs w:val="20"/>
              </w:rPr>
              <w:t>Expenses and projects that have already been the subject of a previous application for social innovation aid;</w:t>
            </w:r>
          </w:p>
          <w:p w14:paraId="1C5CB1D7" w14:textId="77777777" w:rsidR="00056096" w:rsidRPr="00D80B71" w:rsidRDefault="00056096" w:rsidP="00371ADC">
            <w:pPr>
              <w:numPr>
                <w:ilvl w:val="0"/>
                <w:numId w:val="51"/>
              </w:numPr>
              <w:tabs>
                <w:tab w:val="center" w:pos="4513"/>
                <w:tab w:val="right" w:pos="9026"/>
              </w:tabs>
              <w:spacing w:after="80" w:line="264" w:lineRule="auto"/>
              <w:ind w:right="85"/>
              <w:rPr>
                <w:rFonts w:ascii="Segoe UI" w:hAnsi="Segoe UI" w:cs="Segoe UI"/>
                <w:sz w:val="20"/>
                <w:szCs w:val="20"/>
              </w:rPr>
            </w:pPr>
            <w:r w:rsidRPr="00D80B71">
              <w:rPr>
                <w:rFonts w:ascii="Segoe UI" w:hAnsi="Segoe UI" w:cs="Segoe UI"/>
                <w:sz w:val="20"/>
                <w:szCs w:val="20"/>
              </w:rPr>
              <w:t>Real estate expenses;</w:t>
            </w:r>
          </w:p>
          <w:p w14:paraId="2B1F46BF" w14:textId="77777777" w:rsidR="00056096" w:rsidRPr="00D80B71" w:rsidRDefault="00056096" w:rsidP="00371ADC">
            <w:pPr>
              <w:numPr>
                <w:ilvl w:val="0"/>
                <w:numId w:val="51"/>
              </w:numPr>
              <w:tabs>
                <w:tab w:val="center" w:pos="4513"/>
                <w:tab w:val="right" w:pos="9026"/>
              </w:tabs>
              <w:spacing w:after="80" w:line="264" w:lineRule="auto"/>
              <w:ind w:right="85"/>
              <w:rPr>
                <w:rFonts w:ascii="Segoe UI" w:hAnsi="Segoe UI" w:cs="Segoe UI"/>
                <w:sz w:val="20"/>
                <w:szCs w:val="20"/>
              </w:rPr>
            </w:pPr>
            <w:r w:rsidRPr="00D80B71">
              <w:rPr>
                <w:rFonts w:ascii="Segoe UI" w:hAnsi="Segoe UI" w:cs="Segoe UI"/>
                <w:sz w:val="20"/>
                <w:szCs w:val="20"/>
              </w:rPr>
              <w:t>Investments financed by leasing or a similar arrangement;</w:t>
            </w:r>
          </w:p>
          <w:p w14:paraId="69E9C55B" w14:textId="77777777" w:rsidR="00056096" w:rsidRPr="00D80B71" w:rsidRDefault="00056096" w:rsidP="00371ADC">
            <w:pPr>
              <w:numPr>
                <w:ilvl w:val="0"/>
                <w:numId w:val="51"/>
              </w:numPr>
              <w:tabs>
                <w:tab w:val="center" w:pos="4513"/>
                <w:tab w:val="right" w:pos="9026"/>
              </w:tabs>
              <w:spacing w:after="80" w:line="264" w:lineRule="auto"/>
              <w:ind w:right="85"/>
              <w:rPr>
                <w:rFonts w:ascii="Segoe UI" w:hAnsi="Segoe UI" w:cs="Segoe UI"/>
                <w:sz w:val="20"/>
                <w:szCs w:val="20"/>
              </w:rPr>
            </w:pPr>
            <w:r w:rsidRPr="00D80B71">
              <w:rPr>
                <w:rFonts w:ascii="Segoe UI" w:hAnsi="Segoe UI" w:cs="Segoe UI"/>
                <w:sz w:val="20"/>
                <w:szCs w:val="20"/>
              </w:rPr>
              <w:t>Investments financed by other aid from the Hauts-de-France Region will not be able to be part of the eligible base.</w:t>
            </w:r>
          </w:p>
          <w:p w14:paraId="48452832"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eligibility period for expenses may not exceed 24 months.</w:t>
            </w:r>
          </w:p>
          <w:p w14:paraId="2023F4D6"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detail via;    </w:t>
            </w:r>
            <w:hyperlink r:id="rId83" w:history="1">
              <w:r w:rsidRPr="00D80B71">
                <w:rPr>
                  <w:rStyle w:val="Hyperlink"/>
                  <w:rFonts w:ascii="Segoe UI" w:hAnsi="Segoe UI" w:cs="Segoe UI"/>
                  <w:sz w:val="20"/>
                  <w:szCs w:val="20"/>
                </w:rPr>
                <w:t>https://guide-aides.hautsdefrance.fr/dispositif1018</w:t>
              </w:r>
            </w:hyperlink>
            <w:r w:rsidRPr="00D80B71">
              <w:rPr>
                <w:rFonts w:ascii="Segoe UI" w:eastAsia="Arial Unicode MS" w:hAnsi="Segoe UI" w:cs="Segoe UI"/>
                <w:sz w:val="20"/>
                <w:szCs w:val="20"/>
                <w:bdr w:val="nil"/>
              </w:rPr>
              <w:t xml:space="preserve"> </w:t>
            </w:r>
          </w:p>
        </w:tc>
      </w:tr>
      <w:tr w:rsidR="00056096" w:rsidRPr="00D80B71" w14:paraId="1808773F" w14:textId="77777777" w:rsidTr="00456C5C">
        <w:tc>
          <w:tcPr>
            <w:tcW w:w="1696" w:type="dxa"/>
          </w:tcPr>
          <w:p w14:paraId="74962843"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3F937BFD"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Appears to be open for the duration of the 2023-27 CAP</w:t>
            </w:r>
          </w:p>
        </w:tc>
      </w:tr>
      <w:tr w:rsidR="00056096" w:rsidRPr="00D80B71" w14:paraId="42204584" w14:textId="77777777" w:rsidTr="00456C5C">
        <w:tc>
          <w:tcPr>
            <w:tcW w:w="1696" w:type="dxa"/>
          </w:tcPr>
          <w:p w14:paraId="17D379AA"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26EF3711"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056096" w:rsidRPr="00D80B71" w14:paraId="587F4669" w14:textId="77777777" w:rsidTr="00456C5C">
        <w:tc>
          <w:tcPr>
            <w:tcW w:w="1696" w:type="dxa"/>
          </w:tcPr>
          <w:p w14:paraId="6B17B796"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07EADF25" w14:textId="77777777" w:rsidR="00056096" w:rsidRPr="00D80B71" w:rsidRDefault="00056096"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There may be some opportunities to get production equipment funded under this scheme although any eligible projects will need to demonstrate that they meet social needs not currently met elsewhere. </w:t>
            </w:r>
          </w:p>
        </w:tc>
      </w:tr>
    </w:tbl>
    <w:p w14:paraId="25BD1E49" w14:textId="77777777" w:rsidR="00056096" w:rsidRPr="00D80B71" w:rsidRDefault="00056096" w:rsidP="00056096"/>
    <w:p w14:paraId="2C96B010" w14:textId="00543502" w:rsidR="00F25494" w:rsidRPr="00D80B71" w:rsidRDefault="00280525" w:rsidP="00F25494">
      <w:pPr>
        <w:pStyle w:val="Heading3"/>
      </w:pPr>
      <w:bookmarkStart w:id="71" w:name="_Young_Farmers’_Grant"/>
      <w:bookmarkEnd w:id="71"/>
      <w:r w:rsidRPr="00D80B71">
        <w:lastRenderedPageBreak/>
        <w:t>Young Farmers’ Grant</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D80B71" w14:paraId="44EE4ADA" w14:textId="77777777" w:rsidTr="00456C5C">
        <w:tc>
          <w:tcPr>
            <w:tcW w:w="1696" w:type="dxa"/>
          </w:tcPr>
          <w:p w14:paraId="41E9E3CF"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44D54614"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Young Farmers’ Grant (</w:t>
            </w:r>
            <w:r w:rsidRPr="00D80B71">
              <w:rPr>
                <w:rFonts w:ascii="Segoe UI" w:eastAsia="Arial Unicode MS" w:hAnsi="Segoe UI" w:cs="Segoe UI"/>
                <w:b/>
                <w:i/>
                <w:iCs/>
                <w:sz w:val="20"/>
                <w:szCs w:val="20"/>
                <w:bdr w:val="nil"/>
              </w:rPr>
              <w:t>Dotation Jeunes Agriculteurs (DJA))</w:t>
            </w:r>
          </w:p>
        </w:tc>
      </w:tr>
      <w:tr w:rsidR="001B0D85" w:rsidRPr="00D80B71" w14:paraId="09C24958" w14:textId="77777777" w:rsidTr="00456C5C">
        <w:tc>
          <w:tcPr>
            <w:tcW w:w="1696" w:type="dxa"/>
          </w:tcPr>
          <w:p w14:paraId="04BA6205"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7D4EFE9A" w14:textId="77777777" w:rsidR="001B0D85" w:rsidRPr="00D80B71"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Supports young farmers in starting their agricultural business as well as </w:t>
            </w:r>
          </w:p>
          <w:p w14:paraId="5A8A6144"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promoting the economic viability of their venture.</w:t>
            </w:r>
          </w:p>
        </w:tc>
      </w:tr>
      <w:tr w:rsidR="001B0D85" w:rsidRPr="00D80B71" w14:paraId="1995BE42" w14:textId="77777777" w:rsidTr="00456C5C">
        <w:tc>
          <w:tcPr>
            <w:tcW w:w="1696" w:type="dxa"/>
          </w:tcPr>
          <w:p w14:paraId="7D846E10"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5C7F4563" w14:textId="77777777" w:rsidR="001B0D85" w:rsidRPr="00D80B71" w:rsidRDefault="001B0D85" w:rsidP="00456C5C">
            <w:pP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It is a start-up capital grant, paid in at least two instalments over a maximum period of 5 years. It can reach a ceiling of €36,000 for 2024. This consists of a base amount which in previous years has been €10,000 and additional modulations depending on the specific characteristics of the venture.</w:t>
            </w:r>
          </w:p>
        </w:tc>
      </w:tr>
      <w:tr w:rsidR="001B0D85" w:rsidRPr="00D80B71" w14:paraId="1B817878" w14:textId="77777777" w:rsidTr="00456C5C">
        <w:tc>
          <w:tcPr>
            <w:tcW w:w="1696" w:type="dxa"/>
          </w:tcPr>
          <w:p w14:paraId="20B0B4E8"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3618F456" w14:textId="77777777" w:rsidR="001B0D85" w:rsidRPr="00D80B71" w:rsidRDefault="001B0D85"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The scheme takes the form of a call for projects to which project leaders must apply, followed by a project selection procedure. Applications should be made by contacting PAIT (Point Accueil Installation et Transmission). Applicants must be older than 18 and under 41 years of age. Applicants must also present a business plan which is to be carried out over 4 years. </w:t>
            </w:r>
          </w:p>
          <w:p w14:paraId="766248BA" w14:textId="77777777" w:rsidR="001B0D85" w:rsidRPr="00D80B71" w:rsidRDefault="001B0D85" w:rsidP="00456C5C">
            <w:pPr>
              <w:tabs>
                <w:tab w:val="center" w:pos="4513"/>
                <w:tab w:val="right" w:pos="9026"/>
              </w:tabs>
              <w:spacing w:line="264" w:lineRule="auto"/>
              <w:ind w:right="85"/>
              <w:rPr>
                <w:rFonts w:ascii="Segoe UI" w:eastAsia="Arial Unicode MS" w:hAnsi="Segoe UI" w:cs="Segoe UI"/>
                <w:sz w:val="20"/>
                <w:szCs w:val="20"/>
                <w:bdr w:val="nil"/>
              </w:rPr>
            </w:pPr>
          </w:p>
          <w:p w14:paraId="338CFE55" w14:textId="77777777" w:rsidR="001B0D85" w:rsidRPr="00D80B71" w:rsidRDefault="001B0D85"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forecasted 2024 budget for this call is €6,333,332 (FEADER + Hauts-de-France Region). The base public aid rate is 100%, with 40% financed by the Hauts-de-France Region and 60% by FEADER.</w:t>
            </w:r>
          </w:p>
          <w:p w14:paraId="4305D8F9" w14:textId="77777777" w:rsidR="001B0D85" w:rsidRPr="00D80B71" w:rsidRDefault="001B0D85" w:rsidP="00456C5C">
            <w:pPr>
              <w:tabs>
                <w:tab w:val="center" w:pos="4513"/>
                <w:tab w:val="right" w:pos="9026"/>
              </w:tabs>
              <w:spacing w:line="264" w:lineRule="auto"/>
              <w:ind w:right="85"/>
              <w:rPr>
                <w:rFonts w:ascii="Segoe UI" w:eastAsia="Arial Unicode MS" w:hAnsi="Segoe UI" w:cs="Segoe UI"/>
                <w:sz w:val="20"/>
                <w:szCs w:val="20"/>
                <w:bdr w:val="nil"/>
              </w:rPr>
            </w:pPr>
          </w:p>
          <w:p w14:paraId="526196FB"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details via the following links;   </w:t>
            </w:r>
          </w:p>
          <w:p w14:paraId="04EA02D0"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hAnsi="Segoe UI" w:cs="Segoe UI"/>
                <w:color w:val="0000FF"/>
                <w:sz w:val="20"/>
                <w:szCs w:val="20"/>
                <w:u w:val="single"/>
              </w:rPr>
            </w:pPr>
            <w:hyperlink r:id="rId84" w:history="1">
              <w:r w:rsidRPr="00D80B71">
                <w:rPr>
                  <w:rStyle w:val="Hyperlink"/>
                  <w:rFonts w:ascii="Segoe UI" w:hAnsi="Segoe UI" w:cs="Segoe UI"/>
                  <w:sz w:val="20"/>
                  <w:szCs w:val="20"/>
                </w:rPr>
                <w:t>https://guide-aides.hautsdefrance.fr/dispositif834</w:t>
              </w:r>
            </w:hyperlink>
          </w:p>
          <w:p w14:paraId="207AA10F"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hyperlink r:id="rId85" w:history="1">
              <w:r w:rsidRPr="00D80B71">
                <w:rPr>
                  <w:rStyle w:val="Hyperlink"/>
                  <w:rFonts w:ascii="Segoe UI" w:hAnsi="Segoe UI" w:cs="Segoe UI"/>
                  <w:sz w:val="20"/>
                  <w:szCs w:val="20"/>
                </w:rPr>
                <w:t>https://europe-en-hautsdefrance.eu/feader-appel-a-projets-2024-aja</w:t>
              </w:r>
            </w:hyperlink>
            <w:r w:rsidRPr="00D80B71">
              <w:rPr>
                <w:rFonts w:ascii="Segoe UI" w:eastAsia="Arial Unicode MS" w:hAnsi="Segoe UI" w:cs="Segoe UI"/>
                <w:sz w:val="20"/>
                <w:szCs w:val="20"/>
                <w:bdr w:val="nil"/>
              </w:rPr>
              <w:t xml:space="preserve"> </w:t>
            </w:r>
          </w:p>
        </w:tc>
      </w:tr>
      <w:tr w:rsidR="001B0D85" w:rsidRPr="00D80B71" w14:paraId="53784A58" w14:textId="77777777" w:rsidTr="00456C5C">
        <w:tc>
          <w:tcPr>
            <w:tcW w:w="1696" w:type="dxa"/>
          </w:tcPr>
          <w:p w14:paraId="50F75A07"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3C458E7E"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The call for projects is open from 1 July 2024 to 31 December 2024.</w:t>
            </w:r>
          </w:p>
        </w:tc>
      </w:tr>
      <w:tr w:rsidR="001B0D85" w:rsidRPr="00D80B71" w14:paraId="57C617FF" w14:textId="77777777" w:rsidTr="00456C5C">
        <w:tc>
          <w:tcPr>
            <w:tcW w:w="1696" w:type="dxa"/>
          </w:tcPr>
          <w:p w14:paraId="48C8F240"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60026ABF" w14:textId="36F0B1B9" w:rsidR="001B0D85" w:rsidRPr="00D80B71" w:rsidRDefault="00BD0C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The application window has now closed.</w:t>
            </w:r>
          </w:p>
        </w:tc>
      </w:tr>
      <w:tr w:rsidR="001B0D85" w:rsidRPr="00D80B71" w14:paraId="7496C198" w14:textId="77777777" w:rsidTr="00456C5C">
        <w:tc>
          <w:tcPr>
            <w:tcW w:w="1696" w:type="dxa"/>
          </w:tcPr>
          <w:p w14:paraId="65938014"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66A5756D" w14:textId="43A42FB0"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As outlined in Section </w:t>
            </w:r>
            <w:r w:rsidRPr="00D80B71">
              <w:rPr>
                <w:rFonts w:ascii="Segoe UI" w:hAnsi="Segoe UI" w:cs="Segoe UI"/>
                <w:i/>
                <w:sz w:val="20"/>
                <w:szCs w:val="20"/>
              </w:rPr>
              <w:fldChar w:fldCharType="begin"/>
            </w:r>
            <w:r w:rsidRPr="00D80B71">
              <w:rPr>
                <w:rFonts w:ascii="Segoe UI" w:hAnsi="Segoe UI" w:cs="Segoe UI"/>
                <w:i/>
                <w:sz w:val="20"/>
                <w:szCs w:val="20"/>
              </w:rPr>
              <w:instrText xml:space="preserve"> </w:instrText>
            </w:r>
            <w:r w:rsidRPr="00D80B71">
              <w:rPr>
                <w:rFonts w:ascii="Segoe UI" w:eastAsia="Arial Unicode MS" w:hAnsi="Segoe UI" w:cs="Segoe UI"/>
                <w:i/>
                <w:sz w:val="20"/>
                <w:szCs w:val="20"/>
                <w:bdr w:val="nil"/>
              </w:rPr>
              <w:instrText xml:space="preserve">REF </w:instrText>
            </w:r>
            <w:r w:rsidRPr="00D80B71">
              <w:rPr>
                <w:rFonts w:ascii="Segoe UI" w:hAnsi="Segoe UI" w:cs="Segoe UI"/>
                <w:i/>
                <w:sz w:val="20"/>
                <w:szCs w:val="20"/>
              </w:rPr>
              <w:instrText xml:space="preserve">_Ref179273463 \r \h </w:instrText>
            </w:r>
            <w:r w:rsidR="00DC7DB8" w:rsidRPr="00D80B71">
              <w:rPr>
                <w:rFonts w:ascii="Segoe UI" w:hAnsi="Segoe UI" w:cs="Segoe UI"/>
                <w:i/>
                <w:sz w:val="20"/>
                <w:szCs w:val="20"/>
              </w:rPr>
              <w:instrText xml:space="preserve"> \* MERGEFORMAT </w:instrText>
            </w:r>
            <w:r w:rsidRPr="00D80B71">
              <w:rPr>
                <w:rFonts w:ascii="Segoe UI" w:hAnsi="Segoe UI" w:cs="Segoe UI"/>
                <w:i/>
                <w:sz w:val="20"/>
                <w:szCs w:val="20"/>
              </w:rPr>
            </w:r>
            <w:r w:rsidRPr="00D80B71">
              <w:rPr>
                <w:rFonts w:ascii="Segoe UI" w:hAnsi="Segoe UI" w:cs="Segoe UI"/>
                <w:i/>
                <w:sz w:val="20"/>
                <w:szCs w:val="20"/>
              </w:rPr>
              <w:fldChar w:fldCharType="separate"/>
            </w:r>
            <w:r w:rsidR="00BE3D7C">
              <w:rPr>
                <w:rFonts w:ascii="Segoe UI" w:eastAsia="Arial Unicode MS" w:hAnsi="Segoe UI" w:cs="Segoe UI"/>
                <w:i/>
                <w:sz w:val="20"/>
                <w:szCs w:val="20"/>
                <w:bdr w:val="nil"/>
              </w:rPr>
              <w:t>4.2.4</w:t>
            </w:r>
            <w:r w:rsidRPr="00D80B71">
              <w:rPr>
                <w:rFonts w:ascii="Segoe UI" w:hAnsi="Segoe UI" w:cs="Segoe UI"/>
                <w:i/>
                <w:sz w:val="20"/>
                <w:szCs w:val="20"/>
              </w:rPr>
              <w:fldChar w:fldCharType="end"/>
            </w:r>
            <w:r w:rsidRPr="00D80B71">
              <w:rPr>
                <w:rFonts w:ascii="Segoe UI" w:eastAsia="Arial Unicode MS" w:hAnsi="Segoe UI" w:cs="Segoe UI"/>
                <w:i/>
                <w:sz w:val="20"/>
                <w:szCs w:val="20"/>
                <w:bdr w:val="nil"/>
              </w:rPr>
              <w:t xml:space="preserve"> above, Young Farmer Support Schemes encourage new entrants which could stimulate demand for products related to farm start-ups, such as equipment, consultancy services, and technology. It also increases the purchasing power of businesses where young farmers have a significant share and potentially opens up a greater proportion of the market to those who are willing to try new technologies and innovation</w:t>
            </w:r>
          </w:p>
        </w:tc>
      </w:tr>
    </w:tbl>
    <w:p w14:paraId="7C565712" w14:textId="77777777" w:rsidR="00A9021C" w:rsidRPr="00D80B71" w:rsidRDefault="00A9021C" w:rsidP="00A9021C">
      <w:pPr>
        <w:pStyle w:val="1stNormal"/>
      </w:pPr>
    </w:p>
    <w:p w14:paraId="346FD8C9" w14:textId="77777777" w:rsidR="00A9021C" w:rsidRPr="00D80B71" w:rsidRDefault="00A9021C" w:rsidP="00A9021C">
      <w:pPr>
        <w:pStyle w:val="1stNormal"/>
      </w:pPr>
    </w:p>
    <w:p w14:paraId="3E1999AB" w14:textId="77777777" w:rsidR="00A9021C" w:rsidRPr="00D80B71" w:rsidRDefault="00A9021C" w:rsidP="00A9021C">
      <w:pPr>
        <w:pStyle w:val="1stNormal"/>
      </w:pPr>
    </w:p>
    <w:p w14:paraId="7B0D9D9C" w14:textId="77777777" w:rsidR="00A9021C" w:rsidRPr="00D80B71" w:rsidRDefault="00A9021C" w:rsidP="00A9021C">
      <w:pPr>
        <w:pStyle w:val="1stNormal"/>
      </w:pPr>
    </w:p>
    <w:p w14:paraId="27C92FF5" w14:textId="77777777" w:rsidR="00A9021C" w:rsidRPr="00D80B71" w:rsidRDefault="00A9021C" w:rsidP="00A9021C">
      <w:pPr>
        <w:pStyle w:val="1stNormal"/>
      </w:pPr>
    </w:p>
    <w:p w14:paraId="28F0386A" w14:textId="77777777" w:rsidR="00A9021C" w:rsidRPr="00D80B71" w:rsidRDefault="00A9021C" w:rsidP="00A9021C">
      <w:pPr>
        <w:pStyle w:val="1stNormal"/>
      </w:pPr>
    </w:p>
    <w:p w14:paraId="7DEDB16F" w14:textId="77777777" w:rsidR="00A9021C" w:rsidRPr="00D80B71" w:rsidRDefault="00A9021C" w:rsidP="00A9021C">
      <w:pPr>
        <w:pStyle w:val="1stNormal"/>
      </w:pPr>
    </w:p>
    <w:p w14:paraId="425E00E6" w14:textId="77777777" w:rsidR="00A9021C" w:rsidRPr="00D80B71" w:rsidRDefault="00A9021C" w:rsidP="00A9021C">
      <w:pPr>
        <w:pStyle w:val="1stNormal"/>
      </w:pPr>
    </w:p>
    <w:p w14:paraId="013A9739" w14:textId="77777777" w:rsidR="00A9021C" w:rsidRPr="00D80B71" w:rsidRDefault="00A9021C" w:rsidP="00A9021C">
      <w:pPr>
        <w:pStyle w:val="1stNormal"/>
      </w:pPr>
    </w:p>
    <w:p w14:paraId="7B4CC84E" w14:textId="77777777" w:rsidR="00A9021C" w:rsidRPr="00D80B71" w:rsidRDefault="00A9021C" w:rsidP="00A9021C">
      <w:pPr>
        <w:pStyle w:val="1stNormal"/>
      </w:pPr>
    </w:p>
    <w:p w14:paraId="50FA1C9B" w14:textId="77777777" w:rsidR="00A9021C" w:rsidRPr="00D80B71" w:rsidRDefault="00A9021C" w:rsidP="00A9021C">
      <w:pPr>
        <w:pStyle w:val="1stNormal"/>
      </w:pPr>
    </w:p>
    <w:p w14:paraId="75173699" w14:textId="77777777" w:rsidR="00A9021C" w:rsidRPr="00D80B71" w:rsidRDefault="00A9021C" w:rsidP="00A9021C">
      <w:pPr>
        <w:pStyle w:val="1stNormal"/>
      </w:pPr>
    </w:p>
    <w:p w14:paraId="26D6E2B4" w14:textId="77777777" w:rsidR="00A9021C" w:rsidRPr="00D80B71" w:rsidRDefault="00A9021C" w:rsidP="00A9021C">
      <w:pPr>
        <w:pStyle w:val="1stNormal"/>
      </w:pPr>
    </w:p>
    <w:p w14:paraId="222BF0B9" w14:textId="77777777" w:rsidR="00A9021C" w:rsidRPr="00D80B71" w:rsidRDefault="00A9021C" w:rsidP="00A9021C">
      <w:pPr>
        <w:pStyle w:val="1stNormal"/>
      </w:pPr>
    </w:p>
    <w:p w14:paraId="4E488ED7" w14:textId="77777777" w:rsidR="00A9021C" w:rsidRPr="00D80B71" w:rsidRDefault="00A9021C" w:rsidP="00A9021C">
      <w:pPr>
        <w:pStyle w:val="1stNormal"/>
      </w:pPr>
    </w:p>
    <w:p w14:paraId="24EC6033" w14:textId="77777777" w:rsidR="00A9021C" w:rsidRPr="00D80B71" w:rsidRDefault="00A9021C" w:rsidP="00A9021C">
      <w:pPr>
        <w:pStyle w:val="1stNormal"/>
      </w:pPr>
    </w:p>
    <w:p w14:paraId="1ACC83F0" w14:textId="77777777" w:rsidR="00A9021C" w:rsidRPr="00D80B71" w:rsidRDefault="00A9021C" w:rsidP="00A9021C">
      <w:pPr>
        <w:pStyle w:val="1stNormal"/>
      </w:pPr>
    </w:p>
    <w:p w14:paraId="7B67F0C2" w14:textId="77777777" w:rsidR="00A9021C" w:rsidRPr="00D80B71" w:rsidRDefault="00A9021C" w:rsidP="00A9021C">
      <w:pPr>
        <w:pStyle w:val="1stNormal"/>
      </w:pPr>
    </w:p>
    <w:p w14:paraId="0381F94A" w14:textId="1AC46B55" w:rsidR="001B0D85" w:rsidRPr="00D80B71" w:rsidRDefault="001B0D85" w:rsidP="00A9021C">
      <w:pPr>
        <w:pStyle w:val="Heading3"/>
        <w:widowControl w:val="0"/>
      </w:pPr>
      <w:r w:rsidRPr="00D80B71">
        <w:lastRenderedPageBreak/>
        <w:t xml:space="preserve">Regional Aid </w:t>
      </w:r>
      <w:r w:rsidR="00E33D0E" w:rsidRPr="00D80B71">
        <w:t>Specific to New Farmers (Not Young Farmers)</w:t>
      </w:r>
    </w:p>
    <w:p w14:paraId="663979EA" w14:textId="77777777" w:rsidR="00471812" w:rsidRPr="00D80B71" w:rsidRDefault="00471812"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E83A25" w:rsidRPr="00D80B71" w14:paraId="3D0BB085" w14:textId="77777777" w:rsidTr="00456C5C">
        <w:tc>
          <w:tcPr>
            <w:tcW w:w="1696" w:type="dxa"/>
          </w:tcPr>
          <w:p w14:paraId="139A107F"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18778A92" w14:textId="77FCEF22" w:rsidR="00E83A25" w:rsidRPr="00D80B71" w:rsidRDefault="00B475E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Regional Aid Specific to New Farmers </w:t>
            </w:r>
            <w:r w:rsidRPr="00D80B71">
              <w:rPr>
                <w:rFonts w:ascii="Segoe UI" w:eastAsia="Arial Unicode MS" w:hAnsi="Segoe UI" w:cs="Segoe UI"/>
                <w:b/>
                <w:i/>
                <w:iCs/>
                <w:sz w:val="20"/>
                <w:szCs w:val="20"/>
                <w:bdr w:val="nil"/>
              </w:rPr>
              <w:t>(Aide régionale Spécifique à l'Installation (ARSI))</w:t>
            </w:r>
          </w:p>
        </w:tc>
      </w:tr>
      <w:tr w:rsidR="00E83A25" w:rsidRPr="00D80B71" w14:paraId="44F1DBF5" w14:textId="77777777" w:rsidTr="00456C5C">
        <w:tc>
          <w:tcPr>
            <w:tcW w:w="1696" w:type="dxa"/>
          </w:tcPr>
          <w:p w14:paraId="047FC1FA"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34413743" w14:textId="42F9285A" w:rsidR="00E83A25" w:rsidRPr="00D80B71" w:rsidRDefault="00B31E5E"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bCs/>
                <w:sz w:val="20"/>
                <w:szCs w:val="20"/>
                <w:bdr w:val="nil"/>
              </w:rPr>
              <w:t>Support new farmers who are not beneficiaries of the Young Farmers Support to establish themselves in the industry and to support value-added initiatives.</w:t>
            </w:r>
          </w:p>
        </w:tc>
      </w:tr>
      <w:tr w:rsidR="00E83A25" w:rsidRPr="00D80B71" w14:paraId="325B0EC8" w14:textId="77777777" w:rsidTr="00456C5C">
        <w:tc>
          <w:tcPr>
            <w:tcW w:w="1696" w:type="dxa"/>
          </w:tcPr>
          <w:p w14:paraId="0D901EF2"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CFFF4B1" w14:textId="447C4D6D" w:rsidR="00E83A25" w:rsidRPr="00D80B71" w:rsidRDefault="00DA1F0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 takes the form of an endowment ranging from €9,000 to €12,000 which is subject to eligibility criteria.</w:t>
            </w:r>
          </w:p>
        </w:tc>
      </w:tr>
      <w:tr w:rsidR="00E83A25" w:rsidRPr="00D80B71" w14:paraId="6EB0889A" w14:textId="77777777" w:rsidTr="00456C5C">
        <w:tc>
          <w:tcPr>
            <w:tcW w:w="1696" w:type="dxa"/>
          </w:tcPr>
          <w:p w14:paraId="6A52D875"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0746FD7D" w14:textId="3DA61265" w:rsidR="00E83A25" w:rsidRPr="00D80B71" w:rsidRDefault="00C93870"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support is open to agricultural project leaders (individuals (farmers), employees in the process of setting up, job seekers) who have followed the installation process and who are not beneficiaries of the Young Farmer Grant (DJA).</w:t>
            </w:r>
            <w:r w:rsidR="00DF7147" w:rsidRPr="00D80B71">
              <w:rPr>
                <w:rFonts w:ascii="Segoe UI" w:eastAsia="Arial Unicode MS" w:hAnsi="Segoe UI" w:cs="Segoe UI"/>
                <w:sz w:val="20"/>
                <w:szCs w:val="20"/>
                <w:bdr w:val="nil"/>
              </w:rPr>
              <w:t xml:space="preserve"> Those applying need to first make contact with the</w:t>
            </w:r>
            <w:r w:rsidR="00DF7147" w:rsidRPr="00D80B71">
              <w:t xml:space="preserve"> </w:t>
            </w:r>
            <w:r w:rsidR="00DF7147" w:rsidRPr="00D80B71">
              <w:rPr>
                <w:rFonts w:ascii="Segoe UI" w:eastAsia="Arial Unicode MS" w:hAnsi="Segoe UI" w:cs="Segoe UI"/>
                <w:sz w:val="20"/>
                <w:szCs w:val="20"/>
                <w:bdr w:val="nil"/>
              </w:rPr>
              <w:t>Point Accueil Installation Transmission (PAIT) in their D</w:t>
            </w:r>
            <w:r w:rsidR="00801EB0" w:rsidRPr="00D80B71">
              <w:rPr>
                <w:rFonts w:ascii="Segoe UI" w:eastAsia="Arial Unicode MS" w:hAnsi="Segoe UI" w:cs="Segoe UI"/>
                <w:sz w:val="20"/>
                <w:szCs w:val="20"/>
                <w:bdr w:val="nil"/>
              </w:rPr>
              <w:t>é</w:t>
            </w:r>
            <w:r w:rsidR="00DF7147" w:rsidRPr="00D80B71">
              <w:rPr>
                <w:rFonts w:ascii="Segoe UI" w:eastAsia="Arial Unicode MS" w:hAnsi="Segoe UI" w:cs="Segoe UI"/>
                <w:sz w:val="20"/>
                <w:szCs w:val="20"/>
                <w:bdr w:val="nil"/>
              </w:rPr>
              <w:t>partment.</w:t>
            </w:r>
            <w:r w:rsidR="00801EB0" w:rsidRPr="00D80B71">
              <w:rPr>
                <w:rFonts w:ascii="Segoe UI" w:eastAsia="Arial Unicode MS" w:hAnsi="Segoe UI" w:cs="Segoe UI"/>
                <w:sz w:val="20"/>
                <w:szCs w:val="20"/>
                <w:bdr w:val="nil"/>
              </w:rPr>
              <w:t xml:space="preserve"> Once the application is made it will be assessed by </w:t>
            </w:r>
            <w:r w:rsidR="00621AD6" w:rsidRPr="00D80B71">
              <w:rPr>
                <w:rFonts w:ascii="Segoe UI" w:eastAsia="Arial Unicode MS" w:hAnsi="Segoe UI" w:cs="Segoe UI"/>
                <w:sz w:val="20"/>
                <w:szCs w:val="20"/>
                <w:bdr w:val="nil"/>
              </w:rPr>
              <w:t>the Regional Council.</w:t>
            </w:r>
          </w:p>
          <w:p w14:paraId="2CDDCC35" w14:textId="77777777" w:rsidR="00117C1B" w:rsidRPr="00D80B71" w:rsidRDefault="00117C1B" w:rsidP="00456C5C">
            <w:pPr>
              <w:tabs>
                <w:tab w:val="center" w:pos="4513"/>
                <w:tab w:val="right" w:pos="9026"/>
              </w:tabs>
              <w:spacing w:line="264" w:lineRule="auto"/>
              <w:ind w:right="85"/>
              <w:rPr>
                <w:rFonts w:ascii="Segoe UI" w:eastAsia="Arial Unicode MS" w:hAnsi="Segoe UI" w:cs="Segoe UI"/>
                <w:sz w:val="20"/>
                <w:szCs w:val="20"/>
                <w:bdr w:val="nil"/>
              </w:rPr>
            </w:pPr>
          </w:p>
          <w:p w14:paraId="33E36804" w14:textId="5D256E7B" w:rsidR="00117C1B" w:rsidRPr="00D80B71" w:rsidRDefault="00117C1B"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Eligibility criteria include:</w:t>
            </w:r>
          </w:p>
          <w:p w14:paraId="26519061" w14:textId="77777777" w:rsidR="00117C1B" w:rsidRPr="00D80B71" w:rsidRDefault="00117C1B"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be between the ages of 18 and 50</w:t>
            </w:r>
          </w:p>
          <w:p w14:paraId="221C9DE0" w14:textId="2C380163" w:rsidR="00117C1B" w:rsidRPr="00D80B71" w:rsidRDefault="004C5EA4"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not receiving Young Farmer Support</w:t>
            </w:r>
          </w:p>
          <w:p w14:paraId="50C3B19B" w14:textId="2441EF54" w:rsidR="00117C1B" w:rsidRPr="00D80B71" w:rsidRDefault="002506FA"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 xml:space="preserve">Provide </w:t>
            </w:r>
            <w:r w:rsidR="00117C1B" w:rsidRPr="00D80B71">
              <w:rPr>
                <w:rFonts w:ascii="Segoe UI" w:eastAsia="Arial Unicode MS" w:hAnsi="Segoe UI" w:cs="Segoe UI"/>
                <w:sz w:val="20"/>
                <w:szCs w:val="20"/>
                <w:bdr w:val="nil"/>
                <w:lang w:val="en-GB"/>
              </w:rPr>
              <w:t>an economic forecast over 5 years and generate a disposable income of between €9,000 and €25,000 during the 5th year.</w:t>
            </w:r>
          </w:p>
          <w:p w14:paraId="3B945990" w14:textId="77777777" w:rsidR="00117C1B" w:rsidRPr="00D80B71" w:rsidRDefault="00117C1B"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Hold more than 10% of the shares in the company</w:t>
            </w:r>
          </w:p>
          <w:p w14:paraId="453CC0AE" w14:textId="09117F76" w:rsidR="00117C1B" w:rsidRPr="00D80B71" w:rsidRDefault="00F40590"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w:t>
            </w:r>
            <w:r w:rsidR="00117C1B" w:rsidRPr="00D80B71">
              <w:rPr>
                <w:rFonts w:ascii="Segoe UI" w:eastAsia="Arial Unicode MS" w:hAnsi="Segoe UI" w:cs="Segoe UI"/>
                <w:sz w:val="20"/>
                <w:szCs w:val="20"/>
                <w:bdr w:val="nil"/>
                <w:lang w:val="en-GB"/>
              </w:rPr>
              <w:t>ommit to working as a farmer for at least 5 years</w:t>
            </w:r>
          </w:p>
          <w:p w14:paraId="701DD3FB" w14:textId="638A7838" w:rsidR="00117C1B" w:rsidRPr="00D80B71" w:rsidRDefault="00F40590" w:rsidP="00371ADC">
            <w:pPr>
              <w:pStyle w:val="ListParagraph"/>
              <w:numPr>
                <w:ilvl w:val="0"/>
                <w:numId w:val="50"/>
              </w:numPr>
              <w:tabs>
                <w:tab w:val="center" w:pos="4513"/>
                <w:tab w:val="right" w:pos="9026"/>
              </w:tabs>
              <w:spacing w:after="0" w:line="264" w:lineRule="auto"/>
              <w:ind w:left="714" w:right="85" w:hanging="357"/>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U</w:t>
            </w:r>
            <w:r w:rsidR="00117C1B" w:rsidRPr="00D80B71">
              <w:rPr>
                <w:rFonts w:ascii="Segoe UI" w:eastAsia="Arial Unicode MS" w:hAnsi="Segoe UI" w:cs="Segoe UI"/>
                <w:sz w:val="20"/>
                <w:szCs w:val="20"/>
                <w:bdr w:val="nil"/>
                <w:lang w:val="en-GB"/>
              </w:rPr>
              <w:t>pgrading of the operation within 3 years after installation</w:t>
            </w:r>
          </w:p>
          <w:p w14:paraId="244261DF" w14:textId="77777777" w:rsidR="00117C1B" w:rsidRPr="00D80B71" w:rsidRDefault="00117C1B" w:rsidP="00456C5C">
            <w:pPr>
              <w:tabs>
                <w:tab w:val="center" w:pos="4513"/>
                <w:tab w:val="right" w:pos="9026"/>
              </w:tabs>
              <w:spacing w:line="264" w:lineRule="auto"/>
              <w:ind w:right="85"/>
              <w:rPr>
                <w:rFonts w:ascii="Segoe UI" w:eastAsia="Arial Unicode MS" w:hAnsi="Segoe UI" w:cs="Segoe UI"/>
                <w:sz w:val="20"/>
                <w:szCs w:val="20"/>
                <w:bdr w:val="nil"/>
              </w:rPr>
            </w:pPr>
          </w:p>
          <w:p w14:paraId="767B2E6A" w14:textId="1FEFFE95"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w:t>
            </w:r>
            <w:r w:rsidR="00B4341F" w:rsidRPr="00D80B71">
              <w:rPr>
                <w:rFonts w:ascii="Segoe UI" w:eastAsia="Arial Unicode MS" w:hAnsi="Segoe UI" w:cs="Segoe UI"/>
                <w:sz w:val="20"/>
                <w:szCs w:val="20"/>
                <w:bdr w:val="nil"/>
              </w:rPr>
              <w:t>detail via</w:t>
            </w:r>
            <w:r w:rsidRPr="00D80B71">
              <w:rPr>
                <w:rFonts w:ascii="Segoe UI" w:eastAsia="Arial Unicode MS" w:hAnsi="Segoe UI" w:cs="Segoe UI"/>
                <w:sz w:val="20"/>
                <w:szCs w:val="20"/>
                <w:bdr w:val="nil"/>
              </w:rPr>
              <w:t xml:space="preserve">;   </w:t>
            </w:r>
            <w:r w:rsidR="00B4341F" w:rsidRPr="00D80B71">
              <w:t xml:space="preserve"> </w:t>
            </w:r>
            <w:hyperlink r:id="rId86" w:history="1">
              <w:r w:rsidR="00B4341F" w:rsidRPr="00D80B71">
                <w:rPr>
                  <w:rStyle w:val="Hyperlink"/>
                  <w:rFonts w:ascii="Segoe UI" w:hAnsi="Segoe UI" w:cs="Segoe UI"/>
                  <w:sz w:val="20"/>
                  <w:szCs w:val="20"/>
                </w:rPr>
                <w:t>https://guide-aides.hautsdefrance.fr/dispositif833</w:t>
              </w:r>
            </w:hyperlink>
            <w:r w:rsidR="00B4341F" w:rsidRPr="00D80B71">
              <w:rPr>
                <w:rFonts w:ascii="Segoe UI" w:eastAsia="Arial Unicode MS" w:hAnsi="Segoe UI" w:cs="Segoe UI"/>
                <w:sz w:val="20"/>
                <w:szCs w:val="20"/>
                <w:bdr w:val="nil"/>
              </w:rPr>
              <w:t xml:space="preserve"> </w:t>
            </w:r>
          </w:p>
        </w:tc>
      </w:tr>
      <w:tr w:rsidR="00E83A25" w:rsidRPr="00D80B71" w14:paraId="449351C1" w14:textId="77777777" w:rsidTr="00456C5C">
        <w:tc>
          <w:tcPr>
            <w:tcW w:w="1696" w:type="dxa"/>
          </w:tcPr>
          <w:p w14:paraId="057562AD"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03573B87" w14:textId="1A70BD6C" w:rsidR="00E83A25" w:rsidRPr="00D80B71" w:rsidRDefault="00A63E6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It is believed that this funding is available for the duration of the 2023-27 CAP.</w:t>
            </w:r>
          </w:p>
        </w:tc>
      </w:tr>
      <w:tr w:rsidR="00E83A25" w:rsidRPr="00D80B71" w14:paraId="18EFC75E" w14:textId="77777777" w:rsidTr="00456C5C">
        <w:tc>
          <w:tcPr>
            <w:tcW w:w="1696" w:type="dxa"/>
          </w:tcPr>
          <w:p w14:paraId="62B43D4A"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37A03A77"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E83A25" w:rsidRPr="00D80B71" w14:paraId="309261FC" w14:textId="77777777" w:rsidTr="00456C5C">
        <w:tc>
          <w:tcPr>
            <w:tcW w:w="1696" w:type="dxa"/>
          </w:tcPr>
          <w:p w14:paraId="41C01659" w14:textId="77777777" w:rsidR="00E83A25" w:rsidRPr="00D80B71" w:rsidRDefault="00E83A2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01262CD4" w14:textId="635C7D3D" w:rsidR="00E83A25" w:rsidRPr="00D80B71" w:rsidRDefault="001E6948"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Again, not directly relevant for NZTE companies but may help new farmers </w:t>
            </w:r>
            <w:r w:rsidR="00A9021C" w:rsidRPr="00D80B71">
              <w:rPr>
                <w:rFonts w:ascii="Segoe UI" w:eastAsia="Arial Unicode MS" w:hAnsi="Segoe UI" w:cs="Segoe UI"/>
                <w:i/>
                <w:sz w:val="20"/>
                <w:szCs w:val="20"/>
                <w:bdr w:val="nil"/>
              </w:rPr>
              <w:t>to be in a position to purchase agricultural equipment and other products.</w:t>
            </w:r>
            <w:r w:rsidR="00E83A25" w:rsidRPr="00D80B71">
              <w:rPr>
                <w:rFonts w:ascii="Segoe UI" w:eastAsia="Arial Unicode MS" w:hAnsi="Segoe UI" w:cs="Segoe UI"/>
                <w:i/>
                <w:sz w:val="20"/>
                <w:szCs w:val="20"/>
                <w:bdr w:val="nil"/>
              </w:rPr>
              <w:t xml:space="preserve">  </w:t>
            </w:r>
          </w:p>
        </w:tc>
      </w:tr>
    </w:tbl>
    <w:p w14:paraId="5522F85F" w14:textId="77777777" w:rsidR="00471812" w:rsidRPr="00D80B71" w:rsidRDefault="00471812" w:rsidP="00471812">
      <w:pPr>
        <w:pStyle w:val="1stNormal"/>
      </w:pPr>
    </w:p>
    <w:p w14:paraId="5FDA6488" w14:textId="77777777" w:rsidR="00471812" w:rsidRPr="00D80B71" w:rsidRDefault="00471812" w:rsidP="00471812">
      <w:pPr>
        <w:pStyle w:val="1stNormal"/>
      </w:pPr>
    </w:p>
    <w:p w14:paraId="03DA6027" w14:textId="77777777" w:rsidR="00471812" w:rsidRPr="00D80B71" w:rsidRDefault="00471812" w:rsidP="00471812">
      <w:pPr>
        <w:pStyle w:val="1stNormal"/>
      </w:pPr>
    </w:p>
    <w:p w14:paraId="0EAEA394" w14:textId="77777777" w:rsidR="00471812" w:rsidRPr="00D80B71" w:rsidRDefault="00471812" w:rsidP="00471812">
      <w:pPr>
        <w:pStyle w:val="1stNormal"/>
      </w:pPr>
    </w:p>
    <w:p w14:paraId="3504A68F" w14:textId="77777777" w:rsidR="00471812" w:rsidRPr="00D80B71" w:rsidRDefault="00471812" w:rsidP="00471812">
      <w:pPr>
        <w:pStyle w:val="1stNormal"/>
      </w:pPr>
    </w:p>
    <w:p w14:paraId="77C1A804" w14:textId="77777777" w:rsidR="00471812" w:rsidRPr="00D80B71" w:rsidRDefault="00471812" w:rsidP="00471812">
      <w:pPr>
        <w:pStyle w:val="1stNormal"/>
      </w:pPr>
    </w:p>
    <w:p w14:paraId="49F8D1C3" w14:textId="77777777" w:rsidR="00471812" w:rsidRPr="00D80B71" w:rsidRDefault="00471812" w:rsidP="00471812">
      <w:pPr>
        <w:pStyle w:val="1stNormal"/>
      </w:pPr>
    </w:p>
    <w:p w14:paraId="703FCB4D" w14:textId="77777777" w:rsidR="00471812" w:rsidRPr="00D80B71" w:rsidRDefault="00471812" w:rsidP="00471812">
      <w:pPr>
        <w:pStyle w:val="1stNormal"/>
      </w:pPr>
    </w:p>
    <w:p w14:paraId="431C66F6" w14:textId="77777777" w:rsidR="00471812" w:rsidRPr="00D80B71" w:rsidRDefault="00471812" w:rsidP="00471812">
      <w:pPr>
        <w:pStyle w:val="1stNormal"/>
      </w:pPr>
    </w:p>
    <w:p w14:paraId="1E3C0733" w14:textId="77777777" w:rsidR="00471812" w:rsidRPr="00D80B71" w:rsidRDefault="00471812" w:rsidP="00471812">
      <w:pPr>
        <w:pStyle w:val="1stNormal"/>
      </w:pPr>
    </w:p>
    <w:p w14:paraId="3DC4CF6C" w14:textId="77777777" w:rsidR="00471812" w:rsidRPr="00D80B71" w:rsidRDefault="00471812" w:rsidP="00471812">
      <w:pPr>
        <w:pStyle w:val="1stNormal"/>
      </w:pPr>
    </w:p>
    <w:p w14:paraId="031761E3" w14:textId="77777777" w:rsidR="00471812" w:rsidRPr="00D80B71" w:rsidRDefault="00471812" w:rsidP="00471812">
      <w:pPr>
        <w:pStyle w:val="1stNormal"/>
      </w:pPr>
    </w:p>
    <w:p w14:paraId="7826606A" w14:textId="77777777" w:rsidR="00471812" w:rsidRPr="00D80B71" w:rsidRDefault="00471812" w:rsidP="00471812">
      <w:pPr>
        <w:pStyle w:val="1stNormal"/>
      </w:pPr>
    </w:p>
    <w:p w14:paraId="0695D013" w14:textId="77777777" w:rsidR="00471812" w:rsidRPr="00D80B71" w:rsidRDefault="00471812" w:rsidP="00471812">
      <w:pPr>
        <w:pStyle w:val="1stNormal"/>
      </w:pPr>
    </w:p>
    <w:p w14:paraId="36ECED90" w14:textId="77777777" w:rsidR="00471812" w:rsidRPr="00D80B71" w:rsidRDefault="00471812" w:rsidP="00471812">
      <w:pPr>
        <w:pStyle w:val="1stNormal"/>
      </w:pPr>
    </w:p>
    <w:p w14:paraId="7D7D62F4" w14:textId="77777777" w:rsidR="002637A9" w:rsidRPr="00D80B71" w:rsidRDefault="002637A9" w:rsidP="00471812">
      <w:pPr>
        <w:pStyle w:val="1stNormal"/>
      </w:pPr>
    </w:p>
    <w:p w14:paraId="0AF8676D" w14:textId="77777777" w:rsidR="001F38BE" w:rsidRPr="00D80B71" w:rsidRDefault="001F38BE" w:rsidP="00471812">
      <w:pPr>
        <w:pStyle w:val="1stNormal"/>
      </w:pPr>
    </w:p>
    <w:p w14:paraId="00FFD559" w14:textId="0E971590" w:rsidR="00E83A25" w:rsidRPr="00D80B71" w:rsidRDefault="00CE4016" w:rsidP="00603843">
      <w:pPr>
        <w:pStyle w:val="Heading3"/>
      </w:pPr>
      <w:r w:rsidRPr="00D80B71">
        <w:lastRenderedPageBreak/>
        <w:t xml:space="preserve">CAP FIL'AGRI </w:t>
      </w:r>
    </w:p>
    <w:p w14:paraId="0B43E8F0" w14:textId="77777777" w:rsidR="001B0D85" w:rsidRPr="00D80B71" w:rsidRDefault="001B0D85"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1B0D85" w:rsidRPr="00D80B71" w14:paraId="64AA1A1E" w14:textId="77777777" w:rsidTr="00456C5C">
        <w:tc>
          <w:tcPr>
            <w:tcW w:w="1696" w:type="dxa"/>
          </w:tcPr>
          <w:p w14:paraId="5B45749F"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1297CD42" w14:textId="624D54C5" w:rsidR="001B0D85" w:rsidRPr="00D80B71"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CAP FIL'AGRI</w:t>
            </w:r>
            <w:r w:rsidR="0015791F" w:rsidRPr="00D80B71">
              <w:rPr>
                <w:rFonts w:ascii="Segoe UI" w:eastAsia="Arial Unicode MS" w:hAnsi="Segoe UI" w:cs="Segoe UI"/>
                <w:b/>
                <w:sz w:val="20"/>
                <w:szCs w:val="20"/>
                <w:bdr w:val="nil"/>
              </w:rPr>
              <w:t xml:space="preserve"> (Grant Support for Projects </w:t>
            </w:r>
            <w:r w:rsidR="0015791F" w:rsidRPr="00D80B71">
              <w:t xml:space="preserve"> </w:t>
            </w:r>
            <w:r w:rsidR="0015791F" w:rsidRPr="00D80B71">
              <w:rPr>
                <w:rFonts w:ascii="Segoe UI" w:eastAsia="Arial Unicode MS" w:hAnsi="Segoe UI" w:cs="Segoe UI"/>
                <w:b/>
                <w:sz w:val="20"/>
                <w:szCs w:val="20"/>
                <w:bdr w:val="nil"/>
              </w:rPr>
              <w:t>Promoting Sustainability, Value Addition, and Resilience)</w:t>
            </w:r>
          </w:p>
        </w:tc>
      </w:tr>
      <w:tr w:rsidR="001B0D85" w:rsidRPr="00D80B71" w14:paraId="536A982C" w14:textId="77777777" w:rsidTr="00456C5C">
        <w:tc>
          <w:tcPr>
            <w:tcW w:w="1696" w:type="dxa"/>
          </w:tcPr>
          <w:p w14:paraId="6CB8D321"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098877DA" w14:textId="0024DD7B" w:rsidR="001B0D85" w:rsidRPr="00D80B71" w:rsidRDefault="00DB6FFB"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 agricultural sectors in Hauts-de-France to promote sustainability, resilience, and value creation through network building and long-term strategic planning. Encourages sector-specific actions for ecological transition, quality standards, and carbon efficiency.</w:t>
            </w:r>
          </w:p>
        </w:tc>
      </w:tr>
      <w:tr w:rsidR="001B0D85" w:rsidRPr="00D80B71" w14:paraId="361E57E8" w14:textId="77777777" w:rsidTr="00456C5C">
        <w:tc>
          <w:tcPr>
            <w:tcW w:w="1696" w:type="dxa"/>
          </w:tcPr>
          <w:p w14:paraId="3B5CAFBE"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DCEEB1B" w14:textId="2E77BCBA" w:rsidR="001B0D85" w:rsidRPr="00D80B71"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Up to 50% for operational </w:t>
            </w:r>
            <w:r w:rsidR="00B644AD" w:rsidRPr="00D80B71">
              <w:rPr>
                <w:rFonts w:ascii="Segoe UI" w:eastAsia="Arial Unicode MS" w:hAnsi="Segoe UI" w:cs="Segoe UI"/>
                <w:sz w:val="20"/>
                <w:szCs w:val="20"/>
                <w:bdr w:val="nil"/>
              </w:rPr>
              <w:t>expenditure</w:t>
            </w:r>
            <w:r w:rsidRPr="00D80B71">
              <w:rPr>
                <w:rFonts w:ascii="Segoe UI" w:eastAsia="Arial Unicode MS" w:hAnsi="Segoe UI" w:cs="Segoe UI"/>
                <w:sz w:val="20"/>
                <w:szCs w:val="20"/>
                <w:bdr w:val="nil"/>
              </w:rPr>
              <w:t xml:space="preserve"> (with potential bonuses) and 40% for eligible investment</w:t>
            </w:r>
            <w:r w:rsidR="00CD6D9C" w:rsidRPr="00D80B71">
              <w:rPr>
                <w:rFonts w:ascii="Segoe UI" w:eastAsia="Arial Unicode MS" w:hAnsi="Segoe UI" w:cs="Segoe UI"/>
                <w:sz w:val="20"/>
                <w:szCs w:val="20"/>
                <w:bdr w:val="nil"/>
              </w:rPr>
              <w:t xml:space="preserve"> expenditure</w:t>
            </w:r>
            <w:r w:rsidRPr="00D80B71">
              <w:rPr>
                <w:rFonts w:ascii="Segoe UI" w:eastAsia="Arial Unicode MS" w:hAnsi="Segoe UI" w:cs="Segoe UI"/>
                <w:sz w:val="20"/>
                <w:szCs w:val="20"/>
                <w:bdr w:val="nil"/>
              </w:rPr>
              <w:t xml:space="preserve">. </w:t>
            </w:r>
            <w:r w:rsidR="00B644AD" w:rsidRPr="00D80B71">
              <w:rPr>
                <w:rFonts w:ascii="Segoe UI" w:eastAsia="Arial Unicode MS" w:hAnsi="Segoe UI" w:cs="Segoe UI"/>
                <w:sz w:val="20"/>
                <w:szCs w:val="20"/>
                <w:bdr w:val="nil"/>
              </w:rPr>
              <w:t xml:space="preserve">For operational expenditure, </w:t>
            </w:r>
            <w:r w:rsidR="00091748" w:rsidRPr="00D80B71">
              <w:rPr>
                <w:rFonts w:ascii="Segoe UI" w:eastAsia="Arial Unicode MS" w:hAnsi="Segoe UI" w:cs="Segoe UI"/>
                <w:sz w:val="20"/>
                <w:szCs w:val="20"/>
                <w:bdr w:val="nil"/>
              </w:rPr>
              <w:t>there is a minimum amount of eligible expenditure set at €20,000</w:t>
            </w:r>
            <w:r w:rsidR="00293F79" w:rsidRPr="00D80B71">
              <w:rPr>
                <w:rFonts w:ascii="Segoe UI" w:eastAsia="Arial Unicode MS" w:hAnsi="Segoe UI" w:cs="Segoe UI"/>
                <w:sz w:val="20"/>
                <w:szCs w:val="20"/>
                <w:bdr w:val="nil"/>
              </w:rPr>
              <w:t xml:space="preserve"> with a maximum of €200,000. For investment expenditure, </w:t>
            </w:r>
            <w:r w:rsidR="000D1D63" w:rsidRPr="00D80B71">
              <w:rPr>
                <w:rFonts w:ascii="Segoe UI" w:eastAsia="Arial Unicode MS" w:hAnsi="Segoe UI" w:cs="Segoe UI"/>
                <w:sz w:val="20"/>
                <w:szCs w:val="20"/>
                <w:bdr w:val="nil"/>
              </w:rPr>
              <w:t xml:space="preserve">the maximum amount of eligible expenditure is €150,000. </w:t>
            </w:r>
          </w:p>
        </w:tc>
      </w:tr>
      <w:tr w:rsidR="001B0D85" w:rsidRPr="00D80B71" w14:paraId="0EA18428" w14:textId="77777777" w:rsidTr="00456C5C">
        <w:tc>
          <w:tcPr>
            <w:tcW w:w="1696" w:type="dxa"/>
          </w:tcPr>
          <w:p w14:paraId="451F24BD"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56D14F1C" w14:textId="12F0B767" w:rsidR="001B0D85" w:rsidRPr="00D80B71" w:rsidRDefault="00167835"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Includes strategic studies, feasibility assessments, legal support, training, and experimental investments.</w:t>
            </w:r>
          </w:p>
          <w:p w14:paraId="60C375E2" w14:textId="0AC03636" w:rsidR="00575F16" w:rsidRPr="00D80B71" w:rsidRDefault="00575F16"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actions include:</w:t>
            </w:r>
          </w:p>
          <w:p w14:paraId="6E3669BA" w14:textId="563FD300" w:rsidR="00575F16" w:rsidRPr="00D80B71" w:rsidRDefault="00B23C5D"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w:t>
            </w:r>
            <w:r w:rsidR="00575F16" w:rsidRPr="00D80B71">
              <w:rPr>
                <w:rFonts w:ascii="Segoe UI" w:eastAsia="Arial Unicode MS" w:hAnsi="Segoe UI" w:cs="Segoe UI"/>
                <w:sz w:val="20"/>
                <w:szCs w:val="20"/>
                <w:bdr w:val="nil"/>
                <w:lang w:val="en-GB"/>
              </w:rPr>
              <w:t xml:space="preserve">ctions to promote the economic viability </w:t>
            </w:r>
            <w:r w:rsidRPr="00D80B71">
              <w:rPr>
                <w:rFonts w:ascii="Segoe UI" w:eastAsia="Arial Unicode MS" w:hAnsi="Segoe UI" w:cs="Segoe UI"/>
                <w:sz w:val="20"/>
                <w:szCs w:val="20"/>
                <w:bdr w:val="nil"/>
                <w:lang w:val="en-GB"/>
              </w:rPr>
              <w:t>of</w:t>
            </w:r>
            <w:r w:rsidR="00575F16" w:rsidRPr="00D80B71">
              <w:rPr>
                <w:rFonts w:ascii="Segoe UI" w:eastAsia="Arial Unicode MS" w:hAnsi="Segoe UI" w:cs="Segoe UI"/>
                <w:sz w:val="20"/>
                <w:szCs w:val="20"/>
                <w:bdr w:val="nil"/>
                <w:lang w:val="en-GB"/>
              </w:rPr>
              <w:t xml:space="preserve"> sectors based on a multi-year strategy;</w:t>
            </w:r>
          </w:p>
          <w:p w14:paraId="17240A2E" w14:textId="77777777"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Strategic studies for the benefit of all sector stakeholders;</w:t>
            </w:r>
          </w:p>
          <w:p w14:paraId="5CA7389D" w14:textId="77777777"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Technical feasibility and/or pre-operational studies to assess project viability;</w:t>
            </w:r>
          </w:p>
          <w:p w14:paraId="1633B7D4" w14:textId="77777777"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Legal support actions;</w:t>
            </w:r>
          </w:p>
          <w:p w14:paraId="591FFCDB" w14:textId="22CB1FEF"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Designing advisory and training offers for farmers towards</w:t>
            </w:r>
            <w:r w:rsidR="00156E90" w:rsidRPr="00D80B71">
              <w:rPr>
                <w:rFonts w:ascii="Segoe UI" w:eastAsia="Arial Unicode MS" w:hAnsi="Segoe UI" w:cs="Segoe UI"/>
                <w:sz w:val="20"/>
                <w:szCs w:val="20"/>
                <w:bdr w:val="nil"/>
                <w:lang w:val="en-GB"/>
              </w:rPr>
              <w:t xml:space="preserve"> </w:t>
            </w:r>
            <w:r w:rsidR="00F01C8C" w:rsidRPr="00D80B71">
              <w:rPr>
                <w:rFonts w:ascii="Segoe UI" w:eastAsia="Arial Unicode MS" w:hAnsi="Segoe UI" w:cs="Segoe UI"/>
                <w:sz w:val="20"/>
                <w:szCs w:val="20"/>
                <w:bdr w:val="nil"/>
                <w:lang w:val="en-GB"/>
              </w:rPr>
              <w:t>‘Signs of Identification of Quality and Origin’</w:t>
            </w:r>
            <w:r w:rsidRPr="00D80B71">
              <w:rPr>
                <w:rFonts w:ascii="Segoe UI" w:eastAsia="Arial Unicode MS" w:hAnsi="Segoe UI" w:cs="Segoe UI"/>
                <w:sz w:val="20"/>
                <w:szCs w:val="20"/>
                <w:bdr w:val="nil"/>
                <w:lang w:val="en-GB"/>
              </w:rPr>
              <w:t xml:space="preserve"> </w:t>
            </w:r>
            <w:r w:rsidR="00F01C8C" w:rsidRPr="00D80B71">
              <w:rPr>
                <w:rFonts w:ascii="Segoe UI" w:eastAsia="Arial Unicode MS" w:hAnsi="Segoe UI" w:cs="Segoe UI"/>
                <w:sz w:val="20"/>
                <w:szCs w:val="20"/>
                <w:bdr w:val="nil"/>
                <w:lang w:val="en-GB"/>
              </w:rPr>
              <w:t>(</w:t>
            </w:r>
            <w:r w:rsidRPr="00D80B71">
              <w:rPr>
                <w:rFonts w:ascii="Segoe UI" w:eastAsia="Arial Unicode MS" w:hAnsi="Segoe UI" w:cs="Segoe UI"/>
                <w:sz w:val="20"/>
                <w:szCs w:val="20"/>
                <w:bdr w:val="nil"/>
                <w:lang w:val="en-GB"/>
              </w:rPr>
              <w:t>SIQO</w:t>
            </w:r>
            <w:r w:rsidR="00F01C8C" w:rsidRPr="00D80B71">
              <w:rPr>
                <w:rFonts w:ascii="Segoe UI" w:eastAsia="Arial Unicode MS" w:hAnsi="Segoe UI" w:cs="Segoe UI"/>
                <w:sz w:val="20"/>
                <w:szCs w:val="20"/>
                <w:bdr w:val="nil"/>
                <w:lang w:val="en-GB"/>
              </w:rPr>
              <w:t>)</w:t>
            </w:r>
            <w:r w:rsidRPr="00D80B71">
              <w:rPr>
                <w:rFonts w:ascii="Segoe UI" w:eastAsia="Arial Unicode MS" w:hAnsi="Segoe UI" w:cs="Segoe UI"/>
                <w:sz w:val="20"/>
                <w:szCs w:val="20"/>
                <w:bdr w:val="nil"/>
                <w:lang w:val="en-GB"/>
              </w:rPr>
              <w:t xml:space="preserve"> and/or agro-ecological practices, systems, or certifications;</w:t>
            </w:r>
          </w:p>
          <w:p w14:paraId="3B344A48" w14:textId="77777777"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Actions for recognition or modification of SIQO product specifications;</w:t>
            </w:r>
          </w:p>
          <w:p w14:paraId="60127523" w14:textId="77777777"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Capitalisation, pooling, communication, and dissemination of results related to sector structuring;</w:t>
            </w:r>
          </w:p>
          <w:p w14:paraId="10E625CC" w14:textId="3F249668" w:rsidR="00331251" w:rsidRPr="00D80B71" w:rsidRDefault="00331251"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Experimental, pilot, and collective investments specifically for sector launch (if not supported by other schemes).</w:t>
            </w:r>
          </w:p>
          <w:p w14:paraId="2F4895A4" w14:textId="598EF399"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w:t>
            </w:r>
            <w:r w:rsidR="00EF1D26" w:rsidRPr="00D80B71">
              <w:rPr>
                <w:rFonts w:ascii="Segoe UI" w:eastAsia="Arial Unicode MS" w:hAnsi="Segoe UI" w:cs="Segoe UI"/>
                <w:sz w:val="20"/>
                <w:szCs w:val="20"/>
                <w:bdr w:val="nil"/>
              </w:rPr>
              <w:t>detail via</w:t>
            </w:r>
            <w:r w:rsidRPr="00D80B71">
              <w:rPr>
                <w:rFonts w:ascii="Segoe UI" w:eastAsia="Arial Unicode MS" w:hAnsi="Segoe UI" w:cs="Segoe UI"/>
                <w:sz w:val="20"/>
                <w:szCs w:val="20"/>
                <w:bdr w:val="nil"/>
              </w:rPr>
              <w:t xml:space="preserve">;   </w:t>
            </w:r>
            <w:r w:rsidR="00EF1D26" w:rsidRPr="00D80B71">
              <w:t xml:space="preserve"> </w:t>
            </w:r>
            <w:hyperlink r:id="rId87" w:history="1">
              <w:r w:rsidR="00EF1D26" w:rsidRPr="00D80B71">
                <w:rPr>
                  <w:rStyle w:val="Hyperlink"/>
                  <w:rFonts w:ascii="Segoe UI" w:hAnsi="Segoe UI" w:cs="Segoe UI"/>
                  <w:sz w:val="20"/>
                  <w:szCs w:val="20"/>
                </w:rPr>
                <w:t>https://guide-aides.hautsdefrance.fr/dispositif986</w:t>
              </w:r>
            </w:hyperlink>
            <w:r w:rsidR="00EF1D26" w:rsidRPr="00D80B71">
              <w:rPr>
                <w:rFonts w:ascii="Segoe UI" w:eastAsia="Arial Unicode MS" w:hAnsi="Segoe UI" w:cs="Segoe UI"/>
                <w:sz w:val="20"/>
                <w:szCs w:val="20"/>
                <w:bdr w:val="nil"/>
              </w:rPr>
              <w:t xml:space="preserve"> </w:t>
            </w:r>
          </w:p>
        </w:tc>
      </w:tr>
      <w:tr w:rsidR="001B0D85" w:rsidRPr="00D80B71" w14:paraId="78F2AFE8" w14:textId="77777777" w:rsidTr="00456C5C">
        <w:tc>
          <w:tcPr>
            <w:tcW w:w="1696" w:type="dxa"/>
          </w:tcPr>
          <w:p w14:paraId="6557A242"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6DF8B2DD" w14:textId="2A531B3F" w:rsidR="001B0D85" w:rsidRPr="00D80B71" w:rsidRDefault="0016783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Ongoing with continuous application acceptance</w:t>
            </w:r>
            <w:r w:rsidR="0053505A" w:rsidRPr="00D80B71">
              <w:rPr>
                <w:rFonts w:ascii="Segoe UI" w:eastAsia="Arial Unicode MS" w:hAnsi="Segoe UI" w:cs="Segoe UI"/>
                <w:sz w:val="20"/>
                <w:szCs w:val="20"/>
                <w:bdr w:val="nil"/>
              </w:rPr>
              <w:t>, most likely for the duration of the 2023-27 CAP.</w:t>
            </w:r>
          </w:p>
        </w:tc>
      </w:tr>
      <w:tr w:rsidR="001B0D85" w:rsidRPr="00D80B71" w14:paraId="2F16554C" w14:textId="77777777" w:rsidTr="00456C5C">
        <w:tc>
          <w:tcPr>
            <w:tcW w:w="1696" w:type="dxa"/>
          </w:tcPr>
          <w:p w14:paraId="11535F94"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468673D4"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1B0D85" w:rsidRPr="00D80B71" w14:paraId="1FD01412" w14:textId="77777777" w:rsidTr="00456C5C">
        <w:tc>
          <w:tcPr>
            <w:tcW w:w="1696" w:type="dxa"/>
          </w:tcPr>
          <w:p w14:paraId="06D310D1" w14:textId="77777777" w:rsidR="001B0D85" w:rsidRPr="00D80B71" w:rsidRDefault="001B0D85"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6A38CAFC" w14:textId="1D7763FC" w:rsidR="001B0D85" w:rsidRPr="00D80B71" w:rsidRDefault="00512807"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Opportunities</w:t>
            </w:r>
            <w:r w:rsidR="00F01C8C" w:rsidRPr="00D80B71">
              <w:rPr>
                <w:rFonts w:ascii="Segoe UI" w:eastAsia="Arial Unicode MS" w:hAnsi="Segoe UI" w:cs="Segoe UI"/>
                <w:i/>
                <w:sz w:val="20"/>
                <w:szCs w:val="20"/>
                <w:bdr w:val="nil"/>
              </w:rPr>
              <w:t xml:space="preserve"> are chiefly</w:t>
            </w:r>
            <w:r w:rsidRPr="00D80B71">
              <w:rPr>
                <w:rFonts w:ascii="Segoe UI" w:eastAsia="Arial Unicode MS" w:hAnsi="Segoe UI" w:cs="Segoe UI"/>
                <w:i/>
                <w:sz w:val="20"/>
                <w:szCs w:val="20"/>
                <w:bdr w:val="nil"/>
              </w:rPr>
              <w:t xml:space="preserve"> for those offering consultancy</w:t>
            </w:r>
            <w:r w:rsidR="00F01C8C" w:rsidRPr="00D80B71">
              <w:rPr>
                <w:rFonts w:ascii="Segoe UI" w:eastAsia="Arial Unicode MS" w:hAnsi="Segoe UI" w:cs="Segoe UI"/>
                <w:i/>
                <w:sz w:val="20"/>
                <w:szCs w:val="20"/>
                <w:bdr w:val="nil"/>
              </w:rPr>
              <w:t xml:space="preserve"> and advisory services particularly on sustainable practices</w:t>
            </w:r>
            <w:r w:rsidR="00C42A0C" w:rsidRPr="00D80B71">
              <w:rPr>
                <w:rFonts w:ascii="Segoe UI" w:eastAsia="Arial Unicode MS" w:hAnsi="Segoe UI" w:cs="Segoe UI"/>
                <w:i/>
                <w:sz w:val="20"/>
                <w:szCs w:val="20"/>
                <w:bdr w:val="nil"/>
              </w:rPr>
              <w:t xml:space="preserve"> for S</w:t>
            </w:r>
            <w:r w:rsidRPr="00D80B71">
              <w:rPr>
                <w:rFonts w:ascii="Segoe UI" w:eastAsia="Arial Unicode MS" w:hAnsi="Segoe UI" w:cs="Segoe UI"/>
                <w:i/>
                <w:sz w:val="20"/>
                <w:szCs w:val="20"/>
                <w:bdr w:val="nil"/>
              </w:rPr>
              <w:t>IQO certifications.</w:t>
            </w:r>
            <w:r w:rsidR="00C42A0C" w:rsidRPr="00D80B71">
              <w:rPr>
                <w:rFonts w:ascii="Segoe UI" w:eastAsia="Arial Unicode MS" w:hAnsi="Segoe UI" w:cs="Segoe UI"/>
                <w:i/>
                <w:sz w:val="20"/>
                <w:szCs w:val="20"/>
                <w:bdr w:val="nil"/>
              </w:rPr>
              <w:t xml:space="preserve"> There may be some indirect opportunities for equipment as part of specific projects but the scope appears limited. </w:t>
            </w:r>
          </w:p>
        </w:tc>
      </w:tr>
    </w:tbl>
    <w:p w14:paraId="46AC40CF" w14:textId="77777777" w:rsidR="001B0D85" w:rsidRPr="00D80B71" w:rsidRDefault="001B0D85" w:rsidP="007B2162"/>
    <w:p w14:paraId="049391DC" w14:textId="77777777" w:rsidR="00603843" w:rsidRPr="00D80B71" w:rsidRDefault="00603843" w:rsidP="007B2162"/>
    <w:p w14:paraId="2B6EF61E" w14:textId="77777777" w:rsidR="00827BCC" w:rsidRPr="00D80B71" w:rsidRDefault="00827BCC" w:rsidP="007B2162"/>
    <w:p w14:paraId="11747728" w14:textId="77777777" w:rsidR="00827BCC" w:rsidRPr="00D80B71" w:rsidRDefault="00827BCC" w:rsidP="007B2162"/>
    <w:p w14:paraId="323104A6" w14:textId="77777777" w:rsidR="00827BCC" w:rsidRPr="00D80B71" w:rsidRDefault="00827BCC" w:rsidP="007B2162"/>
    <w:p w14:paraId="46BF0F96" w14:textId="77777777" w:rsidR="00827BCC" w:rsidRPr="00D80B71" w:rsidRDefault="00827BCC" w:rsidP="007B2162"/>
    <w:p w14:paraId="1232887D" w14:textId="77777777" w:rsidR="00827BCC" w:rsidRPr="00D80B71" w:rsidRDefault="00827BCC" w:rsidP="007B2162"/>
    <w:p w14:paraId="33035E64" w14:textId="77777777" w:rsidR="006F6E37" w:rsidRPr="00D80B71" w:rsidRDefault="006F6E37" w:rsidP="007B2162"/>
    <w:p w14:paraId="7BF5798D" w14:textId="042B3775" w:rsidR="007F4479" w:rsidRPr="00D80B71" w:rsidRDefault="007F4479" w:rsidP="00056096">
      <w:pPr>
        <w:pStyle w:val="Heading2"/>
      </w:pPr>
      <w:bookmarkStart w:id="72" w:name="_Toc200708805"/>
      <w:r w:rsidRPr="00D80B71">
        <w:t>Land Management</w:t>
      </w:r>
      <w:bookmarkEnd w:id="72"/>
    </w:p>
    <w:p w14:paraId="27FE2A63" w14:textId="77777777" w:rsidR="007F4479" w:rsidRPr="00D80B71" w:rsidRDefault="007F4479" w:rsidP="007F4479">
      <w:pPr>
        <w:pStyle w:val="Body"/>
      </w:pPr>
    </w:p>
    <w:p w14:paraId="6CC62C96" w14:textId="1E694B58" w:rsidR="00471812" w:rsidRPr="00D80B71" w:rsidRDefault="007F4479" w:rsidP="007F4479">
      <w:pPr>
        <w:pStyle w:val="Heading3"/>
      </w:pPr>
      <w:r w:rsidRPr="00D80B71">
        <w:t>Grassland Regeneration Support Scheme</w:t>
      </w:r>
    </w:p>
    <w:p w14:paraId="434A12DC" w14:textId="77777777" w:rsidR="00471812" w:rsidRPr="00D80B71" w:rsidRDefault="00471812" w:rsidP="007F4479"/>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7F4479" w:rsidRPr="00D80B71" w14:paraId="07516F51" w14:textId="77777777" w:rsidTr="00456C5C">
        <w:tc>
          <w:tcPr>
            <w:tcW w:w="1696" w:type="dxa"/>
          </w:tcPr>
          <w:p w14:paraId="64DE9C4D"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4B1F356D"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Grassland Regeneration Support Scheme (REGP2) </w:t>
            </w:r>
            <w:r w:rsidRPr="00D80B71">
              <w:rPr>
                <w:rFonts w:ascii="Segoe UI" w:eastAsia="Arial Unicode MS" w:hAnsi="Segoe UI" w:cs="Segoe UI"/>
                <w:b/>
                <w:i/>
                <w:iCs/>
                <w:sz w:val="20"/>
                <w:szCs w:val="20"/>
                <w:bdr w:val="nil"/>
              </w:rPr>
              <w:t>(Dispositif de Soutien à la Régénération des Prairies REGP2)</w:t>
            </w:r>
          </w:p>
        </w:tc>
      </w:tr>
      <w:tr w:rsidR="007F4479" w:rsidRPr="00D80B71" w14:paraId="55733ABF" w14:textId="77777777" w:rsidTr="00456C5C">
        <w:tc>
          <w:tcPr>
            <w:tcW w:w="1696" w:type="dxa"/>
          </w:tcPr>
          <w:p w14:paraId="5A282C4C"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52385073"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Supports the purchase of seeds to be used in grassland regeneration work, by over-seeding.</w:t>
            </w:r>
          </w:p>
        </w:tc>
      </w:tr>
      <w:tr w:rsidR="007F4479" w:rsidRPr="00D80B71" w14:paraId="021AC0DF" w14:textId="77777777" w:rsidTr="00456C5C">
        <w:tc>
          <w:tcPr>
            <w:tcW w:w="1696" w:type="dxa"/>
          </w:tcPr>
          <w:p w14:paraId="40A18B9A"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10756119"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40% of eligible expenses as standard. 50% for organic farms and for new farmers. Subject to ceiling of €2,500 per beneficiary per year.</w:t>
            </w:r>
          </w:p>
        </w:tc>
      </w:tr>
      <w:tr w:rsidR="007F4479" w:rsidRPr="00D80B71" w14:paraId="424DADD4" w14:textId="77777777" w:rsidTr="00456C5C">
        <w:tc>
          <w:tcPr>
            <w:tcW w:w="1696" w:type="dxa"/>
          </w:tcPr>
          <w:p w14:paraId="5765D4BF"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789F83E5" w14:textId="77777777"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Minimum area of grassland to be sown/overseeded: 8 ha over a maximum period of 2 years.  Seed mixing (e.g. multi-species swards) is mandatory.</w:t>
            </w:r>
          </w:p>
          <w:p w14:paraId="1A93D73D" w14:textId="77777777"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p>
          <w:p w14:paraId="34B4FA21" w14:textId="77777777"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Type of eligible clam:</w:t>
            </w:r>
          </w:p>
          <w:p w14:paraId="1DEC9BF5" w14:textId="77777777" w:rsidR="007F4479" w:rsidRPr="00D80B71" w:rsidRDefault="007F4479" w:rsidP="00371ADC">
            <w:pPr>
              <w:pStyle w:val="ListParagraph"/>
              <w:numPr>
                <w:ilvl w:val="0"/>
                <w:numId w:val="54"/>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Permanent grassland:</w:t>
            </w:r>
            <w:r w:rsidRPr="00D80B71">
              <w:rPr>
                <w:rFonts w:ascii="Segoe UI" w:eastAsia="Arial Unicode MS" w:hAnsi="Segoe UI" w:cs="Segoe UI"/>
                <w:sz w:val="20"/>
                <w:szCs w:val="20"/>
                <w:bdr w:val="nil"/>
                <w:lang w:val="en-GB"/>
              </w:rPr>
              <w:t xml:space="preserve"> with the exception of sensitive permanent grassland;</w:t>
            </w:r>
          </w:p>
          <w:p w14:paraId="1927C2EC" w14:textId="77777777" w:rsidR="007F4479" w:rsidRPr="00D80B71" w:rsidRDefault="007F4479" w:rsidP="00371ADC">
            <w:pPr>
              <w:pStyle w:val="ListParagraph"/>
              <w:numPr>
                <w:ilvl w:val="0"/>
                <w:numId w:val="54"/>
              </w:numPr>
              <w:tabs>
                <w:tab w:val="center" w:pos="4513"/>
                <w:tab w:val="right" w:pos="9026"/>
              </w:tabs>
              <w:spacing w:after="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Newly established</w:t>
            </w:r>
            <w:r w:rsidRPr="00D80B71">
              <w:rPr>
                <w:rFonts w:ascii="Segoe UI" w:eastAsia="Arial Unicode MS" w:hAnsi="Segoe UI" w:cs="Segoe UI"/>
                <w:sz w:val="20"/>
                <w:szCs w:val="20"/>
                <w:bdr w:val="nil"/>
                <w:lang w:val="en-GB"/>
              </w:rPr>
              <w:t xml:space="preserve"> </w:t>
            </w:r>
            <w:r w:rsidRPr="00D80B71">
              <w:rPr>
                <w:rFonts w:ascii="Segoe UI" w:eastAsia="Arial Unicode MS" w:hAnsi="Segoe UI" w:cs="Segoe UI"/>
                <w:b/>
                <w:bCs/>
                <w:sz w:val="20"/>
                <w:szCs w:val="20"/>
                <w:bdr w:val="nil"/>
                <w:lang w:val="en-GB"/>
              </w:rPr>
              <w:t>meadows:</w:t>
            </w:r>
            <w:r w:rsidRPr="00D80B71">
              <w:rPr>
                <w:rFonts w:ascii="Segoe UI" w:eastAsia="Arial Unicode MS" w:hAnsi="Segoe UI" w:cs="Segoe UI"/>
                <w:sz w:val="20"/>
                <w:szCs w:val="20"/>
                <w:bdr w:val="nil"/>
                <w:lang w:val="en-GB"/>
              </w:rPr>
              <w:t xml:space="preserve"> as part of an increase in the surface area dedicated to grassland in relation to the total UAA, with a commitment to maintain this area as permanent grassland.</w:t>
            </w:r>
          </w:p>
          <w:p w14:paraId="256DA510" w14:textId="77777777"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p>
          <w:p w14:paraId="7A621BAB" w14:textId="77777777"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expenses: Costs of purchasing seeds dedicated to grassland regeneration work. The financing will be carried out under the SA.107520 scheme. In accordance with this scheme, only expenses incurred after the submission of the aid application will be eligible.</w:t>
            </w:r>
          </w:p>
          <w:p w14:paraId="20CC6C8E" w14:textId="310E825A" w:rsidR="007F4479" w:rsidRPr="00D80B71" w:rsidRDefault="007F4479"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Technical support with carrying out the regeneration work is also available via the </w:t>
            </w:r>
            <w:r w:rsidRPr="00D80B71">
              <w:t xml:space="preserve"> </w:t>
            </w:r>
            <w:r w:rsidRPr="00D80B71">
              <w:rPr>
                <w:rFonts w:ascii="Segoe UI" w:eastAsia="Arial Unicode MS" w:hAnsi="Segoe UI" w:cs="Segoe UI"/>
                <w:sz w:val="20"/>
                <w:szCs w:val="20"/>
                <w:bdr w:val="nil"/>
              </w:rPr>
              <w:t xml:space="preserve">Programme Régional Elevage scheme (see Section </w:t>
            </w:r>
            <w:r w:rsidR="005F34DF" w:rsidRPr="00D80B71">
              <w:rPr>
                <w:rFonts w:ascii="Segoe UI" w:hAnsi="Segoe UI" w:cs="Segoe UI"/>
                <w:sz w:val="20"/>
                <w:szCs w:val="20"/>
              </w:rPr>
              <w:fldChar w:fldCharType="begin"/>
            </w:r>
            <w:r w:rsidR="005F34DF" w:rsidRPr="00D80B71">
              <w:rPr>
                <w:rFonts w:ascii="Segoe UI" w:hAnsi="Segoe UI" w:cs="Segoe UI"/>
                <w:sz w:val="20"/>
                <w:szCs w:val="20"/>
              </w:rPr>
              <w:instrText xml:space="preserve"> </w:instrText>
            </w:r>
            <w:r w:rsidR="005F34DF" w:rsidRPr="00D80B71">
              <w:rPr>
                <w:rFonts w:ascii="Segoe UI" w:eastAsia="Arial Unicode MS" w:hAnsi="Segoe UI" w:cs="Segoe UI"/>
                <w:sz w:val="20"/>
                <w:szCs w:val="20"/>
                <w:bdr w:val="nil"/>
              </w:rPr>
              <w:instrText xml:space="preserve">REF </w:instrText>
            </w:r>
            <w:r w:rsidR="005F34DF" w:rsidRPr="00D80B71">
              <w:rPr>
                <w:rFonts w:ascii="Segoe UI" w:hAnsi="Segoe UI" w:cs="Segoe UI"/>
                <w:sz w:val="20"/>
                <w:szCs w:val="20"/>
              </w:rPr>
              <w:instrText xml:space="preserve">_Ref181592767 \r \h </w:instrText>
            </w:r>
            <w:r w:rsidR="00DC7DB8" w:rsidRPr="00D80B71">
              <w:rPr>
                <w:rFonts w:ascii="Segoe UI" w:hAnsi="Segoe UI" w:cs="Segoe UI"/>
                <w:sz w:val="20"/>
                <w:szCs w:val="20"/>
              </w:rPr>
              <w:instrText xml:space="preserve"> \* MERGEFORMAT </w:instrText>
            </w:r>
            <w:r w:rsidR="005F34DF" w:rsidRPr="00D80B71">
              <w:rPr>
                <w:rFonts w:ascii="Segoe UI" w:hAnsi="Segoe UI" w:cs="Segoe UI"/>
                <w:sz w:val="20"/>
                <w:szCs w:val="20"/>
              </w:rPr>
            </w:r>
            <w:r w:rsidR="005F34DF" w:rsidRPr="00D80B71">
              <w:rPr>
                <w:rFonts w:ascii="Segoe UI" w:hAnsi="Segoe UI" w:cs="Segoe UI"/>
                <w:sz w:val="20"/>
                <w:szCs w:val="20"/>
              </w:rPr>
              <w:fldChar w:fldCharType="separate"/>
            </w:r>
            <w:r w:rsidR="00BE3D7C">
              <w:rPr>
                <w:rFonts w:ascii="Segoe UI" w:eastAsia="Arial Unicode MS" w:hAnsi="Segoe UI" w:cs="Segoe UI"/>
                <w:sz w:val="20"/>
                <w:szCs w:val="20"/>
                <w:bdr w:val="nil"/>
              </w:rPr>
              <w:t>7.2.2</w:t>
            </w:r>
            <w:r w:rsidR="005F34DF" w:rsidRPr="00D80B71">
              <w:rPr>
                <w:rFonts w:ascii="Segoe UI" w:hAnsi="Segoe UI" w:cs="Segoe UI"/>
                <w:sz w:val="20"/>
                <w:szCs w:val="20"/>
              </w:rPr>
              <w:fldChar w:fldCharType="end"/>
            </w:r>
            <w:r w:rsidRPr="00D80B71">
              <w:rPr>
                <w:rFonts w:ascii="Segoe UI" w:eastAsia="Arial Unicode MS" w:hAnsi="Segoe UI" w:cs="Segoe UI"/>
                <w:sz w:val="20"/>
                <w:szCs w:val="20"/>
                <w:bdr w:val="nil"/>
              </w:rPr>
              <w:t>)</w:t>
            </w:r>
          </w:p>
          <w:p w14:paraId="5D6D39C2"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detail via; </w:t>
            </w:r>
            <w:r w:rsidRPr="00D80B71">
              <w:t xml:space="preserve"> </w:t>
            </w:r>
            <w:hyperlink r:id="rId88" w:history="1">
              <w:r w:rsidRPr="00D80B71">
                <w:rPr>
                  <w:rStyle w:val="Hyperlink"/>
                  <w:rFonts w:ascii="Segoe UI" w:hAnsi="Segoe UI" w:cs="Segoe UI"/>
                  <w:sz w:val="20"/>
                  <w:szCs w:val="20"/>
                </w:rPr>
                <w:t>https://guide-aides.hautsdefrance.fr/dispositif914</w:t>
              </w:r>
            </w:hyperlink>
            <w:r w:rsidRPr="00D80B71">
              <w:rPr>
                <w:rFonts w:ascii="Segoe UI" w:eastAsia="Arial Unicode MS" w:hAnsi="Segoe UI" w:cs="Segoe UI"/>
                <w:sz w:val="20"/>
                <w:szCs w:val="20"/>
                <w:bdr w:val="nil"/>
              </w:rPr>
              <w:t xml:space="preserve">   </w:t>
            </w:r>
          </w:p>
        </w:tc>
      </w:tr>
      <w:tr w:rsidR="007F4479" w:rsidRPr="00D80B71" w14:paraId="3043FC0C" w14:textId="77777777" w:rsidTr="00456C5C">
        <w:tc>
          <w:tcPr>
            <w:tcW w:w="1696" w:type="dxa"/>
          </w:tcPr>
          <w:p w14:paraId="39127C80"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153F1637"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Appears to be available for the duration of the 2023-27 CAP</w:t>
            </w:r>
          </w:p>
        </w:tc>
      </w:tr>
      <w:tr w:rsidR="007F4479" w:rsidRPr="00D80B71" w14:paraId="5E17F2F3" w14:textId="77777777" w:rsidTr="00456C5C">
        <w:tc>
          <w:tcPr>
            <w:tcW w:w="1696" w:type="dxa"/>
          </w:tcPr>
          <w:p w14:paraId="3B291773"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32756E5F"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7F4479" w:rsidRPr="00D80B71" w14:paraId="7E6B949E" w14:textId="77777777" w:rsidTr="00456C5C">
        <w:tc>
          <w:tcPr>
            <w:tcW w:w="1696" w:type="dxa"/>
          </w:tcPr>
          <w:p w14:paraId="57D03635"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69BC789A"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This grant will provide opportunities for grass-seed and multi-species sward suppliers. Might create some indirect demand for seeding equipment but this will not be funded directly via this scheme.  </w:t>
            </w:r>
          </w:p>
        </w:tc>
      </w:tr>
    </w:tbl>
    <w:p w14:paraId="6EFEA930" w14:textId="77777777" w:rsidR="00471812" w:rsidRPr="00D80B71" w:rsidRDefault="00471812" w:rsidP="00471812">
      <w:pPr>
        <w:pStyle w:val="1stNormal"/>
      </w:pPr>
    </w:p>
    <w:p w14:paraId="1EB896BC" w14:textId="77777777" w:rsidR="00471812" w:rsidRPr="00D80B71" w:rsidRDefault="00471812" w:rsidP="00471812">
      <w:pPr>
        <w:pStyle w:val="1stNormal"/>
      </w:pPr>
    </w:p>
    <w:p w14:paraId="5EE136B7" w14:textId="77777777" w:rsidR="00471812" w:rsidRPr="00D80B71" w:rsidRDefault="00471812" w:rsidP="00471812">
      <w:pPr>
        <w:pStyle w:val="1stNormal"/>
      </w:pPr>
    </w:p>
    <w:p w14:paraId="138A3236" w14:textId="77777777" w:rsidR="00FC2005" w:rsidRPr="00D80B71" w:rsidRDefault="00FC2005" w:rsidP="00471812">
      <w:pPr>
        <w:pStyle w:val="1stNormal"/>
      </w:pPr>
    </w:p>
    <w:p w14:paraId="2BDF8D28" w14:textId="77777777" w:rsidR="00FC2005" w:rsidRPr="00D80B71" w:rsidRDefault="00FC2005" w:rsidP="00471812">
      <w:pPr>
        <w:pStyle w:val="1stNormal"/>
      </w:pPr>
    </w:p>
    <w:p w14:paraId="4EF87278" w14:textId="77777777" w:rsidR="00FC2005" w:rsidRPr="00D80B71" w:rsidRDefault="00FC2005" w:rsidP="00471812">
      <w:pPr>
        <w:pStyle w:val="1stNormal"/>
      </w:pPr>
    </w:p>
    <w:p w14:paraId="6B705AA6" w14:textId="77777777" w:rsidR="00FC2005" w:rsidRPr="00D80B71" w:rsidRDefault="00FC2005" w:rsidP="00471812">
      <w:pPr>
        <w:pStyle w:val="1stNormal"/>
      </w:pPr>
    </w:p>
    <w:p w14:paraId="71F0ED6B" w14:textId="77777777" w:rsidR="00FC2005" w:rsidRPr="00D80B71" w:rsidRDefault="00FC2005" w:rsidP="00471812">
      <w:pPr>
        <w:pStyle w:val="1stNormal"/>
      </w:pPr>
    </w:p>
    <w:p w14:paraId="321225BC" w14:textId="77777777" w:rsidR="00FC2005" w:rsidRPr="00D80B71" w:rsidRDefault="00FC2005" w:rsidP="00471812">
      <w:pPr>
        <w:pStyle w:val="1stNormal"/>
      </w:pPr>
    </w:p>
    <w:p w14:paraId="0EE14CF6" w14:textId="77777777" w:rsidR="00FC2005" w:rsidRPr="00D80B71" w:rsidRDefault="00FC2005" w:rsidP="00471812">
      <w:pPr>
        <w:pStyle w:val="1stNormal"/>
      </w:pPr>
    </w:p>
    <w:p w14:paraId="26E46874" w14:textId="77777777" w:rsidR="00FC2005" w:rsidRPr="00D80B71" w:rsidRDefault="00FC2005" w:rsidP="00471812">
      <w:pPr>
        <w:pStyle w:val="1stNormal"/>
      </w:pPr>
    </w:p>
    <w:p w14:paraId="4016CFB2" w14:textId="77777777" w:rsidR="00FC2005" w:rsidRPr="00D80B71" w:rsidRDefault="00FC2005" w:rsidP="00471812">
      <w:pPr>
        <w:pStyle w:val="1stNormal"/>
      </w:pPr>
    </w:p>
    <w:p w14:paraId="3B16BD03" w14:textId="77777777" w:rsidR="00FC2005" w:rsidRPr="00D80B71" w:rsidRDefault="00FC2005" w:rsidP="00471812">
      <w:pPr>
        <w:pStyle w:val="1stNormal"/>
      </w:pPr>
    </w:p>
    <w:p w14:paraId="63D8F7AC" w14:textId="77777777" w:rsidR="00FC2005" w:rsidRPr="00D80B71" w:rsidRDefault="00FC2005" w:rsidP="00471812">
      <w:pPr>
        <w:pStyle w:val="1stNormal"/>
      </w:pPr>
    </w:p>
    <w:p w14:paraId="75F3440A" w14:textId="08097CA0" w:rsidR="007F4479" w:rsidRPr="00D80B71" w:rsidRDefault="007F4479" w:rsidP="007F4479">
      <w:pPr>
        <w:pStyle w:val="Heading3"/>
      </w:pPr>
      <w:bookmarkStart w:id="73" w:name="_Ref181592767"/>
      <w:r w:rsidRPr="00D80B71">
        <w:t>Regional Livestock Programme (Programme Régional Elevage)</w:t>
      </w:r>
      <w:bookmarkEnd w:id="73"/>
    </w:p>
    <w:p w14:paraId="10862EF8" w14:textId="77777777" w:rsidR="007F4479" w:rsidRPr="00D80B71" w:rsidRDefault="007F4479" w:rsidP="007F4479"/>
    <w:tbl>
      <w:tblPr>
        <w:tblStyle w:val="TableGrid"/>
        <w:tblpPr w:leftFromText="180" w:rightFromText="180" w:vertAnchor="text" w:horzAnchor="margin" w:tblpY="-59"/>
        <w:tblW w:w="9067" w:type="dxa"/>
        <w:tblLook w:val="04A0" w:firstRow="1" w:lastRow="0" w:firstColumn="1" w:lastColumn="0" w:noHBand="0" w:noVBand="1"/>
      </w:tblPr>
      <w:tblGrid>
        <w:gridCol w:w="1695"/>
        <w:gridCol w:w="7372"/>
      </w:tblGrid>
      <w:tr w:rsidR="007F4479" w:rsidRPr="00D80B71" w14:paraId="48D9E562" w14:textId="77777777" w:rsidTr="00FC2005">
        <w:tc>
          <w:tcPr>
            <w:tcW w:w="1695" w:type="dxa"/>
          </w:tcPr>
          <w:p w14:paraId="06C492F9"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372" w:type="dxa"/>
          </w:tcPr>
          <w:p w14:paraId="3E471ABF"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Regional Livestock Programme </w:t>
            </w:r>
            <w:r w:rsidRPr="00D80B71">
              <w:rPr>
                <w:rFonts w:ascii="Segoe UI" w:eastAsia="Arial Unicode MS" w:hAnsi="Segoe UI" w:cs="Segoe UI"/>
                <w:b/>
                <w:i/>
                <w:iCs/>
                <w:sz w:val="20"/>
                <w:szCs w:val="20"/>
                <w:bdr w:val="nil"/>
              </w:rPr>
              <w:t>(Programme Régional Elevage)</w:t>
            </w:r>
          </w:p>
        </w:tc>
      </w:tr>
      <w:tr w:rsidR="007F4479" w:rsidRPr="00D80B71" w14:paraId="19C1B3EB" w14:textId="77777777" w:rsidTr="00FC2005">
        <w:tc>
          <w:tcPr>
            <w:tcW w:w="1695" w:type="dxa"/>
          </w:tcPr>
          <w:p w14:paraId="6A41ABD4"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Purpose</w:t>
            </w:r>
          </w:p>
        </w:tc>
        <w:tc>
          <w:tcPr>
            <w:tcW w:w="7372" w:type="dxa"/>
          </w:tcPr>
          <w:p w14:paraId="7469CBF0" w14:textId="07576520" w:rsidR="007F4479" w:rsidRPr="00D80B71" w:rsidRDefault="009424C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 the development of agricultural practices, sustainability, and diversification in the Hauts-de-France region. The grant aims to promote agricultural innovation, transition to agro-ecological systems, and address the challenges related to climate change, biodiversity, and rural development.</w:t>
            </w:r>
          </w:p>
        </w:tc>
      </w:tr>
      <w:tr w:rsidR="007F4479" w:rsidRPr="00D80B71" w14:paraId="219668A5" w14:textId="77777777" w:rsidTr="00FC2005">
        <w:tc>
          <w:tcPr>
            <w:tcW w:w="1695" w:type="dxa"/>
          </w:tcPr>
          <w:p w14:paraId="3720106B"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372" w:type="dxa"/>
          </w:tcPr>
          <w:p w14:paraId="6422AEBD"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w:t>
            </w:r>
          </w:p>
        </w:tc>
      </w:tr>
      <w:tr w:rsidR="007F4479" w:rsidRPr="00D80B71" w14:paraId="3CB03369" w14:textId="77777777" w:rsidTr="00FC2005">
        <w:tc>
          <w:tcPr>
            <w:tcW w:w="1695" w:type="dxa"/>
          </w:tcPr>
          <w:p w14:paraId="22394F92"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372" w:type="dxa"/>
          </w:tcPr>
          <w:p w14:paraId="0A48EA69" w14:textId="77777777" w:rsidR="001C7BE9" w:rsidRPr="00D80B71" w:rsidRDefault="001C7BE9" w:rsidP="001C7BE9">
            <w:pPr>
              <w:tabs>
                <w:tab w:val="center" w:pos="4513"/>
                <w:tab w:val="right" w:pos="9026"/>
              </w:tabs>
              <w:spacing w:line="264" w:lineRule="auto"/>
              <w:ind w:right="85"/>
              <w:rPr>
                <w:rFonts w:ascii="Segoe UI" w:hAnsi="Segoe UI" w:cs="Segoe UI"/>
                <w:sz w:val="20"/>
                <w:szCs w:val="20"/>
              </w:rPr>
            </w:pPr>
            <w:r w:rsidRPr="00D80B71">
              <w:rPr>
                <w:rFonts w:ascii="Segoe UI" w:hAnsi="Segoe UI" w:cs="Segoe UI"/>
                <w:sz w:val="20"/>
                <w:szCs w:val="20"/>
              </w:rPr>
              <w:t>The PRDAR 2022-2027 focuses on supporting multiple areas such as:</w:t>
            </w:r>
          </w:p>
          <w:p w14:paraId="2A556316"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Agro-Ecological Transition</w:t>
            </w:r>
            <w:r w:rsidRPr="00D80B71">
              <w:rPr>
                <w:rFonts w:ascii="Segoe UI" w:hAnsi="Segoe UI" w:cs="Segoe UI"/>
                <w:sz w:val="20"/>
                <w:szCs w:val="20"/>
              </w:rPr>
              <w:t>: Promotes innovative techniques, biodiversity preservation, and reduction in chemical inputs.</w:t>
            </w:r>
          </w:p>
          <w:p w14:paraId="28C70B86"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Climate Change Adaptation</w:t>
            </w:r>
            <w:r w:rsidRPr="00D80B71">
              <w:rPr>
                <w:rFonts w:ascii="Segoe UI" w:hAnsi="Segoe UI" w:cs="Segoe UI"/>
                <w:sz w:val="20"/>
                <w:szCs w:val="20"/>
              </w:rPr>
              <w:t>: Supports projects that mitigate the impact of climate changes, such as irrigation management and crop resilience.</w:t>
            </w:r>
          </w:p>
          <w:p w14:paraId="7711E6EC"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Value Chain Development</w:t>
            </w:r>
            <w:r w:rsidRPr="00D80B71">
              <w:rPr>
                <w:rFonts w:ascii="Segoe UI" w:hAnsi="Segoe UI" w:cs="Segoe UI"/>
                <w:sz w:val="20"/>
                <w:szCs w:val="20"/>
              </w:rPr>
              <w:t>: Encourages the creation of sustainable food chains and local market integration.</w:t>
            </w:r>
          </w:p>
          <w:p w14:paraId="04D4E45F"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Livestock Welfare</w:t>
            </w:r>
            <w:r w:rsidRPr="00D80B71">
              <w:rPr>
                <w:rFonts w:ascii="Segoe UI" w:hAnsi="Segoe UI" w:cs="Segoe UI"/>
                <w:sz w:val="20"/>
                <w:szCs w:val="20"/>
              </w:rPr>
              <w:t>: Funds projects aimed at improving animal welfare and farm sustainability.</w:t>
            </w:r>
          </w:p>
          <w:p w14:paraId="7649D511"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Farm Diversification</w:t>
            </w:r>
            <w:r w:rsidRPr="00D80B71">
              <w:rPr>
                <w:rFonts w:ascii="Segoe UI" w:hAnsi="Segoe UI" w:cs="Segoe UI"/>
                <w:sz w:val="20"/>
                <w:szCs w:val="20"/>
              </w:rPr>
              <w:t>: Assists in expanding on-farm activities such as agritourism and direct marketing.</w:t>
            </w:r>
          </w:p>
          <w:p w14:paraId="097FF519" w14:textId="77777777" w:rsidR="001C7BE9" w:rsidRPr="00D80B71" w:rsidRDefault="001C7BE9" w:rsidP="00371ADC">
            <w:pPr>
              <w:numPr>
                <w:ilvl w:val="0"/>
                <w:numId w:val="55"/>
              </w:numPr>
              <w:tabs>
                <w:tab w:val="center" w:pos="4513"/>
                <w:tab w:val="right" w:pos="9026"/>
              </w:tabs>
              <w:spacing w:line="264" w:lineRule="auto"/>
              <w:ind w:right="85"/>
              <w:rPr>
                <w:rFonts w:ascii="Segoe UI" w:hAnsi="Segoe UI" w:cs="Segoe UI"/>
                <w:sz w:val="20"/>
                <w:szCs w:val="20"/>
              </w:rPr>
            </w:pPr>
            <w:r w:rsidRPr="00D80B71">
              <w:rPr>
                <w:rFonts w:ascii="Segoe UI" w:hAnsi="Segoe UI" w:cs="Segoe UI"/>
                <w:b/>
                <w:bCs/>
                <w:sz w:val="20"/>
                <w:szCs w:val="20"/>
              </w:rPr>
              <w:t>Support for New Entrants</w:t>
            </w:r>
            <w:r w:rsidRPr="00D80B71">
              <w:rPr>
                <w:rFonts w:ascii="Segoe UI" w:hAnsi="Segoe UI" w:cs="Segoe UI"/>
                <w:sz w:val="20"/>
                <w:szCs w:val="20"/>
              </w:rPr>
              <w:t>: Provides funding for young farmers and newcomers to facilitate business set-up and farm transfers.</w:t>
            </w:r>
          </w:p>
          <w:p w14:paraId="3D413575" w14:textId="3720B4F2" w:rsidR="007F4479" w:rsidRPr="00D80B71" w:rsidRDefault="001C7BE9" w:rsidP="003F2C92">
            <w:pPr>
              <w:tabs>
                <w:tab w:val="center" w:pos="4513"/>
                <w:tab w:val="right" w:pos="9026"/>
              </w:tabs>
              <w:spacing w:line="264" w:lineRule="auto"/>
              <w:ind w:right="85"/>
              <w:rPr>
                <w:rFonts w:ascii="Segoe UI" w:hAnsi="Segoe UI" w:cs="Segoe UI"/>
                <w:sz w:val="20"/>
                <w:szCs w:val="20"/>
              </w:rPr>
            </w:pPr>
            <w:r w:rsidRPr="00D80B71">
              <w:rPr>
                <w:rFonts w:ascii="Segoe UI" w:hAnsi="Segoe UI" w:cs="Segoe UI"/>
                <w:sz w:val="20"/>
                <w:szCs w:val="20"/>
              </w:rPr>
              <w:t>Eligible expenses include investments in infrastructure, equipment, training, and specific project-related costs. Projects must demonstrate a strategic fit with regional priorities and contribute to long-term agricultural sustainability.</w:t>
            </w:r>
          </w:p>
          <w:p w14:paraId="09AC93D6"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detail via;   </w:t>
            </w:r>
            <w:r w:rsidRPr="00D80B71">
              <w:t xml:space="preserve"> </w:t>
            </w:r>
            <w:hyperlink r:id="rId89" w:history="1">
              <w:r w:rsidRPr="00D80B71">
                <w:rPr>
                  <w:rStyle w:val="Hyperlink"/>
                  <w:rFonts w:ascii="Segoe UI" w:hAnsi="Segoe UI" w:cs="Segoe UI"/>
                  <w:sz w:val="20"/>
                  <w:szCs w:val="20"/>
                </w:rPr>
                <w:t>https://hautsdefrance.chambre-agriculture.fr/fileadmin/user_upload/National/FAL_commun/publications/Hauts-de-France/PRDAR-2023.pdf</w:t>
              </w:r>
            </w:hyperlink>
            <w:r w:rsidRPr="00D80B71">
              <w:rPr>
                <w:rFonts w:ascii="Segoe UI" w:eastAsia="Arial Unicode MS" w:hAnsi="Segoe UI" w:cs="Segoe UI"/>
                <w:sz w:val="20"/>
                <w:szCs w:val="20"/>
                <w:bdr w:val="nil"/>
              </w:rPr>
              <w:t xml:space="preserve"> </w:t>
            </w:r>
          </w:p>
        </w:tc>
      </w:tr>
      <w:tr w:rsidR="007F4479" w:rsidRPr="00D80B71" w14:paraId="76EFEC28" w14:textId="77777777" w:rsidTr="00FC2005">
        <w:tc>
          <w:tcPr>
            <w:tcW w:w="1695" w:type="dxa"/>
          </w:tcPr>
          <w:p w14:paraId="4EB1259A"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372" w:type="dxa"/>
          </w:tcPr>
          <w:p w14:paraId="7CFC5258" w14:textId="6C533605" w:rsidR="007F4479" w:rsidRPr="00D80B71" w:rsidRDefault="001C7BE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Running from 2022 to 2027, with annual budgets and regular reviews to align with evolving regional and national strategies.</w:t>
            </w:r>
          </w:p>
        </w:tc>
      </w:tr>
      <w:tr w:rsidR="007F4479" w:rsidRPr="00D80B71" w14:paraId="7DD7C87C" w14:textId="77777777" w:rsidTr="00FC2005">
        <w:tc>
          <w:tcPr>
            <w:tcW w:w="1695" w:type="dxa"/>
          </w:tcPr>
          <w:p w14:paraId="6D43B3D6"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372" w:type="dxa"/>
          </w:tcPr>
          <w:p w14:paraId="59571BF1"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7F4479" w:rsidRPr="00D80B71" w14:paraId="6F2CC0F8" w14:textId="77777777" w:rsidTr="00FC2005">
        <w:tc>
          <w:tcPr>
            <w:tcW w:w="1695" w:type="dxa"/>
          </w:tcPr>
          <w:p w14:paraId="5A333861" w14:textId="77777777" w:rsidR="007F4479" w:rsidRPr="00D80B71" w:rsidRDefault="007F447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372" w:type="dxa"/>
          </w:tcPr>
          <w:p w14:paraId="7A06BA7A" w14:textId="3208BB86" w:rsidR="007F4479" w:rsidRPr="00D80B71" w:rsidRDefault="003F2C92"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Companies supplying agricultural technology, equipment, and consultancy services will find opportunities for collaboration, especially in areas such as precision agriculture, sustainable farming inputs, and farm diversification projects. The programme’s focus on innovation and sustainability is likely to increase demand for new technologies and specialised services. Suppliers in agro-ecological equipment, software for farm management, and sustainable food processing will be particularly well-positioned to benefit from this initiative.</w:t>
            </w:r>
          </w:p>
        </w:tc>
      </w:tr>
    </w:tbl>
    <w:p w14:paraId="22F3E49B" w14:textId="77777777" w:rsidR="007F4479" w:rsidRPr="00D80B71" w:rsidRDefault="007F4479" w:rsidP="007F4479"/>
    <w:p w14:paraId="01D2A3D3" w14:textId="77777777" w:rsidR="00471812" w:rsidRPr="00D80B71" w:rsidRDefault="00471812" w:rsidP="007F4479"/>
    <w:p w14:paraId="1DE7FEF4" w14:textId="77777777" w:rsidR="00471812" w:rsidRPr="00D80B71" w:rsidRDefault="00471812" w:rsidP="007F4479"/>
    <w:p w14:paraId="109D7465" w14:textId="77777777" w:rsidR="00471812" w:rsidRPr="00D80B71" w:rsidRDefault="00471812" w:rsidP="007F4479"/>
    <w:p w14:paraId="6F34B2E4" w14:textId="77777777" w:rsidR="00471812" w:rsidRPr="00D80B71" w:rsidRDefault="00471812" w:rsidP="007F4479"/>
    <w:p w14:paraId="7DFE0C73" w14:textId="77777777" w:rsidR="00471812" w:rsidRPr="00D80B71" w:rsidRDefault="00471812" w:rsidP="007F4479"/>
    <w:p w14:paraId="3EA4C3E4" w14:textId="77777777" w:rsidR="00FC2005" w:rsidRPr="00D80B71" w:rsidRDefault="00FC2005" w:rsidP="007F4479"/>
    <w:p w14:paraId="487A190F" w14:textId="77777777" w:rsidR="00FC2005" w:rsidRPr="00D80B71" w:rsidRDefault="00FC2005" w:rsidP="007F4479"/>
    <w:p w14:paraId="1ABCE95C" w14:textId="20BC898C" w:rsidR="00056096" w:rsidRPr="00D80B71" w:rsidRDefault="00056096" w:rsidP="00056096">
      <w:pPr>
        <w:pStyle w:val="Heading2"/>
      </w:pPr>
      <w:bookmarkStart w:id="74" w:name="_Toc200708806"/>
      <w:r w:rsidRPr="00D80B71">
        <w:lastRenderedPageBreak/>
        <w:t>Services</w:t>
      </w:r>
      <w:bookmarkEnd w:id="74"/>
    </w:p>
    <w:p w14:paraId="01DE69A6" w14:textId="633F9ED3" w:rsidR="00827BCC" w:rsidRPr="00D80B71" w:rsidRDefault="00827BCC" w:rsidP="007B2162">
      <w:pPr>
        <w:pStyle w:val="Heading3"/>
      </w:pPr>
      <w:r w:rsidRPr="00D80B71">
        <w:t xml:space="preserve">Certif Aid: Support for New Participants in </w:t>
      </w:r>
      <w:r w:rsidR="00574044" w:rsidRPr="00D80B71">
        <w:t>Quality Schemes</w:t>
      </w:r>
    </w:p>
    <w:p w14:paraId="0C7E1135" w14:textId="77777777" w:rsidR="00827BCC" w:rsidRPr="00D80B71" w:rsidRDefault="00827BCC" w:rsidP="007B2162"/>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03843" w:rsidRPr="00D80B71" w14:paraId="3FC7FB72" w14:textId="77777777" w:rsidTr="00456C5C">
        <w:tc>
          <w:tcPr>
            <w:tcW w:w="1696" w:type="dxa"/>
          </w:tcPr>
          <w:p w14:paraId="4243E998"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426535A6" w14:textId="6D027028" w:rsidR="00603843" w:rsidRPr="00D80B71" w:rsidRDefault="0057404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Certif Aid: Support for New Participants in Quality Schemes</w:t>
            </w:r>
            <w:r w:rsidR="00FF3D02" w:rsidRPr="00D80B71">
              <w:rPr>
                <w:rFonts w:ascii="Segoe UI" w:eastAsia="Arial Unicode MS" w:hAnsi="Segoe UI" w:cs="Segoe UI"/>
                <w:b/>
                <w:sz w:val="20"/>
                <w:szCs w:val="20"/>
                <w:bdr w:val="nil"/>
              </w:rPr>
              <w:t xml:space="preserve"> </w:t>
            </w:r>
            <w:r w:rsidR="00FF3D02" w:rsidRPr="00D80B71">
              <w:rPr>
                <w:rFonts w:ascii="Segoe UI" w:eastAsia="Arial Unicode MS" w:hAnsi="Segoe UI" w:cs="Segoe UI"/>
                <w:b/>
                <w:i/>
                <w:iCs/>
                <w:sz w:val="20"/>
                <w:szCs w:val="20"/>
                <w:bdr w:val="nil"/>
              </w:rPr>
              <w:t>(Soutien aux Nouvelles Participations à un Régime de Qualité (SIQO))</w:t>
            </w:r>
          </w:p>
        </w:tc>
      </w:tr>
      <w:tr w:rsidR="00603843" w:rsidRPr="00D80B71" w14:paraId="19FA4C36" w14:textId="77777777" w:rsidTr="00456C5C">
        <w:tc>
          <w:tcPr>
            <w:tcW w:w="1696" w:type="dxa"/>
          </w:tcPr>
          <w:p w14:paraId="76060B98"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60F7B57C" w14:textId="7B730FAF" w:rsidR="00603843" w:rsidRPr="00D80B71" w:rsidRDefault="00BD045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Protecting and enhancing quality products through quality systems. </w:t>
            </w:r>
            <w:r w:rsidR="009C1CA7" w:rsidRPr="00D80B71">
              <w:rPr>
                <w:rFonts w:ascii="Segoe UI" w:eastAsia="Arial Unicode MS" w:hAnsi="Segoe UI" w:cs="Segoe UI"/>
                <w:sz w:val="20"/>
                <w:szCs w:val="20"/>
                <w:bdr w:val="nil"/>
              </w:rPr>
              <w:t>In so doing, support the creation of new outlets for regional agricultural and agri-food production,</w:t>
            </w:r>
            <w:r w:rsidR="001B2001" w:rsidRPr="00D80B71">
              <w:rPr>
                <w:rFonts w:ascii="Segoe UI" w:eastAsia="Arial Unicode MS" w:hAnsi="Segoe UI" w:cs="Segoe UI"/>
                <w:sz w:val="20"/>
                <w:szCs w:val="20"/>
                <w:bdr w:val="nil"/>
              </w:rPr>
              <w:t xml:space="preserve"> promote provenance as well as</w:t>
            </w:r>
            <w:r w:rsidR="009C1CA7" w:rsidRPr="00D80B71">
              <w:rPr>
                <w:rFonts w:ascii="Segoe UI" w:eastAsia="Arial Unicode MS" w:hAnsi="Segoe UI" w:cs="Segoe UI"/>
                <w:sz w:val="20"/>
                <w:szCs w:val="20"/>
                <w:bdr w:val="nil"/>
              </w:rPr>
              <w:t xml:space="preserve"> methods and practices that respect the environment and animal welfare.</w:t>
            </w:r>
          </w:p>
        </w:tc>
      </w:tr>
      <w:tr w:rsidR="00603843" w:rsidRPr="00D80B71" w14:paraId="4840EFAE" w14:textId="77777777" w:rsidTr="00456C5C">
        <w:tc>
          <w:tcPr>
            <w:tcW w:w="1696" w:type="dxa"/>
          </w:tcPr>
          <w:p w14:paraId="324A7841"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6DF417C6" w14:textId="483C9CC8" w:rsidR="00603843" w:rsidRPr="00D80B71" w:rsidRDefault="0013632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80% of eligible expenses up to a limit of €3,000 </w:t>
            </w:r>
            <w:r w:rsidR="00FF3D02" w:rsidRPr="00D80B71">
              <w:rPr>
                <w:rFonts w:ascii="Segoe UI" w:eastAsia="Arial Unicode MS" w:hAnsi="Segoe UI" w:cs="Segoe UI"/>
                <w:sz w:val="20"/>
                <w:szCs w:val="20"/>
                <w:bdr w:val="nil"/>
              </w:rPr>
              <w:t>ex. VAT p</w:t>
            </w:r>
            <w:r w:rsidRPr="00D80B71">
              <w:rPr>
                <w:rFonts w:ascii="Segoe UI" w:eastAsia="Arial Unicode MS" w:hAnsi="Segoe UI" w:cs="Segoe UI"/>
                <w:sz w:val="20"/>
                <w:szCs w:val="20"/>
                <w:bdr w:val="nil"/>
              </w:rPr>
              <w:t>er farm and per year.</w:t>
            </w:r>
          </w:p>
        </w:tc>
      </w:tr>
      <w:tr w:rsidR="00603843" w:rsidRPr="00D80B71" w14:paraId="77A89070" w14:textId="77777777" w:rsidTr="00456C5C">
        <w:tc>
          <w:tcPr>
            <w:tcW w:w="1696" w:type="dxa"/>
          </w:tcPr>
          <w:p w14:paraId="7E37BDA6"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2A0D8503" w14:textId="02130997" w:rsidR="00101B53" w:rsidRPr="00D80B71" w:rsidRDefault="00B06B05" w:rsidP="009B6493">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scheme</w:t>
            </w:r>
            <w:r w:rsidR="00DE1591" w:rsidRPr="00D80B71">
              <w:rPr>
                <w:rFonts w:ascii="Segoe UI" w:eastAsia="Arial Unicode MS" w:hAnsi="Segoe UI" w:cs="Segoe UI"/>
                <w:sz w:val="20"/>
                <w:szCs w:val="20"/>
                <w:bdr w:val="nil"/>
              </w:rPr>
              <w:t xml:space="preserve"> </w:t>
            </w:r>
            <w:r w:rsidRPr="00D80B71">
              <w:rPr>
                <w:rFonts w:ascii="Segoe UI" w:eastAsia="Arial Unicode MS" w:hAnsi="Segoe UI" w:cs="Segoe UI"/>
                <w:sz w:val="20"/>
                <w:szCs w:val="20"/>
                <w:bdr w:val="nil"/>
              </w:rPr>
              <w:t>support</w:t>
            </w:r>
            <w:r w:rsidR="00DE1591" w:rsidRPr="00D80B71">
              <w:rPr>
                <w:rFonts w:ascii="Segoe UI" w:eastAsia="Arial Unicode MS" w:hAnsi="Segoe UI" w:cs="Segoe UI"/>
                <w:sz w:val="20"/>
                <w:szCs w:val="20"/>
                <w:bdr w:val="nil"/>
              </w:rPr>
              <w:t>s</w:t>
            </w:r>
            <w:r w:rsidRPr="00D80B71">
              <w:rPr>
                <w:rFonts w:ascii="Segoe UI" w:eastAsia="Arial Unicode MS" w:hAnsi="Segoe UI" w:cs="Segoe UI"/>
                <w:sz w:val="20"/>
                <w:szCs w:val="20"/>
                <w:bdr w:val="nil"/>
              </w:rPr>
              <w:t xml:space="preserve"> new participations in quality schemes</w:t>
            </w:r>
            <w:r w:rsidR="003D41D9" w:rsidRPr="00D80B71">
              <w:rPr>
                <w:rFonts w:ascii="Segoe UI" w:eastAsia="Arial Unicode MS" w:hAnsi="Segoe UI" w:cs="Segoe UI"/>
                <w:sz w:val="20"/>
                <w:szCs w:val="20"/>
                <w:bdr w:val="nil"/>
              </w:rPr>
              <w:t>. It a</w:t>
            </w:r>
            <w:r w:rsidRPr="00D80B71">
              <w:rPr>
                <w:rFonts w:ascii="Segoe UI" w:eastAsia="Arial Unicode MS" w:hAnsi="Segoe UI" w:cs="Segoe UI"/>
                <w:sz w:val="20"/>
                <w:szCs w:val="20"/>
                <w:bdr w:val="nil"/>
              </w:rPr>
              <w:t>ims to support specific expenses related to certification which attests to compliance with the requirements of the quality scheme's specifications. This during the first 5 years of entry into the quality approach.</w:t>
            </w:r>
          </w:p>
          <w:p w14:paraId="1F3BD1C1" w14:textId="77777777" w:rsidR="00101B53" w:rsidRPr="00D80B71" w:rsidRDefault="00101B53" w:rsidP="009B6493">
            <w:pPr>
              <w:tabs>
                <w:tab w:val="center" w:pos="4513"/>
                <w:tab w:val="right" w:pos="9026"/>
              </w:tabs>
              <w:spacing w:line="264" w:lineRule="auto"/>
              <w:ind w:right="85"/>
              <w:rPr>
                <w:rFonts w:ascii="Segoe UI" w:eastAsia="Arial Unicode MS" w:hAnsi="Segoe UI" w:cs="Segoe UI"/>
                <w:sz w:val="20"/>
                <w:szCs w:val="20"/>
                <w:bdr w:val="nil"/>
              </w:rPr>
            </w:pPr>
          </w:p>
          <w:p w14:paraId="4A69E344" w14:textId="63B48414" w:rsidR="009B6493" w:rsidRPr="00D80B71" w:rsidRDefault="009B6493" w:rsidP="009B6493">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Eligible farmers are those certified for less than 5 years in one of the following quality systems:</w:t>
            </w:r>
          </w:p>
          <w:p w14:paraId="385A09F6" w14:textId="77777777" w:rsidR="009B649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AB: Organic Farming (All agricultural products and foodstuffs intended for human consumption),</w:t>
            </w:r>
          </w:p>
          <w:p w14:paraId="713CF409" w14:textId="77777777" w:rsidR="009B649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PDO: Protected Designation of Origin,</w:t>
            </w:r>
          </w:p>
          <w:p w14:paraId="4A6AFD06" w14:textId="77777777" w:rsidR="009B649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PGI: Protected Geographical Indication,</w:t>
            </w:r>
          </w:p>
          <w:p w14:paraId="05799D7C" w14:textId="77777777" w:rsidR="009B649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STG: Traditional Speciality Guaranteed,</w:t>
            </w:r>
          </w:p>
          <w:p w14:paraId="259B4A68" w14:textId="77777777" w:rsidR="009B649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LR: Label Rouge,</w:t>
            </w:r>
          </w:p>
          <w:p w14:paraId="5880DD1B" w14:textId="7A13803E" w:rsidR="00603843" w:rsidRPr="00D80B71" w:rsidRDefault="009B6493" w:rsidP="00371ADC">
            <w:pPr>
              <w:pStyle w:val="ListParagraph"/>
              <w:numPr>
                <w:ilvl w:val="0"/>
                <w:numId w:val="48"/>
              </w:numPr>
              <w:tabs>
                <w:tab w:val="center" w:pos="4513"/>
                <w:tab w:val="right" w:pos="9026"/>
              </w:tabs>
              <w:spacing w:after="80" w:line="264" w:lineRule="auto"/>
              <w:ind w:right="85"/>
              <w:rPr>
                <w:rFonts w:ascii="Segoe UI" w:eastAsia="Arial Unicode MS" w:hAnsi="Segoe UI" w:cs="Segoe UI"/>
                <w:sz w:val="20"/>
                <w:szCs w:val="20"/>
                <w:bdr w:val="nil"/>
                <w:lang w:val="en-GB"/>
              </w:rPr>
            </w:pPr>
            <w:r w:rsidRPr="00D80B71">
              <w:rPr>
                <w:rFonts w:ascii="Segoe UI" w:eastAsia="Arial Unicode MS" w:hAnsi="Segoe UI" w:cs="Segoe UI"/>
                <w:sz w:val="20"/>
                <w:szCs w:val="20"/>
                <w:bdr w:val="nil"/>
                <w:lang w:val="en-GB"/>
              </w:rPr>
              <w:t>CCP: Product Conformity Certification.</w:t>
            </w:r>
          </w:p>
          <w:p w14:paraId="62AF3C48" w14:textId="5104A03B"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w:t>
            </w:r>
            <w:r w:rsidR="003903E6" w:rsidRPr="00D80B71">
              <w:rPr>
                <w:rFonts w:ascii="Segoe UI" w:eastAsia="Arial Unicode MS" w:hAnsi="Segoe UI" w:cs="Segoe UI"/>
                <w:sz w:val="20"/>
                <w:szCs w:val="20"/>
                <w:bdr w:val="nil"/>
              </w:rPr>
              <w:t>detail via</w:t>
            </w:r>
            <w:r w:rsidRPr="00D80B71">
              <w:rPr>
                <w:rFonts w:ascii="Segoe UI" w:eastAsia="Arial Unicode MS" w:hAnsi="Segoe UI" w:cs="Segoe UI"/>
                <w:sz w:val="20"/>
                <w:szCs w:val="20"/>
                <w:bdr w:val="nil"/>
              </w:rPr>
              <w:t xml:space="preserve">;   </w:t>
            </w:r>
            <w:r w:rsidR="003903E6" w:rsidRPr="00D80B71">
              <w:t xml:space="preserve"> </w:t>
            </w:r>
            <w:hyperlink r:id="rId90" w:history="1">
              <w:r w:rsidR="003903E6" w:rsidRPr="00D80B71">
                <w:rPr>
                  <w:rStyle w:val="Hyperlink"/>
                  <w:rFonts w:ascii="Segoe UI" w:hAnsi="Segoe UI" w:cs="Segoe UI"/>
                  <w:sz w:val="20"/>
                  <w:szCs w:val="20"/>
                </w:rPr>
                <w:t>https://guide-aides.hautsdefrance.fr/dispositif501</w:t>
              </w:r>
            </w:hyperlink>
            <w:r w:rsidR="003903E6" w:rsidRPr="00D80B71">
              <w:rPr>
                <w:rFonts w:ascii="Segoe UI" w:eastAsia="Arial Unicode MS" w:hAnsi="Segoe UI" w:cs="Segoe UI"/>
                <w:sz w:val="20"/>
                <w:szCs w:val="20"/>
                <w:bdr w:val="nil"/>
              </w:rPr>
              <w:t xml:space="preserve"> </w:t>
            </w:r>
            <w:r w:rsidRPr="00D80B71">
              <w:t xml:space="preserve"> </w:t>
            </w:r>
          </w:p>
        </w:tc>
      </w:tr>
      <w:tr w:rsidR="00603843" w:rsidRPr="00D80B71" w14:paraId="1B3A2B40" w14:textId="77777777" w:rsidTr="00456C5C">
        <w:tc>
          <w:tcPr>
            <w:tcW w:w="1696" w:type="dxa"/>
          </w:tcPr>
          <w:p w14:paraId="18BA0350"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331DD9D2" w14:textId="7B1D3072" w:rsidR="00603843" w:rsidRPr="00D80B71" w:rsidRDefault="003D41D9"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Up to 5 years of support based on annual applications.</w:t>
            </w:r>
          </w:p>
        </w:tc>
      </w:tr>
      <w:tr w:rsidR="00603843" w:rsidRPr="00D80B71" w14:paraId="4E7A0265" w14:textId="77777777" w:rsidTr="00456C5C">
        <w:tc>
          <w:tcPr>
            <w:tcW w:w="1696" w:type="dxa"/>
          </w:tcPr>
          <w:p w14:paraId="219A078D"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2D2062C6"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03843" w:rsidRPr="00D80B71" w14:paraId="25E5F2F7" w14:textId="77777777" w:rsidTr="00456C5C">
        <w:tc>
          <w:tcPr>
            <w:tcW w:w="1696" w:type="dxa"/>
          </w:tcPr>
          <w:p w14:paraId="39BACCEF" w14:textId="77777777" w:rsidR="00603843" w:rsidRPr="00D80B71" w:rsidRDefault="00603843"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4E54CA69" w14:textId="703023F2" w:rsidR="00603843" w:rsidRPr="00D80B71" w:rsidRDefault="005F223A"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Opportunities are again likely to be chiefly for those offering consultancy and advisory services particularly on sustainable practices for SIQO certifications. That said, it may create some opportunities for companies supplying products that enhance efficiency, promote value added and sustainability of agricultural produce within the projects which receive funding under this scheme.</w:t>
            </w:r>
          </w:p>
        </w:tc>
      </w:tr>
    </w:tbl>
    <w:p w14:paraId="6B616880" w14:textId="77777777" w:rsidR="006B0364" w:rsidRPr="00D80B71" w:rsidRDefault="006B0364" w:rsidP="006B0364">
      <w:pPr>
        <w:pStyle w:val="Heading3"/>
      </w:pPr>
      <w:r w:rsidRPr="00D80B71">
        <w:lastRenderedPageBreak/>
        <w:t>Loan Scheme for Agricultural Development Projects</w:t>
      </w:r>
    </w:p>
    <w:tbl>
      <w:tblPr>
        <w:tblStyle w:val="TableGrid"/>
        <w:tblpPr w:leftFromText="180" w:rightFromText="180" w:vertAnchor="text" w:horzAnchor="margin" w:tblpY="-59"/>
        <w:tblW w:w="0" w:type="auto"/>
        <w:tblLook w:val="04A0" w:firstRow="1" w:lastRow="0" w:firstColumn="1" w:lastColumn="0" w:noHBand="0" w:noVBand="1"/>
      </w:tblPr>
      <w:tblGrid>
        <w:gridCol w:w="1696"/>
        <w:gridCol w:w="7132"/>
      </w:tblGrid>
      <w:tr w:rsidR="006B0364" w:rsidRPr="00D80B71" w14:paraId="0BC4D72D" w14:textId="77777777" w:rsidTr="00456C5C">
        <w:tc>
          <w:tcPr>
            <w:tcW w:w="1696" w:type="dxa"/>
          </w:tcPr>
          <w:p w14:paraId="12F2EDA4"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Name</w:t>
            </w:r>
          </w:p>
        </w:tc>
        <w:tc>
          <w:tcPr>
            <w:tcW w:w="7132" w:type="dxa"/>
          </w:tcPr>
          <w:p w14:paraId="0C9358DD"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 xml:space="preserve">Loan Scheme for Agricultural Development Projects </w:t>
            </w:r>
            <w:r w:rsidRPr="00D80B71">
              <w:rPr>
                <w:b/>
                <w:bCs/>
                <w:i/>
                <w:iCs/>
              </w:rPr>
              <w:t>(</w:t>
            </w:r>
            <w:r w:rsidRPr="00D80B71">
              <w:rPr>
                <w:rFonts w:ascii="Segoe UI" w:eastAsia="Arial Unicode MS" w:hAnsi="Segoe UI" w:cs="Segoe UI"/>
                <w:b/>
                <w:i/>
                <w:sz w:val="20"/>
                <w:szCs w:val="20"/>
                <w:bdr w:val="nil"/>
              </w:rPr>
              <w:t>Prêt À Taux Réduit / Projet De Développement Agricole)</w:t>
            </w:r>
          </w:p>
        </w:tc>
      </w:tr>
      <w:tr w:rsidR="006B0364" w:rsidRPr="00D80B71" w14:paraId="0CBA98B5" w14:textId="77777777" w:rsidTr="00456C5C">
        <w:tc>
          <w:tcPr>
            <w:tcW w:w="1696" w:type="dxa"/>
          </w:tcPr>
          <w:p w14:paraId="197F985D"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Purpose</w:t>
            </w:r>
          </w:p>
        </w:tc>
        <w:tc>
          <w:tcPr>
            <w:tcW w:w="7132" w:type="dxa"/>
          </w:tcPr>
          <w:p w14:paraId="4F04F868"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Support the modernisation and diversification of agriculture in the Hauts-de-France region. It aims to help farmers address economic and environmental challenges while improving competitiveness and sustainability.</w:t>
            </w:r>
          </w:p>
        </w:tc>
      </w:tr>
      <w:tr w:rsidR="006B0364" w:rsidRPr="00D80B71" w14:paraId="7BCA8802" w14:textId="77777777" w:rsidTr="00456C5C">
        <w:tc>
          <w:tcPr>
            <w:tcW w:w="1696" w:type="dxa"/>
          </w:tcPr>
          <w:p w14:paraId="6D8112F2"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Rate</w:t>
            </w:r>
          </w:p>
        </w:tc>
        <w:tc>
          <w:tcPr>
            <w:tcW w:w="7132" w:type="dxa"/>
          </w:tcPr>
          <w:p w14:paraId="0BC0BACA"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The loan is set at a reduced interest rate, with a nominal value between €16,000 and €500,000, covering 20% of the total eligible investment (excluding VAT). The interest rate is based on the average 3-month Euribor, minus 2 points, with a floor rate of 0%.</w:t>
            </w:r>
          </w:p>
        </w:tc>
      </w:tr>
      <w:tr w:rsidR="006B0364" w:rsidRPr="00D80B71" w14:paraId="7A479C77" w14:textId="77777777" w:rsidTr="00456C5C">
        <w:tc>
          <w:tcPr>
            <w:tcW w:w="1696" w:type="dxa"/>
          </w:tcPr>
          <w:p w14:paraId="23D0B083"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Grant Detail</w:t>
            </w:r>
          </w:p>
        </w:tc>
        <w:tc>
          <w:tcPr>
            <w:tcW w:w="7132" w:type="dxa"/>
          </w:tcPr>
          <w:p w14:paraId="181047C4" w14:textId="77777777" w:rsidR="006B0364" w:rsidRPr="00D80B71" w:rsidRDefault="006B0364" w:rsidP="00456C5C">
            <w:pP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The minimum investment amount is €80,000 (excluding VAT). The repayment period, including any grace period (optional for 3-years), will not exceed 8 years.</w:t>
            </w:r>
          </w:p>
          <w:p w14:paraId="439DEA31" w14:textId="77777777" w:rsidR="006B0364" w:rsidRPr="00D80B71" w:rsidRDefault="006B0364" w:rsidP="00371ADC">
            <w:pPr>
              <w:pStyle w:val="ListParagraph"/>
              <w:numPr>
                <w:ilvl w:val="0"/>
                <w:numId w:val="48"/>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Eligible projects:</w:t>
            </w:r>
            <w:r w:rsidRPr="00D80B71">
              <w:rPr>
                <w:rFonts w:ascii="Segoe UI" w:eastAsia="Arial Unicode MS" w:hAnsi="Segoe UI" w:cs="Segoe UI"/>
                <w:sz w:val="20"/>
                <w:szCs w:val="20"/>
                <w:bdr w:val="nil"/>
                <w:lang w:val="en-GB"/>
              </w:rPr>
              <w:t xml:space="preserve"> Investments in agricultural production, transformation, and commercialisation.</w:t>
            </w:r>
          </w:p>
          <w:p w14:paraId="1C2E384A" w14:textId="77777777" w:rsidR="006B0364" w:rsidRPr="00D80B71" w:rsidRDefault="006B0364" w:rsidP="00371ADC">
            <w:pPr>
              <w:pStyle w:val="ListParagraph"/>
              <w:numPr>
                <w:ilvl w:val="0"/>
                <w:numId w:val="48"/>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Eligible equipment:</w:t>
            </w:r>
            <w:r w:rsidRPr="00D80B71">
              <w:rPr>
                <w:rFonts w:ascii="Segoe UI" w:eastAsia="Arial Unicode MS" w:hAnsi="Segoe UI" w:cs="Segoe UI"/>
                <w:sz w:val="20"/>
                <w:szCs w:val="20"/>
                <w:bdr w:val="nil"/>
                <w:lang w:val="en-GB"/>
              </w:rPr>
              <w:t xml:space="preserve"> includes equipment for buildings intended for animal housing, milking, and feed storage; equipment for cultivation, harvesting, and storage of agricultural products for feed; facilities improving working conditions; effluent management beyond regulations; beekeeping equipment; renovation of buildings for production, packaging, or storage; greenhouse construction; and mechanisation equipment for crop production (excluding traction (i.e. tractors etc.).</w:t>
            </w:r>
          </w:p>
          <w:p w14:paraId="3432243C" w14:textId="77777777" w:rsidR="006B0364" w:rsidRPr="00D80B71" w:rsidRDefault="006B0364" w:rsidP="00371ADC">
            <w:pPr>
              <w:pStyle w:val="ListParagraph"/>
              <w:numPr>
                <w:ilvl w:val="0"/>
                <w:numId w:val="48"/>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Eligible expenditures:</w:t>
            </w:r>
            <w:r w:rsidRPr="00D80B71">
              <w:rPr>
                <w:rFonts w:ascii="Segoe UI" w:eastAsia="Arial Unicode MS" w:hAnsi="Segoe UI" w:cs="Segoe UI"/>
                <w:sz w:val="20"/>
                <w:szCs w:val="20"/>
                <w:bdr w:val="nil"/>
                <w:lang w:val="en-GB"/>
              </w:rPr>
              <w:t xml:space="preserve"> Purchase of new equipment, infrastructure development, and modernisation projects. Specific focus on processing and marketing facilities linked to short supply chains.</w:t>
            </w:r>
          </w:p>
          <w:p w14:paraId="02A4D1DD" w14:textId="77777777" w:rsidR="006B0364" w:rsidRPr="00D80B71" w:rsidRDefault="006B0364" w:rsidP="00371ADC">
            <w:pPr>
              <w:pStyle w:val="ListParagraph"/>
              <w:numPr>
                <w:ilvl w:val="0"/>
                <w:numId w:val="48"/>
              </w:numPr>
              <w:tabs>
                <w:tab w:val="center" w:pos="4513"/>
                <w:tab w:val="right" w:pos="9026"/>
              </w:tabs>
              <w:spacing w:after="80" w:line="264" w:lineRule="auto"/>
              <w:ind w:left="595" w:right="85" w:hanging="357"/>
              <w:rPr>
                <w:rFonts w:ascii="Segoe UI" w:eastAsia="Arial Unicode MS" w:hAnsi="Segoe UI" w:cs="Segoe UI"/>
                <w:sz w:val="20"/>
                <w:szCs w:val="20"/>
                <w:bdr w:val="nil"/>
                <w:lang w:val="en-GB"/>
              </w:rPr>
            </w:pPr>
            <w:r w:rsidRPr="00D80B71">
              <w:rPr>
                <w:rFonts w:ascii="Segoe UI" w:eastAsia="Arial Unicode MS" w:hAnsi="Segoe UI" w:cs="Segoe UI"/>
                <w:b/>
                <w:bCs/>
                <w:sz w:val="20"/>
                <w:szCs w:val="20"/>
                <w:bdr w:val="nil"/>
                <w:lang w:val="en-GB"/>
              </w:rPr>
              <w:t>Exclusions:</w:t>
            </w:r>
            <w:r w:rsidRPr="00D80B71">
              <w:rPr>
                <w:rFonts w:ascii="Segoe UI" w:eastAsia="Arial Unicode MS" w:hAnsi="Segoe UI" w:cs="Segoe UI"/>
                <w:sz w:val="20"/>
                <w:szCs w:val="20"/>
                <w:bdr w:val="nil"/>
                <w:lang w:val="en-GB"/>
              </w:rPr>
              <w:t xml:space="preserve"> Projects already receiving other regional or CAP support.</w:t>
            </w:r>
          </w:p>
          <w:p w14:paraId="0813CA61"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sz w:val="20"/>
                <w:szCs w:val="20"/>
                <w:bdr w:val="nil"/>
              </w:rPr>
            </w:pPr>
            <w:r w:rsidRPr="00D80B71">
              <w:rPr>
                <w:rFonts w:ascii="Segoe UI" w:eastAsia="Arial Unicode MS" w:hAnsi="Segoe UI" w:cs="Segoe UI"/>
                <w:sz w:val="20"/>
                <w:szCs w:val="20"/>
                <w:bdr w:val="nil"/>
              </w:rPr>
              <w:t xml:space="preserve">Further information can be found at;   </w:t>
            </w:r>
            <w:hyperlink r:id="rId91" w:history="1">
              <w:r w:rsidRPr="00D80B71">
                <w:rPr>
                  <w:rFonts w:ascii="Segoe UI" w:eastAsia="Arial Unicode MS" w:hAnsi="Segoe UI" w:cs="Segoe UI"/>
                  <w:color w:val="0000FF"/>
                  <w:sz w:val="20"/>
                  <w:szCs w:val="20"/>
                  <w:u w:val="single"/>
                  <w:bdr w:val="nil"/>
                </w:rPr>
                <w:t>https://guide-aides.hautsdefrance.fr/dispositif93</w:t>
              </w:r>
            </w:hyperlink>
            <w:r w:rsidRPr="00D80B71">
              <w:rPr>
                <w:rFonts w:ascii="Segoe UI" w:eastAsia="Arial Unicode MS" w:hAnsi="Segoe UI" w:cs="Segoe UI"/>
                <w:color w:val="0000FF"/>
                <w:sz w:val="20"/>
                <w:szCs w:val="20"/>
                <w:u w:val="single"/>
                <w:bdr w:val="nil"/>
              </w:rPr>
              <w:t>8</w:t>
            </w:r>
            <w:r w:rsidRPr="00D80B71">
              <w:t xml:space="preserve">  </w:t>
            </w:r>
          </w:p>
        </w:tc>
      </w:tr>
      <w:tr w:rsidR="006B0364" w:rsidRPr="00D80B71" w14:paraId="601FE235" w14:textId="77777777" w:rsidTr="00456C5C">
        <w:tc>
          <w:tcPr>
            <w:tcW w:w="1696" w:type="dxa"/>
          </w:tcPr>
          <w:p w14:paraId="284A7F07"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Duration</w:t>
            </w:r>
          </w:p>
        </w:tc>
        <w:tc>
          <w:tcPr>
            <w:tcW w:w="7132" w:type="dxa"/>
          </w:tcPr>
          <w:p w14:paraId="4CF7F932"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r w:rsidRPr="00D80B71">
              <w:rPr>
                <w:rFonts w:ascii="Segoe UI" w:eastAsia="Arial Unicode MS" w:hAnsi="Segoe UI" w:cs="Segoe UI"/>
                <w:sz w:val="20"/>
                <w:szCs w:val="20"/>
                <w:bdr w:val="nil"/>
              </w:rPr>
              <w:t>Continuous application with annual budget allocations.</w:t>
            </w:r>
          </w:p>
        </w:tc>
      </w:tr>
      <w:tr w:rsidR="006B0364" w:rsidRPr="00D80B71" w14:paraId="3824AE01" w14:textId="77777777" w:rsidTr="00456C5C">
        <w:tc>
          <w:tcPr>
            <w:tcW w:w="1696" w:type="dxa"/>
          </w:tcPr>
          <w:p w14:paraId="4235EC70"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Latest/ Update</w:t>
            </w:r>
          </w:p>
        </w:tc>
        <w:tc>
          <w:tcPr>
            <w:tcW w:w="7132" w:type="dxa"/>
          </w:tcPr>
          <w:p w14:paraId="29BC4EB8"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sz w:val="20"/>
                <w:szCs w:val="20"/>
                <w:bdr w:val="nil"/>
              </w:rPr>
            </w:pPr>
          </w:p>
        </w:tc>
      </w:tr>
      <w:tr w:rsidR="006B0364" w:rsidRPr="00D80B71" w14:paraId="42F44921" w14:textId="77777777" w:rsidTr="00456C5C">
        <w:tc>
          <w:tcPr>
            <w:tcW w:w="1696" w:type="dxa"/>
          </w:tcPr>
          <w:p w14:paraId="723428F0"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b/>
                <w:sz w:val="20"/>
                <w:szCs w:val="20"/>
                <w:bdr w:val="nil"/>
              </w:rPr>
            </w:pPr>
            <w:r w:rsidRPr="00D80B71">
              <w:rPr>
                <w:rFonts w:ascii="Segoe UI" w:eastAsia="Arial Unicode MS" w:hAnsi="Segoe UI" w:cs="Segoe UI"/>
                <w:b/>
                <w:sz w:val="20"/>
                <w:szCs w:val="20"/>
                <w:bdr w:val="nil"/>
              </w:rPr>
              <w:t>Implications</w:t>
            </w:r>
          </w:p>
        </w:tc>
        <w:tc>
          <w:tcPr>
            <w:tcW w:w="7132" w:type="dxa"/>
          </w:tcPr>
          <w:p w14:paraId="56137174" w14:textId="77777777" w:rsidR="006B0364" w:rsidRPr="00D80B71" w:rsidRDefault="006B0364" w:rsidP="00456C5C">
            <w:pPr>
              <w:pBdr>
                <w:top w:val="nil"/>
                <w:left w:val="nil"/>
                <w:bottom w:val="nil"/>
                <w:right w:val="nil"/>
                <w:between w:val="nil"/>
                <w:bar w:val="nil"/>
              </w:pBdr>
              <w:tabs>
                <w:tab w:val="center" w:pos="4513"/>
                <w:tab w:val="right" w:pos="9026"/>
              </w:tabs>
              <w:spacing w:line="264" w:lineRule="auto"/>
              <w:ind w:right="85"/>
              <w:jc w:val="both"/>
              <w:rPr>
                <w:rFonts w:ascii="Segoe UI" w:eastAsia="Arial Unicode MS" w:hAnsi="Segoe UI" w:cs="Segoe UI"/>
                <w:i/>
                <w:sz w:val="20"/>
                <w:szCs w:val="20"/>
                <w:bdr w:val="nil"/>
              </w:rPr>
            </w:pPr>
            <w:r w:rsidRPr="00D80B71">
              <w:rPr>
                <w:rFonts w:ascii="Segoe UI" w:eastAsia="Arial Unicode MS" w:hAnsi="Segoe UI" w:cs="Segoe UI"/>
                <w:i/>
                <w:sz w:val="20"/>
                <w:szCs w:val="20"/>
                <w:bdr w:val="nil"/>
              </w:rPr>
              <w:t xml:space="preserve">Whilst not a direct grant scheme as such, the finance provided at preferential interest rates offers opportunities for suppliers of agricultural machinery, building materials, and consultancy services linked to farm modernisation and sustainability. The scheme encourages investment in innovative technologies and infrastructure improvements, benefitting a wide range of agri-businesses. Therefore it is important for NZTE client companies to be able to demonstrate the return-on-investment from purchasing agricultural equipment.  </w:t>
            </w:r>
          </w:p>
        </w:tc>
      </w:tr>
    </w:tbl>
    <w:p w14:paraId="30A65699" w14:textId="77777777" w:rsidR="006B0364" w:rsidRPr="00D80B71" w:rsidRDefault="006B0364" w:rsidP="006B0364"/>
    <w:p w14:paraId="7854FCBA" w14:textId="77777777" w:rsidR="006B0364" w:rsidRPr="00D80B71" w:rsidRDefault="006B0364" w:rsidP="006B0364"/>
    <w:p w14:paraId="6DB75005" w14:textId="77777777" w:rsidR="003E2FFD" w:rsidRPr="00D80B71" w:rsidRDefault="003E2FFD" w:rsidP="006B0364"/>
    <w:p w14:paraId="210949EA" w14:textId="77777777" w:rsidR="003E2FFD" w:rsidRPr="00D80B71" w:rsidRDefault="003E2FFD" w:rsidP="006B0364"/>
    <w:p w14:paraId="58B1DE53" w14:textId="77777777" w:rsidR="003E2FFD" w:rsidRPr="00D80B71" w:rsidRDefault="003E2FFD" w:rsidP="006B0364"/>
    <w:p w14:paraId="4C696210" w14:textId="77777777" w:rsidR="003E2FFD" w:rsidRPr="00D80B71" w:rsidRDefault="003E2FFD" w:rsidP="006B0364"/>
    <w:p w14:paraId="1EE2192B" w14:textId="77777777" w:rsidR="003E2FFD" w:rsidRPr="00D80B71" w:rsidRDefault="003E2FFD" w:rsidP="006B0364"/>
    <w:p w14:paraId="3F1B4172" w14:textId="77777777" w:rsidR="00607491" w:rsidRPr="00D80B71" w:rsidRDefault="00607491" w:rsidP="006B0364"/>
    <w:p w14:paraId="0DC2AE98" w14:textId="77777777" w:rsidR="00607491" w:rsidRPr="00D80B71" w:rsidRDefault="00607491" w:rsidP="006B0364"/>
    <w:p w14:paraId="17463984" w14:textId="77777777" w:rsidR="00607491" w:rsidRPr="00D80B71" w:rsidRDefault="00607491" w:rsidP="006B0364"/>
    <w:p w14:paraId="341D4F6E" w14:textId="74335C3A" w:rsidR="007B2162" w:rsidRPr="00D80B71" w:rsidRDefault="007B2162" w:rsidP="009840C2">
      <w:pPr>
        <w:pStyle w:val="Heading1"/>
      </w:pPr>
      <w:bookmarkStart w:id="75" w:name="_Toc200708807"/>
      <w:r w:rsidRPr="00D80B71">
        <w:lastRenderedPageBreak/>
        <w:t>Nouvelle-Aquitaine</w:t>
      </w:r>
      <w:bookmarkEnd w:id="75"/>
    </w:p>
    <w:p w14:paraId="7C71CB00" w14:textId="3B20753D" w:rsidR="00763344" w:rsidRPr="00D80B71" w:rsidRDefault="00763344" w:rsidP="007B2162">
      <w:pPr>
        <w:pStyle w:val="Heading2"/>
      </w:pPr>
      <w:bookmarkStart w:id="76" w:name="_Toc200708808"/>
      <w:r w:rsidRPr="00D80B71">
        <w:t>Infrastructure, Equipment and Ancillary Items</w:t>
      </w:r>
      <w:bookmarkEnd w:id="76"/>
    </w:p>
    <w:p w14:paraId="0AED5276" w14:textId="093F65F3" w:rsidR="00572E92" w:rsidRPr="00D80B71" w:rsidRDefault="00953A0A" w:rsidP="00572E92">
      <w:pPr>
        <w:pStyle w:val="Heading3"/>
      </w:pPr>
      <w:bookmarkStart w:id="77" w:name="_Agricultural_Irrigation:_Developmen"/>
      <w:bookmarkEnd w:id="77"/>
      <w:r w:rsidRPr="00D80B71">
        <w:t xml:space="preserve">Agricultural Irrigation: Development of </w:t>
      </w:r>
      <w:r w:rsidR="009766A5">
        <w:t>Collective Irrigation</w:t>
      </w:r>
      <w:r w:rsidRPr="00D80B71">
        <w:t xml:space="preserve"> Infrastructure</w:t>
      </w:r>
    </w:p>
    <w:tbl>
      <w:tblPr>
        <w:tblStyle w:val="TableGrid"/>
        <w:tblW w:w="8885" w:type="dxa"/>
        <w:tblLook w:val="04A0" w:firstRow="1" w:lastRow="0" w:firstColumn="1" w:lastColumn="0" w:noHBand="0" w:noVBand="1"/>
      </w:tblPr>
      <w:tblGrid>
        <w:gridCol w:w="1695"/>
        <w:gridCol w:w="7190"/>
      </w:tblGrid>
      <w:tr w:rsidR="00572E92" w:rsidRPr="00004B8A" w14:paraId="5D4DFFD1" w14:textId="77777777" w:rsidTr="00FC2005">
        <w:tc>
          <w:tcPr>
            <w:tcW w:w="1695" w:type="dxa"/>
          </w:tcPr>
          <w:p w14:paraId="4D8138C8" w14:textId="77777777" w:rsidR="00572E92" w:rsidRPr="00004B8A" w:rsidRDefault="00572E92" w:rsidP="00456C5C">
            <w:pPr>
              <w:pStyle w:val="Header"/>
              <w:spacing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Grant Name</w:t>
            </w:r>
          </w:p>
        </w:tc>
        <w:tc>
          <w:tcPr>
            <w:tcW w:w="7190" w:type="dxa"/>
            <w:shd w:val="clear" w:color="auto" w:fill="FFFFFF" w:themeFill="background1"/>
          </w:tcPr>
          <w:p w14:paraId="716C282B" w14:textId="4ACD8C53" w:rsidR="00572E92" w:rsidRPr="00004B8A" w:rsidRDefault="000D637F" w:rsidP="00456C5C">
            <w:pPr>
              <w:pStyle w:val="Header"/>
              <w:spacing w:line="264" w:lineRule="auto"/>
              <w:ind w:right="85"/>
              <w:jc w:val="both"/>
              <w:rPr>
                <w:rFonts w:ascii="Segoe UI" w:hAnsi="Segoe UI" w:cs="Segoe UI"/>
                <w:b/>
                <w:bCs/>
                <w:sz w:val="20"/>
                <w:szCs w:val="20"/>
                <w:highlight w:val="yellow"/>
              </w:rPr>
            </w:pPr>
            <w:bookmarkStart w:id="78" w:name="_Hlk177133935"/>
            <w:r w:rsidRPr="00004B8A">
              <w:rPr>
                <w:rFonts w:ascii="Segoe UI" w:hAnsi="Segoe UI" w:cs="Segoe UI"/>
                <w:b/>
                <w:bCs/>
                <w:sz w:val="20"/>
                <w:szCs w:val="20"/>
                <w:highlight w:val="yellow"/>
              </w:rPr>
              <w:t xml:space="preserve">Agricultural Irrigation: </w:t>
            </w:r>
            <w:r w:rsidR="001C6363" w:rsidRPr="00004B8A">
              <w:rPr>
                <w:rFonts w:ascii="Segoe UI" w:hAnsi="Segoe UI" w:cs="Segoe UI"/>
                <w:b/>
                <w:bCs/>
                <w:sz w:val="20"/>
                <w:szCs w:val="20"/>
                <w:highlight w:val="yellow"/>
              </w:rPr>
              <w:t xml:space="preserve">Collective Agricultural Irrigation Infrastructure Improvement </w:t>
            </w:r>
            <w:bookmarkEnd w:id="78"/>
            <w:r w:rsidRPr="00004B8A">
              <w:rPr>
                <w:rFonts w:ascii="Segoe UI" w:hAnsi="Segoe UI" w:cs="Segoe UI"/>
                <w:b/>
                <w:bCs/>
                <w:i/>
                <w:iCs/>
                <w:sz w:val="20"/>
                <w:szCs w:val="20"/>
                <w:highlight w:val="yellow"/>
              </w:rPr>
              <w:t>(</w:t>
            </w:r>
            <w:r w:rsidR="006031C8" w:rsidRPr="00004B8A">
              <w:rPr>
                <w:rFonts w:ascii="Segoe UI" w:hAnsi="Segoe UI" w:cs="Segoe UI"/>
                <w:b/>
                <w:bCs/>
                <w:i/>
                <w:iCs/>
                <w:sz w:val="20"/>
                <w:szCs w:val="20"/>
                <w:highlight w:val="yellow"/>
              </w:rPr>
              <w:t xml:space="preserve">Irrigation Agricole: </w:t>
            </w:r>
            <w:r w:rsidR="00656133" w:rsidRPr="00004B8A">
              <w:rPr>
                <w:rFonts w:ascii="Segoe UI" w:hAnsi="Segoe UI" w:cs="Segoe UI"/>
                <w:b/>
                <w:bCs/>
                <w:i/>
                <w:iCs/>
                <w:sz w:val="20"/>
                <w:szCs w:val="20"/>
                <w:highlight w:val="yellow"/>
              </w:rPr>
              <w:t>Amélioration des Infrastructures Hydrauliques Collectives</w:t>
            </w:r>
            <w:r w:rsidR="006031C8" w:rsidRPr="00004B8A">
              <w:rPr>
                <w:rFonts w:ascii="Segoe UI" w:hAnsi="Segoe UI" w:cs="Segoe UI"/>
                <w:b/>
                <w:bCs/>
                <w:i/>
                <w:iCs/>
                <w:sz w:val="20"/>
                <w:szCs w:val="20"/>
                <w:highlight w:val="yellow"/>
              </w:rPr>
              <w:t>)</w:t>
            </w:r>
          </w:p>
        </w:tc>
      </w:tr>
      <w:tr w:rsidR="00572E92" w:rsidRPr="00004B8A" w14:paraId="56E86ED5" w14:textId="77777777" w:rsidTr="00FC2005">
        <w:tc>
          <w:tcPr>
            <w:tcW w:w="1695" w:type="dxa"/>
          </w:tcPr>
          <w:p w14:paraId="145BDB0E" w14:textId="77777777" w:rsidR="00572E92" w:rsidRPr="00004B8A" w:rsidRDefault="00572E92" w:rsidP="00456C5C">
            <w:pPr>
              <w:pStyle w:val="Header"/>
              <w:spacing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Grant Purpose</w:t>
            </w:r>
          </w:p>
        </w:tc>
        <w:tc>
          <w:tcPr>
            <w:tcW w:w="7190" w:type="dxa"/>
          </w:tcPr>
          <w:p w14:paraId="22EF71AB" w14:textId="742EFB98" w:rsidR="00572E92" w:rsidRPr="00004B8A" w:rsidRDefault="001148B2" w:rsidP="00456C5C">
            <w:pPr>
              <w:pStyle w:val="Header"/>
              <w:spacing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To modernise and adapt existing collective irrigation systems such as storage reservoirs, pumping stations, and distribution networks with the aim of ensuring sustainable water use, safeguarding aquatic environments, and supporting agricultural productivity amid climate pressures</w:t>
            </w:r>
          </w:p>
        </w:tc>
      </w:tr>
      <w:tr w:rsidR="00572E92" w:rsidRPr="00004B8A" w14:paraId="50ED2D1D" w14:textId="77777777" w:rsidTr="00FC2005">
        <w:tc>
          <w:tcPr>
            <w:tcW w:w="1695" w:type="dxa"/>
          </w:tcPr>
          <w:p w14:paraId="2DF0C6AF" w14:textId="77777777" w:rsidR="00572E92" w:rsidRPr="00004B8A" w:rsidRDefault="00572E92" w:rsidP="00456C5C">
            <w:pPr>
              <w:pStyle w:val="Header"/>
              <w:spacing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Grant Rate</w:t>
            </w:r>
          </w:p>
        </w:tc>
        <w:tc>
          <w:tcPr>
            <w:tcW w:w="7190" w:type="dxa"/>
          </w:tcPr>
          <w:p w14:paraId="0902F13B" w14:textId="018EF9C6" w:rsidR="00EF4F66" w:rsidRPr="00004B8A" w:rsidRDefault="00DB10FD" w:rsidP="00456C5C">
            <w:pPr>
              <w:pStyle w:val="Header"/>
              <w:spacing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60% support on works (civil engineering, storage, pumps, pipes etc.)</w:t>
            </w:r>
            <w:r w:rsidR="00953A0A" w:rsidRPr="00004B8A">
              <w:rPr>
                <w:rFonts w:ascii="Segoe UI" w:hAnsi="Segoe UI" w:cs="Segoe UI"/>
                <w:sz w:val="20"/>
                <w:szCs w:val="20"/>
                <w:highlight w:val="yellow"/>
              </w:rPr>
              <w:t xml:space="preserve">. </w:t>
            </w:r>
            <w:r w:rsidR="00C86464" w:rsidRPr="00004B8A">
              <w:rPr>
                <w:rFonts w:ascii="Segoe UI" w:hAnsi="Segoe UI" w:cs="Segoe UI"/>
                <w:sz w:val="20"/>
                <w:szCs w:val="20"/>
                <w:highlight w:val="yellow"/>
              </w:rPr>
              <w:t>80% support for feasibility studies and preparatory assessments.</w:t>
            </w:r>
          </w:p>
        </w:tc>
      </w:tr>
      <w:tr w:rsidR="00572E92" w:rsidRPr="00004B8A" w14:paraId="4425078A" w14:textId="77777777" w:rsidTr="00FC2005">
        <w:tc>
          <w:tcPr>
            <w:tcW w:w="1695" w:type="dxa"/>
          </w:tcPr>
          <w:p w14:paraId="35E892B8" w14:textId="77777777" w:rsidR="00572E92" w:rsidRPr="00004B8A" w:rsidRDefault="00572E92" w:rsidP="00456C5C">
            <w:pPr>
              <w:pStyle w:val="Header"/>
              <w:spacing w:before="60"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Grant Detail</w:t>
            </w:r>
          </w:p>
        </w:tc>
        <w:tc>
          <w:tcPr>
            <w:tcW w:w="7190" w:type="dxa"/>
          </w:tcPr>
          <w:p w14:paraId="20A7005A" w14:textId="322301E5" w:rsidR="00763344" w:rsidRPr="00004B8A" w:rsidRDefault="00C86464" w:rsidP="00456C5C">
            <w:pPr>
              <w:pStyle w:val="Heade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Grant is open to collective irrigation organisations (ASA, SCIC), cooperatives, municipalities or groups of farmers managing shared irrigation systems</w:t>
            </w:r>
            <w:r w:rsidR="00763344" w:rsidRPr="00004B8A">
              <w:rPr>
                <w:rFonts w:ascii="Segoe UI" w:hAnsi="Segoe UI" w:cs="Segoe UI"/>
                <w:sz w:val="20"/>
                <w:szCs w:val="20"/>
                <w:highlight w:val="yellow"/>
              </w:rPr>
              <w:t>.</w:t>
            </w:r>
            <w:r w:rsidR="00780251" w:rsidRPr="00004B8A">
              <w:rPr>
                <w:rFonts w:ascii="Segoe UI" w:hAnsi="Segoe UI" w:cs="Segoe UI"/>
                <w:sz w:val="20"/>
                <w:szCs w:val="20"/>
                <w:highlight w:val="yellow"/>
              </w:rPr>
              <w:t xml:space="preserve"> Eligible investments include:</w:t>
            </w:r>
          </w:p>
          <w:p w14:paraId="4E8395AA" w14:textId="2C122C5F" w:rsidR="00780251" w:rsidRPr="00004B8A" w:rsidRDefault="00780251" w:rsidP="00371ADC">
            <w:pPr>
              <w:pStyle w:val="Header"/>
              <w:numPr>
                <w:ilvl w:val="0"/>
                <w:numId w:val="134"/>
              </w:numP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Reservoir modernisations (without increasing raw water extraction beyond ecological balance)</w:t>
            </w:r>
          </w:p>
          <w:p w14:paraId="208D0268" w14:textId="3D4B3E54" w:rsidR="00780251" w:rsidRPr="00004B8A" w:rsidRDefault="00780251" w:rsidP="00371ADC">
            <w:pPr>
              <w:pStyle w:val="Header"/>
              <w:numPr>
                <w:ilvl w:val="0"/>
                <w:numId w:val="134"/>
              </w:numP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Pumping infrastructure, pipe networks, valves, control systems</w:t>
            </w:r>
          </w:p>
          <w:p w14:paraId="70DF6029" w14:textId="5CA21E3B" w:rsidR="00780251" w:rsidRPr="00004B8A" w:rsidRDefault="00780251" w:rsidP="00371ADC">
            <w:pPr>
              <w:pStyle w:val="Header"/>
              <w:numPr>
                <w:ilvl w:val="0"/>
                <w:numId w:val="134"/>
              </w:numP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Feasibility or diagnostic studies as stand-alone projects</w:t>
            </w:r>
          </w:p>
          <w:p w14:paraId="365166E0" w14:textId="4D857F4F" w:rsidR="00572E92" w:rsidRPr="00004B8A" w:rsidRDefault="00310884" w:rsidP="00456C5C">
            <w:pPr>
              <w:pStyle w:val="Heade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 xml:space="preserve">Investments </w:t>
            </w:r>
            <w:r w:rsidR="00EA36EB" w:rsidRPr="00004B8A">
              <w:rPr>
                <w:rFonts w:ascii="Segoe UI" w:hAnsi="Segoe UI" w:cs="Segoe UI"/>
                <w:sz w:val="20"/>
                <w:szCs w:val="20"/>
                <w:highlight w:val="yellow"/>
              </w:rPr>
              <w:t>​</w:t>
            </w:r>
            <w:r w:rsidRPr="00004B8A">
              <w:rPr>
                <w:rFonts w:ascii="Segoe UI" w:hAnsi="Segoe UI" w:cs="Segoe UI"/>
                <w:sz w:val="20"/>
                <w:szCs w:val="20"/>
                <w:highlight w:val="yellow"/>
              </w:rPr>
              <w:t>must not increase water withdrawal from stressed aquatic sources and must comply with catchment balance criteria</w:t>
            </w:r>
            <w:r w:rsidR="00572E92" w:rsidRPr="00004B8A">
              <w:rPr>
                <w:rFonts w:ascii="Segoe UI" w:hAnsi="Segoe UI" w:cs="Segoe UI"/>
                <w:sz w:val="20"/>
                <w:szCs w:val="20"/>
                <w:highlight w:val="yellow"/>
              </w:rPr>
              <w:t xml:space="preserve">. </w:t>
            </w:r>
          </w:p>
          <w:p w14:paraId="4E3DF033" w14:textId="0E9D7F76" w:rsidR="0054270A" w:rsidRPr="00004B8A" w:rsidRDefault="0054270A" w:rsidP="00456C5C">
            <w:pPr>
              <w:pStyle w:val="Header"/>
              <w:spacing w:before="60"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 xml:space="preserve">Applicants need to be </w:t>
            </w:r>
            <w:r w:rsidR="000A6A8C" w:rsidRPr="00004B8A">
              <w:rPr>
                <w:rFonts w:ascii="Segoe UI" w:hAnsi="Segoe UI" w:cs="Segoe UI"/>
                <w:sz w:val="20"/>
                <w:szCs w:val="20"/>
                <w:highlight w:val="yellow"/>
              </w:rPr>
              <w:t xml:space="preserve">active farmers and grant is also open to collaborative projects including collective owners of any water management projects. </w:t>
            </w:r>
          </w:p>
          <w:p w14:paraId="5E6AD973" w14:textId="7D13C09E" w:rsidR="00572E92" w:rsidRPr="00004B8A" w:rsidRDefault="00922A5D" w:rsidP="0054270A">
            <w:pPr>
              <w:pStyle w:val="Header"/>
              <w:spacing w:before="60" w:line="264" w:lineRule="auto"/>
              <w:ind w:right="85"/>
              <w:rPr>
                <w:rFonts w:ascii="Segoe UI" w:hAnsi="Segoe UI" w:cs="Segoe UI"/>
                <w:sz w:val="20"/>
                <w:szCs w:val="20"/>
                <w:highlight w:val="yellow"/>
              </w:rPr>
            </w:pPr>
            <w:r w:rsidRPr="00004B8A">
              <w:rPr>
                <w:rFonts w:ascii="Segoe UI" w:hAnsi="Segoe UI" w:cs="Segoe UI"/>
                <w:sz w:val="20"/>
                <w:szCs w:val="20"/>
                <w:highlight w:val="yellow"/>
              </w:rPr>
              <w:t>Further detail via:</w:t>
            </w:r>
            <w:r w:rsidR="00572E92" w:rsidRPr="00004B8A">
              <w:rPr>
                <w:rFonts w:ascii="Segoe UI" w:hAnsi="Segoe UI" w:cs="Segoe UI"/>
                <w:sz w:val="20"/>
                <w:szCs w:val="20"/>
                <w:highlight w:val="yellow"/>
              </w:rPr>
              <w:t xml:space="preserve"> </w:t>
            </w:r>
            <w:hyperlink r:id="rId92" w:history="1">
              <w:r w:rsidR="00DB149D" w:rsidRPr="00004B8A">
                <w:rPr>
                  <w:rStyle w:val="Hyperlink"/>
                  <w:rFonts w:ascii="Segoe UI" w:hAnsi="Segoe UI" w:cs="Segoe UI"/>
                  <w:sz w:val="20"/>
                  <w:szCs w:val="20"/>
                  <w:highlight w:val="yellow"/>
                </w:rPr>
                <w:t>https://les-aides.nouvelle-aquitaine.fr/economie-et-emploi/irrigation-agricole-amelioration-des-infrastructures-hydrauliques-collectives?recherche=irrigation</w:t>
              </w:r>
            </w:hyperlink>
            <w:r w:rsidR="00DB149D" w:rsidRPr="00004B8A">
              <w:rPr>
                <w:rFonts w:ascii="Segoe UI" w:hAnsi="Segoe UI" w:cs="Segoe UI"/>
                <w:sz w:val="20"/>
                <w:szCs w:val="20"/>
                <w:highlight w:val="yellow"/>
              </w:rPr>
              <w:t xml:space="preserve"> </w:t>
            </w:r>
          </w:p>
        </w:tc>
      </w:tr>
      <w:tr w:rsidR="00572E92" w:rsidRPr="00004B8A" w14:paraId="437C2EF4" w14:textId="77777777" w:rsidTr="00FC2005">
        <w:tc>
          <w:tcPr>
            <w:tcW w:w="1695" w:type="dxa"/>
          </w:tcPr>
          <w:p w14:paraId="5B9F0F26" w14:textId="77777777" w:rsidR="00572E92" w:rsidRPr="00004B8A" w:rsidRDefault="00572E92" w:rsidP="00456C5C">
            <w:pPr>
              <w:pStyle w:val="Header"/>
              <w:spacing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Duration</w:t>
            </w:r>
          </w:p>
        </w:tc>
        <w:tc>
          <w:tcPr>
            <w:tcW w:w="7190" w:type="dxa"/>
          </w:tcPr>
          <w:p w14:paraId="001512BB" w14:textId="52D16AB6" w:rsidR="00572E92" w:rsidRPr="00004B8A" w:rsidRDefault="002B383B" w:rsidP="00456C5C">
            <w:pPr>
              <w:pStyle w:val="Header"/>
              <w:spacing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 xml:space="preserve">Funding is available under the 2024-27 FEADER programme. </w:t>
            </w:r>
            <w:r w:rsidR="000E52BE" w:rsidRPr="00004B8A">
              <w:rPr>
                <w:rFonts w:ascii="Segoe UI" w:hAnsi="Segoe UI" w:cs="Segoe UI"/>
                <w:sz w:val="20"/>
                <w:szCs w:val="20"/>
                <w:highlight w:val="yellow"/>
              </w:rPr>
              <w:t xml:space="preserve">Deadline for current round is </w:t>
            </w:r>
            <w:r w:rsidR="00A26ADE" w:rsidRPr="00004B8A">
              <w:rPr>
                <w:rFonts w:ascii="Segoe UI" w:hAnsi="Segoe UI" w:cs="Segoe UI"/>
                <w:sz w:val="20"/>
                <w:szCs w:val="20"/>
                <w:highlight w:val="yellow"/>
              </w:rPr>
              <w:t>31</w:t>
            </w:r>
            <w:r w:rsidR="00A26ADE" w:rsidRPr="00004B8A">
              <w:rPr>
                <w:rFonts w:ascii="Segoe UI" w:hAnsi="Segoe UI" w:cs="Segoe UI"/>
                <w:sz w:val="20"/>
                <w:szCs w:val="20"/>
                <w:highlight w:val="yellow"/>
                <w:vertAlign w:val="superscript"/>
              </w:rPr>
              <w:t>st</w:t>
            </w:r>
            <w:r w:rsidR="00A26ADE" w:rsidRPr="00004B8A">
              <w:rPr>
                <w:rFonts w:ascii="Segoe UI" w:hAnsi="Segoe UI" w:cs="Segoe UI"/>
                <w:sz w:val="20"/>
                <w:szCs w:val="20"/>
                <w:highlight w:val="yellow"/>
              </w:rPr>
              <w:t xml:space="preserve"> August 2025. </w:t>
            </w:r>
          </w:p>
        </w:tc>
      </w:tr>
      <w:tr w:rsidR="00572E92" w:rsidRPr="00004B8A" w14:paraId="357935C2" w14:textId="77777777" w:rsidTr="00FC2005">
        <w:tc>
          <w:tcPr>
            <w:tcW w:w="1695" w:type="dxa"/>
          </w:tcPr>
          <w:p w14:paraId="0E222821" w14:textId="77777777" w:rsidR="00572E92" w:rsidRPr="00004B8A" w:rsidRDefault="00572E92" w:rsidP="00456C5C">
            <w:pPr>
              <w:pStyle w:val="Header"/>
              <w:spacing w:line="264" w:lineRule="auto"/>
              <w:ind w:right="85"/>
              <w:rPr>
                <w:rFonts w:ascii="Segoe UI" w:hAnsi="Segoe UI" w:cs="Segoe UI"/>
                <w:b/>
                <w:sz w:val="20"/>
                <w:szCs w:val="20"/>
                <w:highlight w:val="yellow"/>
              </w:rPr>
            </w:pPr>
            <w:r w:rsidRPr="00004B8A">
              <w:rPr>
                <w:rFonts w:ascii="Segoe UI" w:hAnsi="Segoe UI" w:cs="Segoe UI"/>
                <w:b/>
                <w:sz w:val="20"/>
                <w:szCs w:val="20"/>
                <w:highlight w:val="yellow"/>
              </w:rPr>
              <w:t>Update/Latest</w:t>
            </w:r>
          </w:p>
        </w:tc>
        <w:tc>
          <w:tcPr>
            <w:tcW w:w="7190" w:type="dxa"/>
            <w:shd w:val="clear" w:color="auto" w:fill="auto"/>
          </w:tcPr>
          <w:p w14:paraId="4F6A20CD" w14:textId="7E6DB679" w:rsidR="00572E92" w:rsidRPr="00004B8A" w:rsidRDefault="001A60AE" w:rsidP="00456C5C">
            <w:pPr>
              <w:pStyle w:val="Header"/>
              <w:spacing w:line="264" w:lineRule="auto"/>
              <w:ind w:right="85"/>
              <w:jc w:val="both"/>
              <w:rPr>
                <w:rFonts w:ascii="Segoe UI" w:hAnsi="Segoe UI" w:cs="Segoe UI"/>
                <w:sz w:val="20"/>
                <w:szCs w:val="20"/>
                <w:highlight w:val="yellow"/>
              </w:rPr>
            </w:pPr>
            <w:r w:rsidRPr="00004B8A">
              <w:rPr>
                <w:rFonts w:ascii="Segoe UI" w:hAnsi="Segoe UI" w:cs="Segoe UI"/>
                <w:sz w:val="20"/>
                <w:szCs w:val="20"/>
                <w:highlight w:val="yellow"/>
              </w:rPr>
              <w:t>New scheme added which replaces old irrigation scheme.</w:t>
            </w:r>
          </w:p>
        </w:tc>
      </w:tr>
      <w:tr w:rsidR="00572E92" w:rsidRPr="00D80B71" w14:paraId="6080207D" w14:textId="77777777" w:rsidTr="00FC2005">
        <w:tc>
          <w:tcPr>
            <w:tcW w:w="1695" w:type="dxa"/>
          </w:tcPr>
          <w:p w14:paraId="061032CA" w14:textId="77777777" w:rsidR="00572E92" w:rsidRPr="00004B8A" w:rsidRDefault="00572E92" w:rsidP="00456C5C">
            <w:pPr>
              <w:pStyle w:val="Header"/>
              <w:spacing w:line="264" w:lineRule="auto"/>
              <w:ind w:right="85"/>
              <w:jc w:val="both"/>
              <w:rPr>
                <w:rFonts w:ascii="Segoe UI" w:hAnsi="Segoe UI" w:cs="Segoe UI"/>
                <w:b/>
                <w:sz w:val="20"/>
                <w:szCs w:val="20"/>
                <w:highlight w:val="yellow"/>
              </w:rPr>
            </w:pPr>
            <w:r w:rsidRPr="00004B8A">
              <w:rPr>
                <w:rFonts w:ascii="Segoe UI" w:hAnsi="Segoe UI" w:cs="Segoe UI"/>
                <w:b/>
                <w:sz w:val="20"/>
                <w:szCs w:val="20"/>
                <w:highlight w:val="yellow"/>
              </w:rPr>
              <w:t>Implications</w:t>
            </w:r>
          </w:p>
        </w:tc>
        <w:tc>
          <w:tcPr>
            <w:tcW w:w="7190" w:type="dxa"/>
          </w:tcPr>
          <w:p w14:paraId="367924A8" w14:textId="23905CAA" w:rsidR="00572E92" w:rsidRPr="00D80B71" w:rsidRDefault="001B7752" w:rsidP="00456C5C">
            <w:pPr>
              <w:pStyle w:val="Header"/>
              <w:spacing w:line="264" w:lineRule="auto"/>
              <w:ind w:right="85"/>
              <w:jc w:val="both"/>
              <w:rPr>
                <w:rFonts w:ascii="Segoe UI" w:hAnsi="Segoe UI" w:cs="Segoe UI"/>
                <w:i/>
                <w:sz w:val="20"/>
                <w:szCs w:val="20"/>
              </w:rPr>
            </w:pPr>
            <w:r w:rsidRPr="00004B8A">
              <w:rPr>
                <w:rFonts w:ascii="Segoe UI" w:hAnsi="Segoe UI" w:cs="Segoe UI"/>
                <w:i/>
                <w:sz w:val="20"/>
                <w:szCs w:val="20"/>
                <w:highlight w:val="yellow"/>
              </w:rPr>
              <w:t>Presents opportunities for NZ companies offering irrigation infrastructure such as valves, pumps, smart controllers, pipe networks. There are also opportunities for consultancies specialising in feasibility studies. To gain traction in the market it will be important to develop relationships with French engineering contractors, water agencies, or cooperatives active in the region</w:t>
            </w:r>
            <w:r w:rsidR="00375F03" w:rsidRPr="00004B8A">
              <w:rPr>
                <w:rFonts w:ascii="Segoe UI" w:hAnsi="Segoe UI" w:cs="Segoe UI"/>
                <w:i/>
                <w:sz w:val="20"/>
                <w:szCs w:val="20"/>
                <w:highlight w:val="yellow"/>
              </w:rPr>
              <w:t>.</w:t>
            </w:r>
            <w:r w:rsidR="00375F03" w:rsidRPr="00D80B71">
              <w:rPr>
                <w:rFonts w:ascii="Segoe UI" w:hAnsi="Segoe UI" w:cs="Segoe UI"/>
                <w:i/>
                <w:sz w:val="20"/>
                <w:szCs w:val="20"/>
              </w:rPr>
              <w:t xml:space="preserve"> </w:t>
            </w:r>
          </w:p>
        </w:tc>
      </w:tr>
    </w:tbl>
    <w:p w14:paraId="5CDFA5ED" w14:textId="77777777" w:rsidR="00572E92" w:rsidRPr="00D80B71" w:rsidRDefault="00572E92" w:rsidP="007B2162"/>
    <w:p w14:paraId="5747A36C" w14:textId="60B20BB0" w:rsidR="00854C3B" w:rsidRPr="00D80B71" w:rsidRDefault="00DA35B8" w:rsidP="00854C3B">
      <w:pPr>
        <w:pStyle w:val="Heading3"/>
      </w:pPr>
      <w:r w:rsidRPr="00D80B71">
        <w:t xml:space="preserve">Loans for </w:t>
      </w:r>
      <w:r w:rsidR="00F122AF" w:rsidRPr="00D80B71">
        <w:t>Generational Renewal of Farmers</w:t>
      </w:r>
    </w:p>
    <w:tbl>
      <w:tblPr>
        <w:tblStyle w:val="TableGrid"/>
        <w:tblW w:w="0" w:type="auto"/>
        <w:tblLook w:val="04A0" w:firstRow="1" w:lastRow="0" w:firstColumn="1" w:lastColumn="0" w:noHBand="0" w:noVBand="1"/>
      </w:tblPr>
      <w:tblGrid>
        <w:gridCol w:w="1696"/>
        <w:gridCol w:w="7132"/>
      </w:tblGrid>
      <w:tr w:rsidR="00854C3B" w:rsidRPr="00D80B71" w14:paraId="4F30B0BD" w14:textId="77777777" w:rsidTr="00456C5C">
        <w:tc>
          <w:tcPr>
            <w:tcW w:w="1696" w:type="dxa"/>
          </w:tcPr>
          <w:p w14:paraId="72555B92"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4FA6DB1C" w14:textId="6313BDDD" w:rsidR="00854C3B" w:rsidRPr="00D80B71" w:rsidRDefault="00DA35B8" w:rsidP="00456C5C">
            <w:pPr>
              <w:pStyle w:val="Header"/>
              <w:spacing w:line="264" w:lineRule="auto"/>
              <w:ind w:right="85"/>
              <w:jc w:val="both"/>
              <w:rPr>
                <w:rFonts w:ascii="Segoe UI" w:hAnsi="Segoe UI" w:cs="Segoe UI"/>
                <w:b/>
                <w:sz w:val="20"/>
                <w:szCs w:val="20"/>
              </w:rPr>
            </w:pPr>
            <w:r w:rsidRPr="00D80B71">
              <w:rPr>
                <w:rFonts w:ascii="Segoe UI" w:hAnsi="Segoe UI" w:cs="Segoe UI"/>
                <w:b/>
                <w:bCs/>
                <w:sz w:val="20"/>
                <w:szCs w:val="20"/>
              </w:rPr>
              <w:t xml:space="preserve">Loans for </w:t>
            </w:r>
            <w:r w:rsidR="009E6E11" w:rsidRPr="00D80B71">
              <w:rPr>
                <w:rFonts w:ascii="Segoe UI" w:hAnsi="Segoe UI" w:cs="Segoe UI"/>
                <w:b/>
                <w:bCs/>
                <w:sz w:val="20"/>
                <w:szCs w:val="20"/>
              </w:rPr>
              <w:t>Generational Renewal of Farmers</w:t>
            </w:r>
            <w:r w:rsidRPr="00D80B71">
              <w:rPr>
                <w:rFonts w:ascii="Segoe UI" w:hAnsi="Segoe UI" w:cs="Segoe UI"/>
                <w:b/>
                <w:bCs/>
                <w:sz w:val="20"/>
                <w:szCs w:val="20"/>
              </w:rPr>
              <w:t xml:space="preserve"> </w:t>
            </w:r>
            <w:r w:rsidRPr="00D80B71">
              <w:rPr>
                <w:rFonts w:ascii="Segoe UI" w:hAnsi="Segoe UI" w:cs="Segoe UI"/>
                <w:b/>
                <w:bCs/>
                <w:i/>
                <w:iCs/>
                <w:sz w:val="20"/>
                <w:szCs w:val="20"/>
              </w:rPr>
              <w:t>(Installation : Prêt d'Honneur Initiative Nouvelle-Aquitaine)</w:t>
            </w:r>
          </w:p>
        </w:tc>
      </w:tr>
      <w:tr w:rsidR="00854C3B" w:rsidRPr="00D80B71" w14:paraId="7F267575" w14:textId="77777777" w:rsidTr="00456C5C">
        <w:tc>
          <w:tcPr>
            <w:tcW w:w="1696" w:type="dxa"/>
          </w:tcPr>
          <w:p w14:paraId="19F92E43"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7706D86" w14:textId="144EF66B" w:rsidR="00854C3B" w:rsidRPr="00D80B71" w:rsidRDefault="00DA35B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creation and takeover of businesses in the agricultural and aquaculture sector within the Nouvelle-Aquitaine region.</w:t>
            </w:r>
          </w:p>
        </w:tc>
      </w:tr>
      <w:tr w:rsidR="00854C3B" w:rsidRPr="00D80B71" w14:paraId="3F982834" w14:textId="77777777" w:rsidTr="00456C5C">
        <w:tc>
          <w:tcPr>
            <w:tcW w:w="1696" w:type="dxa"/>
          </w:tcPr>
          <w:p w14:paraId="01750A29"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0CE2BFC" w14:textId="2627479B" w:rsidR="007D1B62" w:rsidRPr="00D80B71" w:rsidRDefault="007D1B62" w:rsidP="007D1B6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€600 per economic study. For project leaders not eligible for the DNJA, a </w:t>
            </w:r>
            <w:r w:rsidRPr="00D80B71">
              <w:rPr>
                <w:rFonts w:ascii="Segoe UI" w:hAnsi="Segoe UI" w:cs="Segoe UI"/>
                <w:sz w:val="20"/>
                <w:szCs w:val="20"/>
                <w:u w:color="0000FF"/>
              </w:rPr>
              <w:t>Prêt d'Honneur</w:t>
            </w:r>
            <w:r w:rsidRPr="00D80B71">
              <w:rPr>
                <w:rFonts w:ascii="Segoe UI" w:hAnsi="Segoe UI" w:cs="Segoe UI"/>
                <w:sz w:val="20"/>
                <w:szCs w:val="20"/>
              </w:rPr>
              <w:t> in partnership with the France Initiative network offers a 0% loan up to €20,000.</w:t>
            </w:r>
          </w:p>
          <w:p w14:paraId="7A769933" w14:textId="2C6D959E" w:rsidR="00DA35B8" w:rsidRPr="00D80B71" w:rsidRDefault="00DA35B8" w:rsidP="007D1B6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consists of an interest-free loan to support the creation and takeover of businesses in the agricultural and aquaculture sector in the Nouvelle-</w:t>
            </w:r>
            <w:r w:rsidRPr="00D80B71">
              <w:rPr>
                <w:rFonts w:ascii="Segoe UI" w:hAnsi="Segoe UI" w:cs="Segoe UI"/>
                <w:sz w:val="20"/>
                <w:szCs w:val="20"/>
              </w:rPr>
              <w:lastRenderedPageBreak/>
              <w:t>Aquitaine region. Loans of between €5,000 and €20,000 (with a maximum of €40,000 per project, if there is a collaboration), over a period of 3 to 7 years.</w:t>
            </w:r>
          </w:p>
          <w:p w14:paraId="021375BB" w14:textId="707A3723" w:rsidR="00854C3B" w:rsidRPr="00D80B71" w:rsidRDefault="00854C3B" w:rsidP="00456C5C">
            <w:pPr>
              <w:pStyle w:val="Header"/>
              <w:spacing w:line="264" w:lineRule="auto"/>
              <w:ind w:right="85"/>
              <w:jc w:val="both"/>
              <w:rPr>
                <w:rFonts w:ascii="Segoe UI" w:hAnsi="Segoe UI" w:cs="Segoe UI"/>
                <w:sz w:val="20"/>
                <w:szCs w:val="20"/>
              </w:rPr>
            </w:pPr>
          </w:p>
        </w:tc>
      </w:tr>
      <w:tr w:rsidR="00854C3B" w:rsidRPr="00D80B71" w14:paraId="0D041E65" w14:textId="77777777" w:rsidTr="00456C5C">
        <w:tc>
          <w:tcPr>
            <w:tcW w:w="1696" w:type="dxa"/>
          </w:tcPr>
          <w:p w14:paraId="4B4B2ABE"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AAF50BD" w14:textId="17F804AC" w:rsidR="00DA35B8" w:rsidRPr="00D80B71" w:rsidRDefault="00D24CFA"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Supports new farmers in Nouvelle-Aquitaine by providing necessary resources and guidance to establish their agricultural ventures.</w:t>
            </w:r>
            <w:r w:rsidR="00050A22" w:rsidRPr="00D80B71">
              <w:rPr>
                <w:rFonts w:ascii="Segoe UI" w:hAnsi="Segoe UI" w:cs="Segoe UI"/>
                <w:sz w:val="20"/>
                <w:szCs w:val="20"/>
              </w:rPr>
              <w:t xml:space="preserve"> </w:t>
            </w:r>
            <w:r w:rsidR="00DA35B8" w:rsidRPr="00D80B71">
              <w:rPr>
                <w:rFonts w:ascii="Segoe UI" w:hAnsi="Segoe UI" w:cs="Segoe UI"/>
                <w:sz w:val="20"/>
                <w:szCs w:val="20"/>
              </w:rPr>
              <w:t>Recipients (project leaders) need to be established as a farmer or a farm manager for less than 3 years. It is also required to have a financing plan including a bank loan greater than or equal to the amount of the interest-free (honorary) loan. A personal contribution from the project leader which can be valued in kind (land included) and/or in cash can also be included.</w:t>
            </w:r>
          </w:p>
          <w:p w14:paraId="6A386ACE" w14:textId="77777777" w:rsidR="00DA35B8" w:rsidRPr="00D80B71"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44BC0E3" w14:textId="12B94FD5" w:rsidR="00D24CFA" w:rsidRPr="00D80B71" w:rsidRDefault="00DA35B8" w:rsidP="002637A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A wide range of farm business items can be funded including: shares, equipment, land, livestock, buildings, laboratory, cash flow requirements, etc.</w:t>
            </w:r>
          </w:p>
          <w:p w14:paraId="39409146" w14:textId="77777777" w:rsidR="00DA35B8" w:rsidRPr="00D80B71" w:rsidRDefault="00DA35B8"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0CAABC3D" w14:textId="5C44DC06" w:rsidR="00854C3B" w:rsidRPr="00D80B71" w:rsidRDefault="00DA35B8" w:rsidP="000E3431">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93" w:history="1">
              <w:r w:rsidRPr="00D80B71">
                <w:rPr>
                  <w:rStyle w:val="Hyperlink"/>
                  <w:rFonts w:ascii="Segoe UI" w:hAnsi="Segoe UI" w:cs="Segoe UI"/>
                  <w:sz w:val="20"/>
                  <w:szCs w:val="20"/>
                </w:rPr>
                <w:t>https://les-aides.nouvelle-aquitaine.fr/economie-et-emploi/installation-pret-dhonneur-initiative-nouvelle-aquitaine</w:t>
              </w:r>
            </w:hyperlink>
            <w:r w:rsidRPr="00D80B71">
              <w:rPr>
                <w:rFonts w:ascii="Segoe UI" w:hAnsi="Segoe UI" w:cs="Segoe UI"/>
                <w:sz w:val="20"/>
                <w:szCs w:val="20"/>
              </w:rPr>
              <w:t xml:space="preserve"> </w:t>
            </w:r>
            <w:r w:rsidR="006710D9" w:rsidRPr="00D80B71">
              <w:rPr>
                <w:rFonts w:ascii="Segoe UI" w:hAnsi="Segoe UI" w:cs="Segoe UI"/>
                <w:sz w:val="20"/>
                <w:szCs w:val="20"/>
              </w:rPr>
              <w:t xml:space="preserve"> </w:t>
            </w:r>
          </w:p>
        </w:tc>
      </w:tr>
      <w:tr w:rsidR="00854C3B" w:rsidRPr="00D80B71" w14:paraId="6F9457AA" w14:textId="77777777" w:rsidTr="00456C5C">
        <w:tc>
          <w:tcPr>
            <w:tcW w:w="1696" w:type="dxa"/>
          </w:tcPr>
          <w:p w14:paraId="720EBEF0"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ABFEA82" w14:textId="35F74A51" w:rsidR="00854C3B" w:rsidRPr="00D80B71" w:rsidRDefault="00BF19DF"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applications can be submitted at any time.</w:t>
            </w:r>
          </w:p>
        </w:tc>
      </w:tr>
      <w:tr w:rsidR="00854C3B" w:rsidRPr="00D80B71" w14:paraId="1183784C" w14:textId="77777777" w:rsidTr="00456C5C">
        <w:tc>
          <w:tcPr>
            <w:tcW w:w="1696" w:type="dxa"/>
          </w:tcPr>
          <w:p w14:paraId="28F3F7D1" w14:textId="77777777" w:rsidR="00854C3B" w:rsidRPr="00D80B71" w:rsidRDefault="00854C3B"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3276C57F" w14:textId="168DC523" w:rsidR="00854C3B" w:rsidRPr="00D80B71" w:rsidRDefault="00854C3B"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54C3B" w:rsidRPr="00D80B71" w14:paraId="45CA08E1" w14:textId="77777777" w:rsidTr="00456C5C">
        <w:tc>
          <w:tcPr>
            <w:tcW w:w="1696" w:type="dxa"/>
          </w:tcPr>
          <w:p w14:paraId="7BAAC94F" w14:textId="77777777" w:rsidR="00854C3B" w:rsidRPr="00D80B71" w:rsidRDefault="00854C3B"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1F9C366" w14:textId="1FFBFFFB" w:rsidR="00854C3B" w:rsidRPr="00D80B71" w:rsidRDefault="00D25C57"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Given the wide range of items that can be funded, there is potential for NZ companies supplying equipment to newly established farms to indirectly benefit from this loan. </w:t>
            </w:r>
            <w:r w:rsidR="00EE2D58" w:rsidRPr="00D80B71">
              <w:rPr>
                <w:rFonts w:ascii="Segoe UI" w:hAnsi="Segoe UI" w:cs="Segoe UI"/>
                <w:i/>
                <w:sz w:val="20"/>
                <w:szCs w:val="20"/>
              </w:rPr>
              <w:t>Companies that offer agricultural training, consulting services, or innovative technologies can engage with young farmers looking for resources and support to establish their farms.</w:t>
            </w:r>
          </w:p>
        </w:tc>
      </w:tr>
    </w:tbl>
    <w:p w14:paraId="15A6866D" w14:textId="77777777" w:rsidR="005E3D09" w:rsidRPr="00D80B71" w:rsidRDefault="005E3D09" w:rsidP="005E3D09"/>
    <w:p w14:paraId="6117F7C1" w14:textId="77777777" w:rsidR="00DA35B8" w:rsidRPr="00D80B71" w:rsidRDefault="00DA35B8" w:rsidP="005E3D09"/>
    <w:p w14:paraId="2F73DC01" w14:textId="77861468" w:rsidR="005E3D09" w:rsidRPr="00D80B71" w:rsidRDefault="00D25C57" w:rsidP="009A4869">
      <w:pPr>
        <w:pStyle w:val="Heading3"/>
      </w:pPr>
      <w:r w:rsidRPr="00D80B71">
        <w:t>Agricultural Transition Guarantee Fund (</w:t>
      </w:r>
      <w:r w:rsidR="005E3D09" w:rsidRPr="00D80B71">
        <w:t>Alter'NA (Alternative in Nouvelle-Aquitaine)</w:t>
      </w:r>
      <w:r w:rsidRPr="00D80B71">
        <w:t>)</w:t>
      </w:r>
    </w:p>
    <w:tbl>
      <w:tblPr>
        <w:tblStyle w:val="TableGrid"/>
        <w:tblW w:w="0" w:type="auto"/>
        <w:tblLook w:val="04A0" w:firstRow="1" w:lastRow="0" w:firstColumn="1" w:lastColumn="0" w:noHBand="0" w:noVBand="1"/>
      </w:tblPr>
      <w:tblGrid>
        <w:gridCol w:w="1696"/>
        <w:gridCol w:w="7132"/>
      </w:tblGrid>
      <w:tr w:rsidR="00DC2225" w:rsidRPr="00D80B71" w14:paraId="6EF607F6" w14:textId="77777777" w:rsidTr="00456C5C">
        <w:tc>
          <w:tcPr>
            <w:tcW w:w="1696" w:type="dxa"/>
          </w:tcPr>
          <w:p w14:paraId="0BCDA0D0"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A9EF3A6" w14:textId="4844B0AC" w:rsidR="00DC2225" w:rsidRPr="00D80B71" w:rsidRDefault="00D25C57" w:rsidP="00456C5C">
            <w:pPr>
              <w:pStyle w:val="Header"/>
              <w:spacing w:line="264" w:lineRule="auto"/>
              <w:ind w:right="85"/>
              <w:jc w:val="both"/>
              <w:rPr>
                <w:rFonts w:ascii="Segoe UI" w:hAnsi="Segoe UI" w:cs="Segoe UI"/>
                <w:b/>
                <w:sz w:val="20"/>
                <w:szCs w:val="20"/>
              </w:rPr>
            </w:pPr>
            <w:r w:rsidRPr="00D80B71">
              <w:rPr>
                <w:rFonts w:ascii="Segoe UI" w:hAnsi="Segoe UI" w:cs="Segoe UI"/>
                <w:b/>
                <w:bCs/>
                <w:sz w:val="20"/>
                <w:szCs w:val="20"/>
              </w:rPr>
              <w:t xml:space="preserve">Agricultural Transition Guarantee Fund </w:t>
            </w:r>
            <w:r w:rsidRPr="00D80B71">
              <w:rPr>
                <w:rFonts w:ascii="Segoe UI" w:hAnsi="Segoe UI" w:cs="Segoe UI"/>
                <w:b/>
                <w:bCs/>
                <w:i/>
                <w:iCs/>
                <w:sz w:val="20"/>
                <w:szCs w:val="20"/>
              </w:rPr>
              <w:t>(</w:t>
            </w:r>
            <w:r w:rsidR="009D3CD2" w:rsidRPr="00D80B71">
              <w:rPr>
                <w:rFonts w:ascii="Segoe UI" w:hAnsi="Segoe UI" w:cs="Segoe UI"/>
                <w:b/>
                <w:i/>
                <w:sz w:val="20"/>
                <w:szCs w:val="20"/>
              </w:rPr>
              <w:t>Alter'NA (Alternative in Nouvelle-Aquitaine</w:t>
            </w:r>
            <w:r w:rsidR="009D3CD2" w:rsidRPr="00D80B71">
              <w:rPr>
                <w:rFonts w:ascii="Segoe UI" w:hAnsi="Segoe UI" w:cs="Segoe UI"/>
                <w:b/>
                <w:bCs/>
                <w:i/>
                <w:iCs/>
                <w:sz w:val="20"/>
                <w:szCs w:val="20"/>
              </w:rPr>
              <w:t>)</w:t>
            </w:r>
            <w:r w:rsidRPr="00D80B71">
              <w:rPr>
                <w:rFonts w:ascii="Segoe UI" w:hAnsi="Segoe UI" w:cs="Segoe UI"/>
                <w:b/>
                <w:bCs/>
                <w:i/>
                <w:iCs/>
                <w:sz w:val="20"/>
                <w:szCs w:val="20"/>
              </w:rPr>
              <w:t>)</w:t>
            </w:r>
          </w:p>
        </w:tc>
      </w:tr>
      <w:tr w:rsidR="00DC2225" w:rsidRPr="00D80B71" w14:paraId="0B828BB9" w14:textId="77777777" w:rsidTr="00456C5C">
        <w:tc>
          <w:tcPr>
            <w:tcW w:w="1696" w:type="dxa"/>
          </w:tcPr>
          <w:p w14:paraId="6F9C4E58"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5A76680C" w14:textId="53C70980" w:rsidR="008E4A6C" w:rsidRPr="00D80B71" w:rsidRDefault="00D25C57" w:rsidP="008E4A6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farmers in Nouvelle-Aquitaine with financing for transitioning to more sustainable agricultural practices.</w:t>
            </w:r>
          </w:p>
        </w:tc>
      </w:tr>
      <w:tr w:rsidR="00DC2225" w:rsidRPr="00D80B71" w14:paraId="414DAA7D" w14:textId="77777777" w:rsidTr="00456C5C">
        <w:tc>
          <w:tcPr>
            <w:tcW w:w="1696" w:type="dxa"/>
          </w:tcPr>
          <w:p w14:paraId="2A36F93F"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A04B2D7" w14:textId="71621072" w:rsidR="00DC2225" w:rsidRPr="00D80B71" w:rsidRDefault="00A714DC"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Specific rates are not stated, but it includes investment or development loans on preferential terms regarding interest rates and personal guarantees.</w:t>
            </w:r>
          </w:p>
        </w:tc>
      </w:tr>
      <w:tr w:rsidR="00DC2225" w:rsidRPr="00D80B71" w14:paraId="5645184B" w14:textId="77777777" w:rsidTr="00456C5C">
        <w:tc>
          <w:tcPr>
            <w:tcW w:w="1696" w:type="dxa"/>
          </w:tcPr>
          <w:p w14:paraId="5B9242B8"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8169C41" w14:textId="108D3AAE" w:rsidR="00C1060C" w:rsidRPr="00D80B71" w:rsidRDefault="00C1060C" w:rsidP="00D25C5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This is a </w:t>
            </w:r>
            <w:r w:rsidR="00D25C57" w:rsidRPr="00D80B71">
              <w:rPr>
                <w:rFonts w:ascii="Segoe UI" w:hAnsi="Segoe UI" w:cs="Segoe UI"/>
                <w:sz w:val="20"/>
                <w:szCs w:val="20"/>
              </w:rPr>
              <w:t>€36 million</w:t>
            </w:r>
            <w:r w:rsidR="00050A22" w:rsidRPr="00D80B71">
              <w:rPr>
                <w:rFonts w:ascii="Segoe UI" w:hAnsi="Segoe UI" w:cs="Segoe UI"/>
                <w:sz w:val="20"/>
                <w:szCs w:val="20"/>
              </w:rPr>
              <w:t xml:space="preserve"> guarantee fund </w:t>
            </w:r>
            <w:r w:rsidRPr="00D80B71">
              <w:rPr>
                <w:rFonts w:ascii="Segoe UI" w:hAnsi="Segoe UI" w:cs="Segoe UI"/>
                <w:sz w:val="20"/>
                <w:szCs w:val="20"/>
              </w:rPr>
              <w:t>which is intended</w:t>
            </w:r>
            <w:r w:rsidR="00050A22" w:rsidRPr="00D80B71">
              <w:rPr>
                <w:rFonts w:ascii="Segoe UI" w:hAnsi="Segoe UI" w:cs="Segoe UI"/>
                <w:sz w:val="20"/>
                <w:szCs w:val="20"/>
              </w:rPr>
              <w:t xml:space="preserve"> to </w:t>
            </w:r>
            <w:r w:rsidRPr="00D80B71">
              <w:rPr>
                <w:rFonts w:ascii="Segoe UI" w:hAnsi="Segoe UI" w:cs="Segoe UI"/>
                <w:sz w:val="20"/>
                <w:szCs w:val="20"/>
              </w:rPr>
              <w:t xml:space="preserve">promote access to credit in the </w:t>
            </w:r>
            <w:r w:rsidR="00050A22" w:rsidRPr="00D80B71">
              <w:rPr>
                <w:rFonts w:ascii="Segoe UI" w:hAnsi="Segoe UI" w:cs="Segoe UI"/>
                <w:sz w:val="20"/>
                <w:szCs w:val="20"/>
              </w:rPr>
              <w:t xml:space="preserve">agricultural </w:t>
            </w:r>
            <w:r w:rsidRPr="00D80B71">
              <w:rPr>
                <w:rFonts w:ascii="Segoe UI" w:hAnsi="Segoe UI" w:cs="Segoe UI"/>
                <w:sz w:val="20"/>
                <w:szCs w:val="20"/>
              </w:rPr>
              <w:t xml:space="preserve">and agri-food sector. It seeks to </w:t>
            </w:r>
            <w:r w:rsidR="00D25C57" w:rsidRPr="00D80B71">
              <w:rPr>
                <w:rFonts w:ascii="Segoe UI" w:hAnsi="Segoe UI" w:cs="Segoe UI"/>
                <w:sz w:val="20"/>
                <w:szCs w:val="20"/>
              </w:rPr>
              <w:t xml:space="preserve">generate around €230 million in loans over 3 years. </w:t>
            </w:r>
            <w:r w:rsidRPr="00D80B71">
              <w:rPr>
                <w:rFonts w:ascii="Segoe UI" w:hAnsi="Segoe UI" w:cs="Segoe UI"/>
                <w:sz w:val="20"/>
                <w:szCs w:val="20"/>
              </w:rPr>
              <w:t>Alter’NA seeks to:</w:t>
            </w:r>
          </w:p>
          <w:p w14:paraId="77B9666B" w14:textId="77777777" w:rsidR="00C1060C" w:rsidRPr="00D80B71" w:rsidRDefault="00D25C57" w:rsidP="00371ADC">
            <w:pPr>
              <w:pStyle w:val="Header"/>
              <w:numPr>
                <w:ilvl w:val="0"/>
                <w:numId w:val="80"/>
              </w:numPr>
              <w:spacing w:line="264" w:lineRule="auto"/>
              <w:ind w:right="85"/>
              <w:jc w:val="both"/>
              <w:rPr>
                <w:rFonts w:ascii="Segoe UI" w:hAnsi="Segoe UI" w:cs="Segoe UI"/>
                <w:sz w:val="20"/>
                <w:szCs w:val="20"/>
              </w:rPr>
            </w:pPr>
            <w:r w:rsidRPr="00D80B71">
              <w:rPr>
                <w:rFonts w:ascii="Segoe UI" w:hAnsi="Segoe UI" w:cs="Segoe UI"/>
                <w:sz w:val="20"/>
                <w:szCs w:val="20"/>
              </w:rPr>
              <w:t>Promote better access to financing for risky projects or for new businesses with no credit history</w:t>
            </w:r>
          </w:p>
          <w:p w14:paraId="2037C52D" w14:textId="77777777" w:rsidR="00C1060C" w:rsidRPr="00D80B71" w:rsidRDefault="00D25C57" w:rsidP="00371ADC">
            <w:pPr>
              <w:pStyle w:val="Header"/>
              <w:numPr>
                <w:ilvl w:val="0"/>
                <w:numId w:val="80"/>
              </w:numPr>
              <w:spacing w:line="264" w:lineRule="auto"/>
              <w:ind w:right="85"/>
              <w:jc w:val="both"/>
              <w:rPr>
                <w:rFonts w:ascii="Segoe UI" w:hAnsi="Segoe UI" w:cs="Segoe UI"/>
                <w:sz w:val="20"/>
                <w:szCs w:val="20"/>
              </w:rPr>
            </w:pPr>
            <w:r w:rsidRPr="00D80B71">
              <w:rPr>
                <w:rFonts w:ascii="Segoe UI" w:hAnsi="Segoe UI" w:cs="Segoe UI"/>
                <w:sz w:val="20"/>
                <w:szCs w:val="20"/>
              </w:rPr>
              <w:t>Ease conditions and requirements in case of insufficient collateral, compared to the standard requirements of financial intermediaries</w:t>
            </w:r>
          </w:p>
          <w:p w14:paraId="67A1627C" w14:textId="59B8C3AE" w:rsidR="00D25C57" w:rsidRPr="00D80B71" w:rsidRDefault="00D25C57" w:rsidP="00371ADC">
            <w:pPr>
              <w:pStyle w:val="Header"/>
              <w:numPr>
                <w:ilvl w:val="0"/>
                <w:numId w:val="80"/>
              </w:numPr>
              <w:spacing w:line="264" w:lineRule="auto"/>
              <w:ind w:right="85"/>
              <w:jc w:val="both"/>
              <w:rPr>
                <w:rFonts w:ascii="Segoe UI" w:hAnsi="Segoe UI" w:cs="Segoe UI"/>
                <w:sz w:val="20"/>
                <w:szCs w:val="20"/>
              </w:rPr>
            </w:pPr>
            <w:r w:rsidRPr="00D80B71">
              <w:rPr>
                <w:rFonts w:ascii="Segoe UI" w:hAnsi="Segoe UI" w:cs="Segoe UI"/>
                <w:sz w:val="20"/>
                <w:szCs w:val="20"/>
              </w:rPr>
              <w:t>Offer investment or development loans on preferential terms in terms of interest rates and limitation of personal guarantees</w:t>
            </w:r>
          </w:p>
          <w:p w14:paraId="4A2E4871" w14:textId="5E35B14C" w:rsidR="00C1060C" w:rsidRPr="00D80B71" w:rsidRDefault="00C1060C" w:rsidP="00371ADC">
            <w:pPr>
              <w:pStyle w:val="Header"/>
              <w:numPr>
                <w:ilvl w:val="0"/>
                <w:numId w:val="80"/>
              </w:numPr>
              <w:spacing w:line="264" w:lineRule="auto"/>
              <w:ind w:right="85"/>
              <w:jc w:val="both"/>
              <w:rPr>
                <w:rFonts w:ascii="Segoe UI" w:hAnsi="Segoe UI" w:cs="Segoe UI"/>
                <w:sz w:val="20"/>
                <w:szCs w:val="20"/>
              </w:rPr>
            </w:pPr>
            <w:r w:rsidRPr="00D80B71">
              <w:rPr>
                <w:rFonts w:ascii="Segoe UI" w:hAnsi="Segoe UI" w:cs="Segoe UI"/>
                <w:sz w:val="20"/>
                <w:szCs w:val="20"/>
              </w:rPr>
              <w:t xml:space="preserve">The scheme is aligned with the region’s road map for environmental and climatic transition. </w:t>
            </w:r>
          </w:p>
          <w:p w14:paraId="378A070B" w14:textId="584A9DCE" w:rsidR="00C1060C" w:rsidRPr="00D80B71" w:rsidRDefault="00C1060C" w:rsidP="00D25C5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It is aimed at farmers, farmer groups (e.g. cooperatives) and agri-food companies involved in organic production. It will fund the following initiatives;</w:t>
            </w:r>
          </w:p>
          <w:p w14:paraId="273055B4" w14:textId="3616236B" w:rsidR="00C1060C" w:rsidRPr="00D80B71" w:rsidRDefault="00C1060C" w:rsidP="00371ADC">
            <w:pPr>
              <w:pStyle w:val="Header"/>
              <w:numPr>
                <w:ilvl w:val="0"/>
                <w:numId w:val="81"/>
              </w:numPr>
              <w:spacing w:line="264" w:lineRule="auto"/>
              <w:ind w:right="85"/>
              <w:jc w:val="both"/>
              <w:rPr>
                <w:rFonts w:ascii="Segoe UI" w:hAnsi="Segoe UI" w:cs="Segoe UI"/>
                <w:sz w:val="20"/>
                <w:szCs w:val="20"/>
              </w:rPr>
            </w:pPr>
            <w:r w:rsidRPr="00D80B71">
              <w:rPr>
                <w:rFonts w:ascii="Segoe UI" w:hAnsi="Segoe UI" w:cs="Segoe UI"/>
                <w:sz w:val="20"/>
                <w:szCs w:val="20"/>
              </w:rPr>
              <w:lastRenderedPageBreak/>
              <w:t xml:space="preserve">Transitioning </w:t>
            </w:r>
            <w:r w:rsidR="00050A22" w:rsidRPr="00D80B71">
              <w:rPr>
                <w:rFonts w:ascii="Segoe UI" w:hAnsi="Segoe UI" w:cs="Segoe UI"/>
                <w:sz w:val="20"/>
                <w:szCs w:val="20"/>
              </w:rPr>
              <w:t xml:space="preserve">livestock </w:t>
            </w:r>
            <w:r w:rsidRPr="00D80B71">
              <w:rPr>
                <w:rFonts w:ascii="Segoe UI" w:hAnsi="Segoe UI" w:cs="Segoe UI"/>
                <w:sz w:val="20"/>
                <w:szCs w:val="20"/>
              </w:rPr>
              <w:t>farming operations (presumably towards organic or other agro-ecological practices)</w:t>
            </w:r>
          </w:p>
          <w:p w14:paraId="0454A253" w14:textId="6C2B7EA0" w:rsidR="00C1060C" w:rsidRPr="00D80B71" w:rsidRDefault="00C1060C" w:rsidP="00371ADC">
            <w:pPr>
              <w:pStyle w:val="Header"/>
              <w:numPr>
                <w:ilvl w:val="0"/>
                <w:numId w:val="81"/>
              </w:numPr>
              <w:spacing w:line="264" w:lineRule="auto"/>
              <w:ind w:right="85"/>
              <w:jc w:val="both"/>
              <w:rPr>
                <w:rFonts w:ascii="Segoe UI" w:hAnsi="Segoe UI" w:cs="Segoe UI"/>
                <w:sz w:val="20"/>
                <w:szCs w:val="20"/>
              </w:rPr>
            </w:pPr>
            <w:r w:rsidRPr="00D80B71">
              <w:rPr>
                <w:rFonts w:ascii="Segoe UI" w:hAnsi="Segoe UI" w:cs="Segoe UI"/>
                <w:sz w:val="20"/>
                <w:szCs w:val="20"/>
              </w:rPr>
              <w:t xml:space="preserve">Transitioning </w:t>
            </w:r>
            <w:r w:rsidR="00050A22" w:rsidRPr="00D80B71">
              <w:rPr>
                <w:rFonts w:ascii="Segoe UI" w:hAnsi="Segoe UI" w:cs="Segoe UI"/>
                <w:sz w:val="20"/>
                <w:szCs w:val="20"/>
              </w:rPr>
              <w:t xml:space="preserve">crop production </w:t>
            </w:r>
            <w:r w:rsidRPr="00D80B71">
              <w:rPr>
                <w:rFonts w:ascii="Segoe UI" w:hAnsi="Segoe UI" w:cs="Segoe UI"/>
                <w:sz w:val="20"/>
                <w:szCs w:val="20"/>
              </w:rPr>
              <w:t>operations, including environmental plant plans</w:t>
            </w:r>
          </w:p>
          <w:p w14:paraId="3DE40C04" w14:textId="0A3EA2D7" w:rsidR="00C1060C" w:rsidRPr="00D80B71" w:rsidRDefault="00C1060C" w:rsidP="00371ADC">
            <w:pPr>
              <w:pStyle w:val="Header"/>
              <w:numPr>
                <w:ilvl w:val="0"/>
                <w:numId w:val="81"/>
              </w:numPr>
              <w:spacing w:line="264" w:lineRule="auto"/>
              <w:ind w:right="85"/>
              <w:jc w:val="both"/>
              <w:rPr>
                <w:rFonts w:ascii="Segoe UI" w:hAnsi="Segoe UI" w:cs="Segoe UI"/>
                <w:sz w:val="20"/>
                <w:szCs w:val="20"/>
              </w:rPr>
            </w:pPr>
            <w:r w:rsidRPr="00D80B71">
              <w:rPr>
                <w:rFonts w:ascii="Segoe UI" w:hAnsi="Segoe UI" w:cs="Segoe UI"/>
                <w:sz w:val="20"/>
                <w:szCs w:val="20"/>
              </w:rPr>
              <w:t xml:space="preserve">Developing </w:t>
            </w:r>
            <w:r w:rsidR="00050A22" w:rsidRPr="00D80B71">
              <w:rPr>
                <w:rFonts w:ascii="Segoe UI" w:hAnsi="Segoe UI" w:cs="Segoe UI"/>
                <w:sz w:val="20"/>
                <w:szCs w:val="20"/>
              </w:rPr>
              <w:t>greenhouse</w:t>
            </w:r>
            <w:r w:rsidRPr="00D80B71">
              <w:rPr>
                <w:rFonts w:ascii="Segoe UI" w:hAnsi="Segoe UI" w:cs="Segoe UI"/>
                <w:sz w:val="20"/>
                <w:szCs w:val="20"/>
              </w:rPr>
              <w:t>-based fruit and vegetable production</w:t>
            </w:r>
          </w:p>
          <w:p w14:paraId="70ADC254" w14:textId="1FF9BE17" w:rsidR="00C1060C" w:rsidRPr="00D80B71" w:rsidRDefault="00C1060C" w:rsidP="00371ADC">
            <w:pPr>
              <w:pStyle w:val="Header"/>
              <w:numPr>
                <w:ilvl w:val="0"/>
                <w:numId w:val="81"/>
              </w:numPr>
              <w:spacing w:line="264" w:lineRule="auto"/>
              <w:ind w:right="85"/>
              <w:jc w:val="both"/>
              <w:rPr>
                <w:rFonts w:ascii="Segoe UI" w:hAnsi="Segoe UI" w:cs="Segoe UI"/>
                <w:sz w:val="20"/>
                <w:szCs w:val="20"/>
              </w:rPr>
            </w:pPr>
            <w:r w:rsidRPr="00D80B71">
              <w:rPr>
                <w:rFonts w:ascii="Segoe UI" w:hAnsi="Segoe UI" w:cs="Segoe UI"/>
                <w:sz w:val="20"/>
                <w:szCs w:val="20"/>
              </w:rPr>
              <w:t>Supporting</w:t>
            </w:r>
            <w:r w:rsidR="00050A22" w:rsidRPr="00D80B71">
              <w:rPr>
                <w:rFonts w:ascii="Segoe UI" w:hAnsi="Segoe UI" w:cs="Segoe UI"/>
                <w:sz w:val="20"/>
                <w:szCs w:val="20"/>
              </w:rPr>
              <w:t xml:space="preserve"> on-farm processing</w:t>
            </w:r>
            <w:r w:rsidRPr="00D80B71">
              <w:rPr>
                <w:rFonts w:ascii="Segoe UI" w:hAnsi="Segoe UI" w:cs="Segoe UI"/>
                <w:sz w:val="20"/>
                <w:szCs w:val="20"/>
              </w:rPr>
              <w:t xml:space="preserve"> and direct sales</w:t>
            </w:r>
          </w:p>
          <w:p w14:paraId="718D66EE" w14:textId="3D05294D" w:rsidR="00C1060C" w:rsidRPr="00D80B71" w:rsidRDefault="00C1060C" w:rsidP="00371ADC">
            <w:pPr>
              <w:pStyle w:val="Header"/>
              <w:numPr>
                <w:ilvl w:val="0"/>
                <w:numId w:val="81"/>
              </w:numPr>
              <w:spacing w:line="264" w:lineRule="auto"/>
              <w:ind w:right="85"/>
              <w:jc w:val="both"/>
              <w:rPr>
                <w:rFonts w:ascii="Segoe UI" w:hAnsi="Segoe UI" w:cs="Segoe UI"/>
                <w:sz w:val="20"/>
                <w:szCs w:val="20"/>
              </w:rPr>
            </w:pPr>
            <w:r w:rsidRPr="00D80B71">
              <w:rPr>
                <w:rFonts w:ascii="Segoe UI" w:hAnsi="Segoe UI" w:cs="Segoe UI"/>
                <w:sz w:val="20"/>
                <w:szCs w:val="20"/>
              </w:rPr>
              <w:t xml:space="preserve">Assisting agri-food industries in developing </w:t>
            </w:r>
            <w:r w:rsidR="00050A22" w:rsidRPr="00D80B71">
              <w:rPr>
                <w:rFonts w:ascii="Segoe UI" w:hAnsi="Segoe UI" w:cs="Segoe UI"/>
                <w:sz w:val="20"/>
                <w:szCs w:val="20"/>
              </w:rPr>
              <w:t>organic products in food industries.</w:t>
            </w:r>
          </w:p>
          <w:p w14:paraId="03EA053E" w14:textId="53618569" w:rsidR="00C1060C" w:rsidRPr="00D80B71" w:rsidRDefault="00C1060C"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Banks such as Crédit Agricole, Crédit Mutuel, CIC and Banque Populaire are partners and can implement the Alter’NA initiative.</w:t>
            </w:r>
          </w:p>
          <w:p w14:paraId="1787F816" w14:textId="447646AF" w:rsidR="00DC2225" w:rsidRPr="00D80B71" w:rsidRDefault="00C1060C" w:rsidP="00573AE6">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94" w:history="1">
              <w:r w:rsidRPr="00D80B71">
                <w:rPr>
                  <w:rStyle w:val="Hyperlink"/>
                  <w:rFonts w:ascii="Segoe UI" w:hAnsi="Segoe UI" w:cs="Segoe UI"/>
                  <w:sz w:val="20"/>
                  <w:szCs w:val="20"/>
                </w:rPr>
                <w:t>https://entreprises.nouvelle-aquitaine.fr/actualites/alterna-un-fonds-de-garantie-pour-accelerer-la-transition-agricole</w:t>
              </w:r>
            </w:hyperlink>
            <w:r w:rsidR="00050A22" w:rsidRPr="00D80B71">
              <w:rPr>
                <w:rFonts w:ascii="Segoe UI" w:hAnsi="Segoe UI" w:cs="Segoe UI"/>
                <w:sz w:val="20"/>
                <w:szCs w:val="20"/>
              </w:rPr>
              <w:t xml:space="preserve"> </w:t>
            </w:r>
          </w:p>
        </w:tc>
      </w:tr>
      <w:tr w:rsidR="00DC2225" w:rsidRPr="00D80B71" w14:paraId="1C0BE32D" w14:textId="77777777" w:rsidTr="00456C5C">
        <w:tc>
          <w:tcPr>
            <w:tcW w:w="1696" w:type="dxa"/>
          </w:tcPr>
          <w:p w14:paraId="33C1C6D8"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BF61EE4" w14:textId="72D5EF47" w:rsidR="00DC2225" w:rsidRPr="00D80B71" w:rsidRDefault="00A714DC"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program is planned to operate over three years, from 2023 to 2026.</w:t>
            </w:r>
          </w:p>
        </w:tc>
      </w:tr>
      <w:tr w:rsidR="00DC2225" w:rsidRPr="00D80B71" w14:paraId="56E014AA" w14:textId="77777777" w:rsidTr="00456C5C">
        <w:tc>
          <w:tcPr>
            <w:tcW w:w="1696" w:type="dxa"/>
          </w:tcPr>
          <w:p w14:paraId="0F1700BB" w14:textId="77777777" w:rsidR="00DC2225" w:rsidRPr="00D80B71" w:rsidRDefault="00DC2225"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0083AF13" w14:textId="477A6056" w:rsidR="00DC2225" w:rsidRPr="00D80B71" w:rsidRDefault="00DC2225"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C2225" w:rsidRPr="00D80B71" w14:paraId="341B9FCA" w14:textId="77777777" w:rsidTr="00456C5C">
        <w:tc>
          <w:tcPr>
            <w:tcW w:w="1696" w:type="dxa"/>
          </w:tcPr>
          <w:p w14:paraId="6D859067" w14:textId="77777777" w:rsidR="00DC2225" w:rsidRPr="00D80B71" w:rsidRDefault="00DC2225"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3801B222" w14:textId="0DACF16D" w:rsidR="00DC2225" w:rsidRPr="00D80B71" w:rsidRDefault="00753A51"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Greater access to finance should present indirect opportunities to NZ suppliers of</w:t>
            </w:r>
            <w:r w:rsidR="00A714DC" w:rsidRPr="00D80B71">
              <w:rPr>
                <w:rFonts w:ascii="Segoe UI" w:hAnsi="Segoe UI" w:cs="Segoe UI"/>
                <w:i/>
                <w:sz w:val="20"/>
                <w:szCs w:val="20"/>
              </w:rPr>
              <w:t xml:space="preserve"> agricultural technologies or services</w:t>
            </w:r>
            <w:r w:rsidRPr="00D80B71">
              <w:rPr>
                <w:rFonts w:ascii="Segoe UI" w:hAnsi="Segoe UI" w:cs="Segoe UI"/>
                <w:i/>
                <w:sz w:val="20"/>
                <w:szCs w:val="20"/>
              </w:rPr>
              <w:t xml:space="preserve"> which can improve environmental performance, particularly if €230 million in overall loans will be lent to farmers. </w:t>
            </w:r>
            <w:r w:rsidR="00A714DC" w:rsidRPr="00D80B71">
              <w:rPr>
                <w:rFonts w:ascii="Segoe UI" w:hAnsi="Segoe UI" w:cs="Segoe UI"/>
                <w:i/>
                <w:sz w:val="20"/>
                <w:szCs w:val="20"/>
              </w:rPr>
              <w:t xml:space="preserve"> </w:t>
            </w:r>
            <w:r w:rsidRPr="00D80B71">
              <w:rPr>
                <w:rFonts w:ascii="Segoe UI" w:hAnsi="Segoe UI" w:cs="Segoe UI"/>
                <w:i/>
                <w:sz w:val="20"/>
                <w:szCs w:val="20"/>
              </w:rPr>
              <w:t>Again, demonstrating the environmental benefits of product and service offerings will be important</w:t>
            </w:r>
            <w:r w:rsidR="00A714DC" w:rsidRPr="00D80B71">
              <w:rPr>
                <w:rFonts w:ascii="Segoe UI" w:hAnsi="Segoe UI" w:cs="Segoe UI"/>
                <w:i/>
                <w:sz w:val="20"/>
                <w:szCs w:val="20"/>
              </w:rPr>
              <w:t>.</w:t>
            </w:r>
          </w:p>
        </w:tc>
      </w:tr>
    </w:tbl>
    <w:p w14:paraId="08C44D6E" w14:textId="77777777" w:rsidR="00DC2225" w:rsidRPr="00D80B71" w:rsidRDefault="00DC2225" w:rsidP="007B2162"/>
    <w:p w14:paraId="0482EBEC" w14:textId="78BBC022" w:rsidR="00DF00D0" w:rsidRPr="00D80B71" w:rsidRDefault="004E6B97" w:rsidP="007B2162">
      <w:pPr>
        <w:pStyle w:val="Heading3"/>
      </w:pPr>
      <w:r w:rsidRPr="00D80B71">
        <w:t>New and Young Farmers’ Grant</w:t>
      </w:r>
    </w:p>
    <w:tbl>
      <w:tblPr>
        <w:tblStyle w:val="TableGrid"/>
        <w:tblW w:w="0" w:type="auto"/>
        <w:tblLook w:val="04A0" w:firstRow="1" w:lastRow="0" w:firstColumn="1" w:lastColumn="0" w:noHBand="0" w:noVBand="1"/>
      </w:tblPr>
      <w:tblGrid>
        <w:gridCol w:w="1696"/>
        <w:gridCol w:w="7132"/>
      </w:tblGrid>
      <w:tr w:rsidR="00DF00D0" w:rsidRPr="00D80B71" w14:paraId="2ED9229A" w14:textId="77777777">
        <w:tc>
          <w:tcPr>
            <w:tcW w:w="1696" w:type="dxa"/>
          </w:tcPr>
          <w:p w14:paraId="056BB6BF"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04E81E0" w14:textId="249F474F" w:rsidR="00DF00D0" w:rsidRPr="00D80B71" w:rsidRDefault="004E6B97">
            <w:pPr>
              <w:pStyle w:val="Header"/>
              <w:spacing w:line="264" w:lineRule="auto"/>
              <w:ind w:right="85"/>
              <w:jc w:val="both"/>
              <w:rPr>
                <w:rFonts w:ascii="Segoe UI" w:hAnsi="Segoe UI" w:cs="Segoe UI"/>
                <w:b/>
                <w:sz w:val="20"/>
                <w:szCs w:val="20"/>
              </w:rPr>
            </w:pPr>
            <w:r w:rsidRPr="00D80B71">
              <w:rPr>
                <w:rFonts w:ascii="Segoe UI" w:hAnsi="Segoe UI" w:cs="Segoe UI"/>
                <w:b/>
                <w:bCs/>
                <w:sz w:val="20"/>
                <w:szCs w:val="20"/>
              </w:rPr>
              <w:t xml:space="preserve">New and Young Farmers’ Grant </w:t>
            </w:r>
            <w:r w:rsidRPr="00D80B71">
              <w:rPr>
                <w:rFonts w:ascii="Segoe UI" w:hAnsi="Segoe UI" w:cs="Segoe UI"/>
                <w:b/>
                <w:bCs/>
                <w:i/>
                <w:iCs/>
                <w:sz w:val="20"/>
                <w:szCs w:val="20"/>
              </w:rPr>
              <w:t>(</w:t>
            </w:r>
            <w:r w:rsidR="00070297" w:rsidRPr="00D80B71">
              <w:rPr>
                <w:rFonts w:ascii="Segoe UI" w:hAnsi="Segoe UI" w:cs="Segoe UI"/>
                <w:b/>
                <w:i/>
                <w:sz w:val="20"/>
                <w:szCs w:val="20"/>
              </w:rPr>
              <w:t>Installation: Dotation Nouveaux et Jeunes Agriculteurs (DNJA</w:t>
            </w:r>
            <w:r w:rsidR="00070297" w:rsidRPr="00D80B71">
              <w:rPr>
                <w:rFonts w:ascii="Segoe UI" w:hAnsi="Segoe UI" w:cs="Segoe UI"/>
                <w:b/>
                <w:bCs/>
                <w:i/>
                <w:iCs/>
                <w:sz w:val="20"/>
                <w:szCs w:val="20"/>
              </w:rPr>
              <w:t>)</w:t>
            </w:r>
            <w:r w:rsidRPr="00D80B71">
              <w:rPr>
                <w:rFonts w:ascii="Segoe UI" w:hAnsi="Segoe UI" w:cs="Segoe UI"/>
                <w:b/>
                <w:bCs/>
                <w:i/>
                <w:iCs/>
                <w:sz w:val="20"/>
                <w:szCs w:val="20"/>
              </w:rPr>
              <w:t>)</w:t>
            </w:r>
          </w:p>
        </w:tc>
      </w:tr>
      <w:tr w:rsidR="00DF00D0" w:rsidRPr="00D80B71" w14:paraId="228656E3" w14:textId="77777777">
        <w:tc>
          <w:tcPr>
            <w:tcW w:w="1696" w:type="dxa"/>
          </w:tcPr>
          <w:p w14:paraId="5B113893"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EB435F2" w14:textId="1C01AB9E" w:rsidR="00DF00D0" w:rsidRPr="00D80B71" w:rsidRDefault="0007029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facilitate the establishment of new and young farmers committed to viable and agro-ecological projects.</w:t>
            </w:r>
          </w:p>
        </w:tc>
      </w:tr>
      <w:tr w:rsidR="00DF00D0" w:rsidRPr="00D80B71" w14:paraId="4799F814" w14:textId="77777777">
        <w:tc>
          <w:tcPr>
            <w:tcW w:w="1696" w:type="dxa"/>
          </w:tcPr>
          <w:p w14:paraId="16C0115E"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FE62436" w14:textId="77777777" w:rsidR="00070297" w:rsidRPr="00D80B71" w:rsidRDefault="00070297" w:rsidP="0007029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Financial aid includes cash support:</w:t>
            </w:r>
          </w:p>
          <w:p w14:paraId="7B080A79" w14:textId="34AF7BF6" w:rsidR="00070297" w:rsidRPr="00D80B71" w:rsidRDefault="00070297" w:rsidP="0007029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€13,000 for plain areas</w:t>
            </w:r>
            <w:r w:rsidR="004E6B97" w:rsidRPr="00D80B71">
              <w:rPr>
                <w:rFonts w:ascii="Segoe UI" w:hAnsi="Segoe UI" w:cs="Segoe UI"/>
                <w:sz w:val="20"/>
                <w:szCs w:val="20"/>
              </w:rPr>
              <w:t xml:space="preserve"> (e.g. lowland farms)</w:t>
            </w:r>
          </w:p>
          <w:p w14:paraId="7E86C282" w14:textId="77777777" w:rsidR="00070297" w:rsidRPr="00D80B71" w:rsidRDefault="00070297" w:rsidP="0007029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€15,000 for disadvantaged zones</w:t>
            </w:r>
          </w:p>
          <w:p w14:paraId="616700E3" w14:textId="12E0ED7D" w:rsidR="00DF00D0" w:rsidRPr="00D80B71" w:rsidRDefault="00070297" w:rsidP="0007029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€17,000 for mountainous areas. Additional support can range from €4,000 to €22,000 depending on investment and type of farm operation.</w:t>
            </w:r>
          </w:p>
        </w:tc>
      </w:tr>
      <w:tr w:rsidR="00DF00D0" w:rsidRPr="00D80B71" w14:paraId="42B148F3" w14:textId="77777777">
        <w:tc>
          <w:tcPr>
            <w:tcW w:w="1696" w:type="dxa"/>
          </w:tcPr>
          <w:p w14:paraId="78CEFB84"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68CF0D73" w14:textId="266CC6DF" w:rsidR="00573AE6" w:rsidRPr="00D80B71" w:rsidRDefault="00070297" w:rsidP="002D59AB">
            <w:pPr>
              <w:pStyle w:val="Header"/>
              <w:spacing w:line="264" w:lineRule="auto"/>
              <w:ind w:right="85"/>
              <w:rPr>
                <w:rFonts w:ascii="Segoe UI" w:hAnsi="Segoe UI" w:cs="Segoe UI"/>
                <w:sz w:val="20"/>
                <w:szCs w:val="20"/>
              </w:rPr>
            </w:pPr>
            <w:r w:rsidRPr="00D80B71">
              <w:rPr>
                <w:rFonts w:ascii="Segoe UI" w:hAnsi="Segoe UI" w:cs="Segoe UI"/>
                <w:sz w:val="20"/>
                <w:szCs w:val="20"/>
              </w:rPr>
              <w:t>The DNJA is available to individuals aged 18 to 55 with agricultural qualifications or significant experience in agriculture. The aid aims to support both the financial setup and operational needs of new agricultural enterprises.</w:t>
            </w:r>
          </w:p>
          <w:p w14:paraId="3793F881" w14:textId="1B1B4187" w:rsidR="00B342FE" w:rsidRPr="00D80B71" w:rsidRDefault="004E6B97" w:rsidP="00573AE6">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Further detail via:</w:t>
            </w:r>
            <w:r w:rsidRPr="00D80B71">
              <w:t xml:space="preserve"> </w:t>
            </w:r>
            <w:hyperlink r:id="rId95" w:history="1">
              <w:r w:rsidRPr="00D80B71">
                <w:rPr>
                  <w:rStyle w:val="Hyperlink"/>
                  <w:rFonts w:ascii="Segoe UI" w:hAnsi="Segoe UI" w:cs="Segoe UI"/>
                  <w:sz w:val="20"/>
                  <w:szCs w:val="20"/>
                </w:rPr>
                <w:t>https://les-aides.nouvelle-aquitaine.fr/economie-et-emploi/installation-dotation-nouveaux-et-jeunes-agriculteurs-dnja</w:t>
              </w:r>
            </w:hyperlink>
            <w:r w:rsidR="00B342FE" w:rsidRPr="00D80B71">
              <w:rPr>
                <w:rFonts w:ascii="Segoe UI" w:hAnsi="Segoe UI" w:cs="Segoe UI"/>
                <w:sz w:val="20"/>
                <w:szCs w:val="20"/>
              </w:rPr>
              <w:t xml:space="preserve"> </w:t>
            </w:r>
          </w:p>
        </w:tc>
      </w:tr>
      <w:tr w:rsidR="00DF00D0" w:rsidRPr="00D80B71" w14:paraId="3C2DA333" w14:textId="77777777">
        <w:tc>
          <w:tcPr>
            <w:tcW w:w="1696" w:type="dxa"/>
          </w:tcPr>
          <w:p w14:paraId="2648752F"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4C45CEC" w14:textId="0A5541B1" w:rsidR="00DF00D0" w:rsidRPr="00D80B71" w:rsidRDefault="00556A7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are currently open; specific deadlines depend on consultation instances.</w:t>
            </w:r>
            <w:r w:rsidR="004E6B97" w:rsidRPr="00D80B71">
              <w:rPr>
                <w:rFonts w:ascii="Segoe UI" w:hAnsi="Segoe UI" w:cs="Segoe UI"/>
                <w:sz w:val="20"/>
                <w:szCs w:val="20"/>
              </w:rPr>
              <w:t xml:space="preserve"> Scheme aligned with 2023-27 CAP.</w:t>
            </w:r>
          </w:p>
        </w:tc>
      </w:tr>
      <w:tr w:rsidR="00DF00D0" w:rsidRPr="00D80B71" w14:paraId="5087B475" w14:textId="77777777">
        <w:tc>
          <w:tcPr>
            <w:tcW w:w="1696" w:type="dxa"/>
          </w:tcPr>
          <w:p w14:paraId="3DDAB0B9" w14:textId="77777777" w:rsidR="00DF00D0" w:rsidRPr="00D80B71" w:rsidRDefault="00DF00D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09BA70D8" w14:textId="77777777" w:rsidR="00DF00D0" w:rsidRPr="00D80B71" w:rsidRDefault="00DF00D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F00D0" w:rsidRPr="00D80B71" w14:paraId="5926B0D4" w14:textId="77777777">
        <w:tc>
          <w:tcPr>
            <w:tcW w:w="1696" w:type="dxa"/>
          </w:tcPr>
          <w:p w14:paraId="0122C9DE" w14:textId="77777777" w:rsidR="00DF00D0" w:rsidRPr="00D80B71" w:rsidRDefault="00DF00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2EA70990" w14:textId="1C2DED6C" w:rsidR="00DF00D0" w:rsidRPr="00D80B71" w:rsidRDefault="00556A7F">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Companies supplying equipment or technology to support </w:t>
            </w:r>
            <w:r w:rsidR="004E6B97" w:rsidRPr="00D80B71">
              <w:rPr>
                <w:rFonts w:ascii="Segoe UI" w:hAnsi="Segoe UI" w:cs="Segoe UI"/>
                <w:i/>
                <w:sz w:val="20"/>
                <w:szCs w:val="20"/>
              </w:rPr>
              <w:t>new and</w:t>
            </w:r>
            <w:r w:rsidRPr="00D80B71">
              <w:rPr>
                <w:rFonts w:ascii="Segoe UI" w:hAnsi="Segoe UI" w:cs="Segoe UI"/>
                <w:i/>
                <w:sz w:val="20"/>
                <w:szCs w:val="20"/>
              </w:rPr>
              <w:t xml:space="preserve"> young farmers could find opportunities through this initiative.</w:t>
            </w:r>
          </w:p>
        </w:tc>
      </w:tr>
    </w:tbl>
    <w:p w14:paraId="23581071" w14:textId="77777777" w:rsidR="00DF00D0" w:rsidRPr="00D80B71" w:rsidRDefault="00DF00D0" w:rsidP="007B2162"/>
    <w:p w14:paraId="652B6086" w14:textId="77777777" w:rsidR="000C3C89" w:rsidRPr="00D80B71" w:rsidRDefault="000C3C89" w:rsidP="007B2162"/>
    <w:p w14:paraId="7289C5BF" w14:textId="77777777" w:rsidR="000C3C89" w:rsidRPr="00D80B71" w:rsidRDefault="000C3C89" w:rsidP="007B2162"/>
    <w:p w14:paraId="460307FB" w14:textId="77777777" w:rsidR="000C3C89" w:rsidRPr="00D80B71" w:rsidRDefault="000C3C89" w:rsidP="007B2162"/>
    <w:p w14:paraId="4961E906" w14:textId="77777777" w:rsidR="00471812" w:rsidRPr="00D80B71" w:rsidRDefault="00471812" w:rsidP="007B2162"/>
    <w:p w14:paraId="1632ACE1" w14:textId="77777777" w:rsidR="005302D2" w:rsidRPr="00D80B71" w:rsidRDefault="005302D2" w:rsidP="007B2162"/>
    <w:p w14:paraId="66312204" w14:textId="77777777" w:rsidR="000C3C89" w:rsidRPr="00D80B71" w:rsidRDefault="000C3C89" w:rsidP="007B2162"/>
    <w:p w14:paraId="5A06B540" w14:textId="66CC72E2" w:rsidR="000C1CB5" w:rsidRPr="00D80B71" w:rsidRDefault="000C1CB5" w:rsidP="004B5386">
      <w:pPr>
        <w:pStyle w:val="Heading3"/>
      </w:pPr>
      <w:r w:rsidRPr="00D80B71">
        <w:lastRenderedPageBreak/>
        <w:t>VitiREV</w:t>
      </w:r>
      <w:r w:rsidR="00A6312F" w:rsidRPr="00D80B71">
        <w:t xml:space="preserve"> Programme </w:t>
      </w:r>
    </w:p>
    <w:tbl>
      <w:tblPr>
        <w:tblStyle w:val="TableGrid"/>
        <w:tblW w:w="0" w:type="auto"/>
        <w:tblLook w:val="04A0" w:firstRow="1" w:lastRow="0" w:firstColumn="1" w:lastColumn="0" w:noHBand="0" w:noVBand="1"/>
      </w:tblPr>
      <w:tblGrid>
        <w:gridCol w:w="1696"/>
        <w:gridCol w:w="7132"/>
      </w:tblGrid>
      <w:tr w:rsidR="007B1182" w:rsidRPr="00D80B71" w14:paraId="624F1114" w14:textId="77777777" w:rsidTr="007B1182">
        <w:tc>
          <w:tcPr>
            <w:tcW w:w="1696" w:type="dxa"/>
          </w:tcPr>
          <w:p w14:paraId="171CF34D" w14:textId="74467B91"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Grant Name</w:t>
            </w:r>
          </w:p>
        </w:tc>
        <w:tc>
          <w:tcPr>
            <w:tcW w:w="7132" w:type="dxa"/>
          </w:tcPr>
          <w:p w14:paraId="4CAEA079" w14:textId="7CF8B6AA" w:rsidR="007B1182" w:rsidRPr="00D80B71" w:rsidRDefault="00A31D0D" w:rsidP="007B1182">
            <w:pPr>
              <w:spacing w:line="264" w:lineRule="auto"/>
              <w:rPr>
                <w:rFonts w:ascii="Segoe UI" w:hAnsi="Segoe UI" w:cs="Segoe UI"/>
                <w:b/>
                <w:sz w:val="20"/>
                <w:szCs w:val="20"/>
              </w:rPr>
            </w:pPr>
            <w:r w:rsidRPr="00D80B71">
              <w:rPr>
                <w:rFonts w:ascii="Segoe UI" w:hAnsi="Segoe UI" w:cs="Segoe UI"/>
                <w:b/>
                <w:sz w:val="20"/>
                <w:szCs w:val="20"/>
              </w:rPr>
              <w:t>VitiREV Programme</w:t>
            </w:r>
          </w:p>
        </w:tc>
      </w:tr>
      <w:tr w:rsidR="007B1182" w:rsidRPr="00D80B71" w14:paraId="30F35997" w14:textId="77777777" w:rsidTr="007B1182">
        <w:tc>
          <w:tcPr>
            <w:tcW w:w="1696" w:type="dxa"/>
          </w:tcPr>
          <w:p w14:paraId="0E4F2547" w14:textId="26DEEAFD"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Grant Purpose</w:t>
            </w:r>
          </w:p>
        </w:tc>
        <w:tc>
          <w:tcPr>
            <w:tcW w:w="7132" w:type="dxa"/>
          </w:tcPr>
          <w:p w14:paraId="0D55D5AF" w14:textId="3252B770" w:rsidR="007B1182" w:rsidRPr="00D80B71" w:rsidRDefault="003866BB" w:rsidP="007B1182">
            <w:pPr>
              <w:spacing w:line="264" w:lineRule="auto"/>
              <w:rPr>
                <w:rFonts w:ascii="Segoe UI" w:hAnsi="Segoe UI" w:cs="Segoe UI"/>
                <w:sz w:val="20"/>
                <w:szCs w:val="20"/>
              </w:rPr>
            </w:pPr>
            <w:r w:rsidRPr="00D80B71">
              <w:rPr>
                <w:rFonts w:ascii="Segoe UI" w:hAnsi="Segoe UI" w:cs="Segoe UI"/>
                <w:sz w:val="20"/>
                <w:szCs w:val="20"/>
              </w:rPr>
              <w:t>Seeks to transform viticulture in Nouvelle-Aquitaine by promoting sustainable practices, digital innovation, and eco-friendly agricultural methods.</w:t>
            </w:r>
          </w:p>
        </w:tc>
      </w:tr>
      <w:tr w:rsidR="007B1182" w:rsidRPr="00D80B71" w14:paraId="4C872915" w14:textId="77777777" w:rsidTr="007B1182">
        <w:tc>
          <w:tcPr>
            <w:tcW w:w="1696" w:type="dxa"/>
          </w:tcPr>
          <w:p w14:paraId="02C0C67B" w14:textId="1CECFE61"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Grant Rate</w:t>
            </w:r>
          </w:p>
        </w:tc>
        <w:tc>
          <w:tcPr>
            <w:tcW w:w="7132" w:type="dxa"/>
          </w:tcPr>
          <w:p w14:paraId="388B213E" w14:textId="1150F1EC" w:rsidR="007B1182" w:rsidRPr="00D80B71" w:rsidRDefault="00E53B8D" w:rsidP="00D74A49">
            <w:pPr>
              <w:spacing w:line="264" w:lineRule="auto"/>
              <w:jc w:val="both"/>
              <w:rPr>
                <w:rFonts w:ascii="Segoe UI" w:hAnsi="Segoe UI" w:cs="Segoe UI"/>
                <w:sz w:val="20"/>
                <w:szCs w:val="20"/>
              </w:rPr>
            </w:pPr>
            <w:r w:rsidRPr="00D80B71">
              <w:rPr>
                <w:rFonts w:ascii="Segoe UI" w:hAnsi="Segoe UI" w:cs="Segoe UI"/>
                <w:sz w:val="20"/>
                <w:szCs w:val="20"/>
              </w:rPr>
              <w:t xml:space="preserve">Funding support varies based on specific projects (such as the VITITECH scheme in Section </w:t>
            </w:r>
            <w:r w:rsidRPr="00D80B71">
              <w:rPr>
                <w:rFonts w:ascii="Segoe UI" w:hAnsi="Segoe UI" w:cs="Segoe UI"/>
                <w:sz w:val="20"/>
                <w:szCs w:val="20"/>
              </w:rPr>
              <w:fldChar w:fldCharType="begin"/>
            </w:r>
            <w:r w:rsidRPr="00D80B71">
              <w:rPr>
                <w:rFonts w:ascii="Segoe UI" w:hAnsi="Segoe UI" w:cs="Segoe UI"/>
                <w:sz w:val="20"/>
                <w:szCs w:val="20"/>
              </w:rPr>
              <w:instrText xml:space="preserve"> REF _Ref180485076 \r \h </w:instrText>
            </w:r>
            <w:r w:rsidR="00D74A49" w:rsidRPr="00D80B71">
              <w:rPr>
                <w:rFonts w:ascii="Segoe UI" w:hAnsi="Segoe UI" w:cs="Segoe UI"/>
                <w:sz w:val="20"/>
                <w:szCs w:val="20"/>
              </w:rPr>
              <w:instrText xml:space="preserve"> \* MERGEFORMAT </w:instrText>
            </w:r>
            <w:r w:rsidRPr="00D80B71">
              <w:rPr>
                <w:rFonts w:ascii="Segoe UI" w:hAnsi="Segoe UI" w:cs="Segoe UI"/>
                <w:sz w:val="20"/>
                <w:szCs w:val="20"/>
              </w:rPr>
            </w:r>
            <w:r w:rsidRPr="00D80B71">
              <w:rPr>
                <w:rFonts w:ascii="Segoe UI" w:hAnsi="Segoe UI" w:cs="Segoe UI"/>
                <w:sz w:val="20"/>
                <w:szCs w:val="20"/>
              </w:rPr>
              <w:fldChar w:fldCharType="separate"/>
            </w:r>
            <w:r w:rsidR="00BE3D7C">
              <w:rPr>
                <w:rFonts w:ascii="Segoe UI" w:hAnsi="Segoe UI" w:cs="Segoe UI"/>
                <w:sz w:val="20"/>
                <w:szCs w:val="20"/>
              </w:rPr>
              <w:t>8.1.6</w:t>
            </w:r>
            <w:r w:rsidRPr="00D80B71">
              <w:rPr>
                <w:rFonts w:ascii="Segoe UI" w:hAnsi="Segoe UI" w:cs="Segoe UI"/>
                <w:sz w:val="20"/>
                <w:szCs w:val="20"/>
              </w:rPr>
              <w:fldChar w:fldCharType="end"/>
            </w:r>
            <w:r w:rsidRPr="00D80B71">
              <w:rPr>
                <w:rFonts w:ascii="Segoe UI" w:hAnsi="Segoe UI" w:cs="Segoe UI"/>
                <w:sz w:val="20"/>
                <w:szCs w:val="20"/>
              </w:rPr>
              <w:t>)</w:t>
            </w:r>
            <w:r w:rsidR="00542967" w:rsidRPr="00D80B71">
              <w:rPr>
                <w:rFonts w:ascii="Segoe UI" w:hAnsi="Segoe UI" w:cs="Segoe UI"/>
                <w:sz w:val="20"/>
                <w:szCs w:val="20"/>
              </w:rPr>
              <w:t>. The initiative has different themes but prioritises</w:t>
            </w:r>
            <w:r w:rsidRPr="00D80B71">
              <w:rPr>
                <w:rFonts w:ascii="Segoe UI" w:hAnsi="Segoe UI" w:cs="Segoe UI"/>
                <w:sz w:val="20"/>
                <w:szCs w:val="20"/>
              </w:rPr>
              <w:t xml:space="preserve"> innovations that enhance environmental sustainability and adapt to climate change.</w:t>
            </w:r>
          </w:p>
        </w:tc>
      </w:tr>
      <w:tr w:rsidR="007B1182" w:rsidRPr="00D80B71" w14:paraId="54ADCBCF" w14:textId="77777777" w:rsidTr="007B1182">
        <w:tc>
          <w:tcPr>
            <w:tcW w:w="1696" w:type="dxa"/>
          </w:tcPr>
          <w:p w14:paraId="783FE823" w14:textId="04302B12"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Grant Detail</w:t>
            </w:r>
          </w:p>
        </w:tc>
        <w:tc>
          <w:tcPr>
            <w:tcW w:w="7132" w:type="dxa"/>
          </w:tcPr>
          <w:p w14:paraId="1156AE2F" w14:textId="7DEC9D6F" w:rsidR="00EE6FE0" w:rsidRPr="00D80B71" w:rsidRDefault="00EE6FE0" w:rsidP="00D74A49">
            <w:pPr>
              <w:spacing w:line="264" w:lineRule="auto"/>
              <w:jc w:val="both"/>
              <w:rPr>
                <w:rFonts w:ascii="Segoe UI" w:hAnsi="Segoe UI" w:cs="Segoe UI"/>
                <w:sz w:val="20"/>
                <w:szCs w:val="20"/>
              </w:rPr>
            </w:pPr>
            <w:r w:rsidRPr="00D80B71">
              <w:rPr>
                <w:rFonts w:ascii="Segoe UI" w:hAnsi="Segoe UI" w:cs="Segoe UI"/>
                <w:sz w:val="20"/>
                <w:szCs w:val="20"/>
              </w:rPr>
              <w:t>The VitiREV Programme is a wide-ranging initiative that supports investments in innovative equipment and technologies aimed at reducing environmental impact and improving efficiency. Key funded items include:</w:t>
            </w:r>
          </w:p>
          <w:p w14:paraId="3F943534" w14:textId="77777777" w:rsidR="00C85747" w:rsidRPr="00D80B71" w:rsidRDefault="00C85747" w:rsidP="00371ADC">
            <w:pPr>
              <w:numPr>
                <w:ilvl w:val="0"/>
                <w:numId w:val="83"/>
              </w:numPr>
              <w:spacing w:line="264" w:lineRule="auto"/>
              <w:jc w:val="both"/>
              <w:rPr>
                <w:rFonts w:ascii="Segoe UI" w:hAnsi="Segoe UI" w:cs="Segoe UI"/>
                <w:sz w:val="20"/>
                <w:szCs w:val="20"/>
              </w:rPr>
            </w:pPr>
            <w:r w:rsidRPr="00D80B71">
              <w:rPr>
                <w:rFonts w:ascii="Segoe UI" w:hAnsi="Segoe UI" w:cs="Segoe UI"/>
                <w:b/>
                <w:bCs/>
                <w:sz w:val="20"/>
                <w:szCs w:val="20"/>
              </w:rPr>
              <w:t>Digital and Monitoring Tools</w:t>
            </w:r>
            <w:r w:rsidRPr="00D80B71">
              <w:rPr>
                <w:rFonts w:ascii="Segoe UI" w:hAnsi="Segoe UI" w:cs="Segoe UI"/>
                <w:sz w:val="20"/>
                <w:szCs w:val="20"/>
              </w:rPr>
              <w:t>: Development of digital platforms like VitiDATA to collect and analyse vineyard data; tools for monitoring crop health, predicting pest infestations, and managing water efficiently.</w:t>
            </w:r>
          </w:p>
          <w:p w14:paraId="33C9DF36" w14:textId="77777777" w:rsidR="00C85747" w:rsidRPr="00D80B71" w:rsidRDefault="00C85747" w:rsidP="00371ADC">
            <w:pPr>
              <w:numPr>
                <w:ilvl w:val="0"/>
                <w:numId w:val="83"/>
              </w:numPr>
              <w:spacing w:line="264" w:lineRule="auto"/>
              <w:jc w:val="both"/>
              <w:rPr>
                <w:rFonts w:ascii="Segoe UI" w:hAnsi="Segoe UI" w:cs="Segoe UI"/>
                <w:sz w:val="20"/>
                <w:szCs w:val="20"/>
              </w:rPr>
            </w:pPr>
            <w:r w:rsidRPr="00D80B71">
              <w:rPr>
                <w:rFonts w:ascii="Segoe UI" w:hAnsi="Segoe UI" w:cs="Segoe UI"/>
                <w:b/>
                <w:bCs/>
                <w:sz w:val="20"/>
                <w:szCs w:val="20"/>
              </w:rPr>
              <w:t>Sustainable and Innovative Equipment</w:t>
            </w:r>
            <w:r w:rsidRPr="00D80B71">
              <w:rPr>
                <w:rFonts w:ascii="Segoe UI" w:hAnsi="Segoe UI" w:cs="Segoe UI"/>
                <w:sz w:val="20"/>
                <w:szCs w:val="20"/>
              </w:rPr>
              <w:t>: Adoption of automated weeding tools and low-emission machinery; robotic solutions for precision tasks such as pruning and planting; “insect-proof” greenhouses for cultivating disease-resistant grape varieties adapted to climate change; technologies for rainwater harvesting and irrigation management.</w:t>
            </w:r>
          </w:p>
          <w:p w14:paraId="6284F3DB" w14:textId="017D26FD" w:rsidR="00C85747" w:rsidRPr="00D80B71" w:rsidRDefault="00C85747" w:rsidP="00371ADC">
            <w:pPr>
              <w:numPr>
                <w:ilvl w:val="0"/>
                <w:numId w:val="83"/>
              </w:numPr>
              <w:spacing w:line="264" w:lineRule="auto"/>
              <w:jc w:val="both"/>
              <w:rPr>
                <w:rFonts w:ascii="Segoe UI" w:hAnsi="Segoe UI" w:cs="Segoe UI"/>
                <w:sz w:val="20"/>
                <w:szCs w:val="20"/>
              </w:rPr>
            </w:pPr>
            <w:r w:rsidRPr="00D80B71">
              <w:rPr>
                <w:rFonts w:ascii="Segoe UI" w:hAnsi="Segoe UI" w:cs="Segoe UI"/>
                <w:b/>
                <w:bCs/>
                <w:sz w:val="20"/>
                <w:szCs w:val="20"/>
              </w:rPr>
              <w:t>Agroecological Transition</w:t>
            </w:r>
            <w:r w:rsidRPr="00D80B71">
              <w:rPr>
                <w:rFonts w:ascii="Segoe UI" w:hAnsi="Segoe UI" w:cs="Segoe UI"/>
                <w:sz w:val="20"/>
                <w:szCs w:val="20"/>
              </w:rPr>
              <w:t>: Promotion of practices such as alternatives to chemical weeding to preserve biodiversity and soil health; equipment for weed control and pest reduction using biocontrol methods and minimal chemical use.</w:t>
            </w:r>
          </w:p>
          <w:p w14:paraId="218BFF36" w14:textId="77777777" w:rsidR="00C85747" w:rsidRPr="00D80B71" w:rsidRDefault="00C85747" w:rsidP="00371ADC">
            <w:pPr>
              <w:numPr>
                <w:ilvl w:val="0"/>
                <w:numId w:val="83"/>
              </w:numPr>
              <w:spacing w:line="264" w:lineRule="auto"/>
              <w:jc w:val="both"/>
              <w:rPr>
                <w:rFonts w:ascii="Segoe UI" w:hAnsi="Segoe UI" w:cs="Segoe UI"/>
                <w:sz w:val="20"/>
                <w:szCs w:val="20"/>
              </w:rPr>
            </w:pPr>
            <w:r w:rsidRPr="00D80B71">
              <w:rPr>
                <w:rFonts w:ascii="Segoe UI" w:hAnsi="Segoe UI" w:cs="Segoe UI"/>
                <w:b/>
                <w:bCs/>
                <w:sz w:val="20"/>
                <w:szCs w:val="20"/>
              </w:rPr>
              <w:t>Training and Educational Tools</w:t>
            </w:r>
            <w:r w:rsidRPr="00D80B71">
              <w:rPr>
                <w:rFonts w:ascii="Segoe UI" w:hAnsi="Segoe UI" w:cs="Segoe UI"/>
                <w:sz w:val="20"/>
                <w:szCs w:val="20"/>
              </w:rPr>
              <w:t>: Creation of virtual reality tools to train farmers in disease and pest detection; establishment of a network of agro-equipment advisors to optimise the use of machinery like sprayers and soil maintenance tools.</w:t>
            </w:r>
          </w:p>
          <w:p w14:paraId="12CA8E9D" w14:textId="77777777" w:rsidR="00C85747" w:rsidRPr="00D80B71" w:rsidRDefault="00C85747" w:rsidP="00371ADC">
            <w:pPr>
              <w:numPr>
                <w:ilvl w:val="0"/>
                <w:numId w:val="83"/>
              </w:numPr>
              <w:spacing w:line="264" w:lineRule="auto"/>
              <w:jc w:val="both"/>
              <w:rPr>
                <w:rFonts w:ascii="Segoe UI" w:hAnsi="Segoe UI" w:cs="Segoe UI"/>
                <w:sz w:val="20"/>
                <w:szCs w:val="20"/>
              </w:rPr>
            </w:pPr>
            <w:r w:rsidRPr="00D80B71">
              <w:rPr>
                <w:rFonts w:ascii="Segoe UI" w:hAnsi="Segoe UI" w:cs="Segoe UI"/>
                <w:b/>
                <w:bCs/>
                <w:sz w:val="20"/>
                <w:szCs w:val="20"/>
              </w:rPr>
              <w:t>Support for Innovation</w:t>
            </w:r>
            <w:r w:rsidRPr="00D80B71">
              <w:rPr>
                <w:rFonts w:ascii="Segoe UI" w:hAnsi="Segoe UI" w:cs="Segoe UI"/>
                <w:sz w:val="20"/>
                <w:szCs w:val="20"/>
              </w:rPr>
              <w:t>: Encouragement of projects in robotics, precision farming, and eco-tourism; creation of technical innovation labs and collaborative platforms for experimentation in real-world conditions.</w:t>
            </w:r>
          </w:p>
          <w:p w14:paraId="46B97AEE" w14:textId="3C519C23" w:rsidR="007B1182" w:rsidRPr="00D80B71" w:rsidRDefault="00CD5259" w:rsidP="007B1182">
            <w:pPr>
              <w:spacing w:line="264" w:lineRule="auto"/>
              <w:rPr>
                <w:rFonts w:ascii="Segoe UI" w:hAnsi="Segoe UI" w:cs="Segoe UI"/>
                <w:sz w:val="20"/>
                <w:szCs w:val="20"/>
              </w:rPr>
            </w:pPr>
            <w:r w:rsidRPr="00D80B71">
              <w:rPr>
                <w:rFonts w:ascii="Segoe UI" w:hAnsi="Segoe UI" w:cs="Segoe UI"/>
                <w:sz w:val="20"/>
                <w:szCs w:val="20"/>
              </w:rPr>
              <w:t xml:space="preserve">Further detail via: </w:t>
            </w:r>
            <w:hyperlink r:id="rId96" w:history="1">
              <w:r w:rsidR="00D74A49" w:rsidRPr="00D80B71">
                <w:rPr>
                  <w:rStyle w:val="Hyperlink"/>
                  <w:rFonts w:ascii="Segoe UI" w:hAnsi="Segoe UI" w:cs="Segoe UI"/>
                  <w:sz w:val="20"/>
                  <w:szCs w:val="20"/>
                </w:rPr>
                <w:t>https://entreprises.nouvelle-aquitaine.fr/actualites/vitirev-innovons-pour-des-territoires-viticoles-respectueux-de-lenvironnement</w:t>
              </w:r>
            </w:hyperlink>
            <w:r w:rsidR="00D74A49" w:rsidRPr="00D80B71">
              <w:rPr>
                <w:rFonts w:ascii="Segoe UI" w:hAnsi="Segoe UI" w:cs="Segoe UI"/>
                <w:sz w:val="20"/>
                <w:szCs w:val="20"/>
              </w:rPr>
              <w:t xml:space="preserve"> </w:t>
            </w:r>
          </w:p>
        </w:tc>
      </w:tr>
      <w:tr w:rsidR="007B1182" w:rsidRPr="00D80B71" w14:paraId="3CB9B6B8" w14:textId="77777777" w:rsidTr="007B1182">
        <w:tc>
          <w:tcPr>
            <w:tcW w:w="1696" w:type="dxa"/>
          </w:tcPr>
          <w:p w14:paraId="2A70ABC0" w14:textId="378BE948"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Grant Duration</w:t>
            </w:r>
          </w:p>
        </w:tc>
        <w:tc>
          <w:tcPr>
            <w:tcW w:w="7132" w:type="dxa"/>
          </w:tcPr>
          <w:p w14:paraId="3F79BFA3" w14:textId="7D8BBF34" w:rsidR="007B1182" w:rsidRPr="00D80B71" w:rsidRDefault="00CD7AA2" w:rsidP="007B1182">
            <w:pPr>
              <w:spacing w:line="264" w:lineRule="auto"/>
              <w:rPr>
                <w:rFonts w:ascii="Segoe UI" w:hAnsi="Segoe UI" w:cs="Segoe UI"/>
                <w:sz w:val="20"/>
                <w:szCs w:val="20"/>
              </w:rPr>
            </w:pPr>
            <w:r w:rsidRPr="00D80B71">
              <w:rPr>
                <w:rFonts w:ascii="Segoe UI" w:hAnsi="Segoe UI" w:cs="Segoe UI"/>
                <w:sz w:val="20"/>
                <w:szCs w:val="20"/>
              </w:rPr>
              <w:t>Ongoing initiative</w:t>
            </w:r>
          </w:p>
        </w:tc>
      </w:tr>
      <w:tr w:rsidR="007B1182" w:rsidRPr="00D80B71" w14:paraId="4D4390FD" w14:textId="77777777" w:rsidTr="007B1182">
        <w:tc>
          <w:tcPr>
            <w:tcW w:w="1696" w:type="dxa"/>
          </w:tcPr>
          <w:p w14:paraId="6251230B" w14:textId="285D4346"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Latest/Update</w:t>
            </w:r>
          </w:p>
        </w:tc>
        <w:tc>
          <w:tcPr>
            <w:tcW w:w="7132" w:type="dxa"/>
          </w:tcPr>
          <w:p w14:paraId="5DBA4059" w14:textId="77777777" w:rsidR="007B1182" w:rsidRPr="00D80B71" w:rsidRDefault="007B1182" w:rsidP="007B1182">
            <w:pPr>
              <w:spacing w:line="264" w:lineRule="auto"/>
              <w:rPr>
                <w:rFonts w:ascii="Segoe UI" w:hAnsi="Segoe UI" w:cs="Segoe UI"/>
                <w:sz w:val="20"/>
                <w:szCs w:val="20"/>
              </w:rPr>
            </w:pPr>
          </w:p>
        </w:tc>
      </w:tr>
      <w:tr w:rsidR="007B1182" w:rsidRPr="00D80B71" w14:paraId="11937025" w14:textId="77777777" w:rsidTr="007B1182">
        <w:tc>
          <w:tcPr>
            <w:tcW w:w="1696" w:type="dxa"/>
          </w:tcPr>
          <w:p w14:paraId="3BA376E7" w14:textId="09A65012" w:rsidR="007B1182" w:rsidRPr="00D80B71" w:rsidRDefault="007B1182" w:rsidP="007B1182">
            <w:pPr>
              <w:spacing w:line="264" w:lineRule="auto"/>
              <w:rPr>
                <w:rFonts w:ascii="Segoe UI" w:hAnsi="Segoe UI" w:cs="Segoe UI"/>
                <w:b/>
                <w:bCs/>
                <w:sz w:val="20"/>
                <w:szCs w:val="20"/>
              </w:rPr>
            </w:pPr>
            <w:r w:rsidRPr="00D80B71">
              <w:rPr>
                <w:rFonts w:ascii="Segoe UI" w:hAnsi="Segoe UI" w:cs="Segoe UI"/>
                <w:b/>
                <w:bCs/>
                <w:sz w:val="20"/>
                <w:szCs w:val="20"/>
              </w:rPr>
              <w:t>Implications</w:t>
            </w:r>
          </w:p>
        </w:tc>
        <w:tc>
          <w:tcPr>
            <w:tcW w:w="7132" w:type="dxa"/>
          </w:tcPr>
          <w:p w14:paraId="09154F64" w14:textId="7FB3303B" w:rsidR="007B1182" w:rsidRPr="00D80B71" w:rsidRDefault="00FA30CE" w:rsidP="00D74A49">
            <w:pPr>
              <w:spacing w:line="264" w:lineRule="auto"/>
              <w:jc w:val="both"/>
              <w:rPr>
                <w:rFonts w:ascii="Segoe UI" w:hAnsi="Segoe UI" w:cs="Segoe UI"/>
                <w:i/>
                <w:iCs/>
                <w:sz w:val="20"/>
                <w:szCs w:val="20"/>
              </w:rPr>
            </w:pPr>
            <w:r w:rsidRPr="00D80B71">
              <w:rPr>
                <w:rFonts w:ascii="Segoe UI" w:hAnsi="Segoe UI" w:cs="Segoe UI"/>
                <w:i/>
                <w:iCs/>
                <w:sz w:val="20"/>
                <w:szCs w:val="20"/>
              </w:rPr>
              <w:t xml:space="preserve">This initiative is likely to create indirect opportunities </w:t>
            </w:r>
            <w:r w:rsidR="006015C2" w:rsidRPr="00D80B71">
              <w:rPr>
                <w:rFonts w:ascii="Segoe UI" w:hAnsi="Segoe UI" w:cs="Segoe UI"/>
                <w:i/>
                <w:iCs/>
                <w:sz w:val="20"/>
                <w:szCs w:val="20"/>
              </w:rPr>
              <w:t>(with direct opportunities often funded by sub-programmes such as VITITECH (see below))</w:t>
            </w:r>
            <w:r w:rsidR="000A6444" w:rsidRPr="00D80B71">
              <w:rPr>
                <w:rFonts w:ascii="Segoe UI" w:hAnsi="Segoe UI" w:cs="Segoe UI"/>
                <w:i/>
                <w:iCs/>
                <w:sz w:val="20"/>
                <w:szCs w:val="20"/>
              </w:rPr>
              <w:t xml:space="preserve"> for NZ companies specialising in digital agricultural solutions, eco-friendly equipment, and innovative water management systems can find collaborative opportunities with vineyard projects in this initiative.</w:t>
            </w:r>
          </w:p>
        </w:tc>
      </w:tr>
    </w:tbl>
    <w:p w14:paraId="21E88ADC" w14:textId="77777777" w:rsidR="00A6312F" w:rsidRPr="00D80B71" w:rsidRDefault="00A6312F" w:rsidP="00A6312F"/>
    <w:p w14:paraId="0421391B" w14:textId="703C72A2" w:rsidR="004B5386" w:rsidRPr="00D80B71" w:rsidRDefault="004B5386" w:rsidP="004B5386">
      <w:pPr>
        <w:pStyle w:val="Heading3"/>
      </w:pPr>
      <w:bookmarkStart w:id="79" w:name="_VITITECH:_Innovation_Support"/>
      <w:bookmarkStart w:id="80" w:name="_Ref180485076"/>
      <w:bookmarkEnd w:id="79"/>
      <w:r w:rsidRPr="00D80B71">
        <w:t xml:space="preserve">VITITECH: Innovation Support for </w:t>
      </w:r>
      <w:r w:rsidR="007919AD" w:rsidRPr="00D80B71">
        <w:t>Viticulture</w:t>
      </w:r>
      <w:bookmarkEnd w:id="80"/>
    </w:p>
    <w:tbl>
      <w:tblPr>
        <w:tblStyle w:val="TableGrid"/>
        <w:tblW w:w="0" w:type="auto"/>
        <w:tblLook w:val="04A0" w:firstRow="1" w:lastRow="0" w:firstColumn="1" w:lastColumn="0" w:noHBand="0" w:noVBand="1"/>
      </w:tblPr>
      <w:tblGrid>
        <w:gridCol w:w="1696"/>
        <w:gridCol w:w="7132"/>
      </w:tblGrid>
      <w:tr w:rsidR="004B5386" w:rsidRPr="00D80B71" w14:paraId="31601D6E" w14:textId="77777777">
        <w:tc>
          <w:tcPr>
            <w:tcW w:w="1696" w:type="dxa"/>
          </w:tcPr>
          <w:p w14:paraId="0998799C"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97DFD03" w14:textId="40262D2C"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VITITECH: Innovation Support for Vineyards</w:t>
            </w:r>
            <w:r w:rsidR="007919AD" w:rsidRPr="00D80B71">
              <w:rPr>
                <w:rFonts w:ascii="Segoe UI" w:hAnsi="Segoe UI" w:cs="Segoe UI"/>
                <w:b/>
                <w:bCs/>
                <w:sz w:val="20"/>
                <w:szCs w:val="20"/>
              </w:rPr>
              <w:t xml:space="preserve"> (</w:t>
            </w:r>
            <w:r w:rsidR="007919AD" w:rsidRPr="00D80B71">
              <w:rPr>
                <w:rFonts w:ascii="Segoe UI" w:hAnsi="Segoe UI" w:cs="Segoe UI"/>
                <w:b/>
                <w:bCs/>
                <w:i/>
                <w:iCs/>
                <w:sz w:val="20"/>
                <w:szCs w:val="20"/>
              </w:rPr>
              <w:t>Soutien à l'Innovation pour la Viticulture)</w:t>
            </w:r>
          </w:p>
        </w:tc>
      </w:tr>
      <w:tr w:rsidR="004B5386" w:rsidRPr="00D80B71" w14:paraId="5BDFC6F1" w14:textId="77777777">
        <w:tc>
          <w:tcPr>
            <w:tcW w:w="1696" w:type="dxa"/>
          </w:tcPr>
          <w:p w14:paraId="4F55C76C"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8D0587F" w14:textId="69F30677" w:rsidR="004B5386" w:rsidRPr="00D80B71" w:rsidRDefault="004B538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assist vineyard owners in adopting digital and robotic technologies to enhance sustainability and efficiency in wine production. This </w:t>
            </w:r>
            <w:r w:rsidR="00202A98" w:rsidRPr="00D80B71">
              <w:rPr>
                <w:rFonts w:ascii="Segoe UI" w:hAnsi="Segoe UI" w:cs="Segoe UI"/>
                <w:sz w:val="20"/>
                <w:szCs w:val="20"/>
              </w:rPr>
              <w:t>scheme</w:t>
            </w:r>
            <w:r w:rsidRPr="00D80B71">
              <w:rPr>
                <w:rFonts w:ascii="Segoe UI" w:hAnsi="Segoe UI" w:cs="Segoe UI"/>
                <w:sz w:val="20"/>
                <w:szCs w:val="20"/>
              </w:rPr>
              <w:t xml:space="preserve"> supports the region's agroecological transition.</w:t>
            </w:r>
            <w:r w:rsidR="007919AD" w:rsidRPr="00D80B71">
              <w:rPr>
                <w:rFonts w:ascii="Segoe UI" w:hAnsi="Segoe UI" w:cs="Segoe UI"/>
                <w:sz w:val="20"/>
                <w:szCs w:val="20"/>
              </w:rPr>
              <w:t xml:space="preserve"> It forms part of the VitiREV Programme.</w:t>
            </w:r>
          </w:p>
        </w:tc>
      </w:tr>
      <w:tr w:rsidR="004B5386" w:rsidRPr="00D80B71" w14:paraId="1F2E39FC" w14:textId="77777777">
        <w:tc>
          <w:tcPr>
            <w:tcW w:w="1696" w:type="dxa"/>
          </w:tcPr>
          <w:p w14:paraId="32DFFE58"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Rate</w:t>
            </w:r>
          </w:p>
        </w:tc>
        <w:tc>
          <w:tcPr>
            <w:tcW w:w="7132" w:type="dxa"/>
          </w:tcPr>
          <w:p w14:paraId="562D33EF" w14:textId="7CF2DC76" w:rsidR="004B5386" w:rsidRPr="00D80B71" w:rsidRDefault="004B538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 base support rate of 40%, potentially increasing by up to 20% for certain conditions (like young farmers, cooperatives, and sustainable practices), with a maximum combined support of 70%. Eligible projects must have a minimum expenditure of €10,000 and a maximum of €100,000</w:t>
            </w:r>
            <w:r w:rsidR="007919AD" w:rsidRPr="00D80B71">
              <w:rPr>
                <w:rFonts w:ascii="Segoe UI" w:hAnsi="Segoe UI" w:cs="Segoe UI"/>
                <w:sz w:val="20"/>
                <w:szCs w:val="20"/>
              </w:rPr>
              <w:t xml:space="preserve"> (ex. VAT)</w:t>
            </w:r>
            <w:r w:rsidRPr="00D80B71">
              <w:rPr>
                <w:rFonts w:ascii="Segoe UI" w:hAnsi="Segoe UI" w:cs="Segoe UI"/>
                <w:sz w:val="20"/>
                <w:szCs w:val="20"/>
              </w:rPr>
              <w:t>.</w:t>
            </w:r>
          </w:p>
        </w:tc>
      </w:tr>
      <w:tr w:rsidR="004B5386" w:rsidRPr="00D80B71" w14:paraId="0503A273" w14:textId="77777777">
        <w:tc>
          <w:tcPr>
            <w:tcW w:w="1696" w:type="dxa"/>
          </w:tcPr>
          <w:p w14:paraId="4B732A13"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45223FE8" w14:textId="685A4678" w:rsidR="007919AD" w:rsidRPr="00D80B71" w:rsidRDefault="004B5386" w:rsidP="007919AD">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Covers costs related to equipment and services for innovative solutions, including software, sensors, and equipment for monitoring and managing vineyard health. Eligible expenses include</w:t>
            </w:r>
            <w:r w:rsidR="007919AD" w:rsidRPr="00D80B71">
              <w:rPr>
                <w:rFonts w:ascii="Segoe UI" w:hAnsi="Segoe UI" w:cs="Segoe UI"/>
                <w:sz w:val="20"/>
                <w:szCs w:val="20"/>
              </w:rPr>
              <w:t>:</w:t>
            </w:r>
          </w:p>
          <w:p w14:paraId="4DFA870A" w14:textId="77777777" w:rsidR="007919AD" w:rsidRPr="00D80B71" w:rsidRDefault="007919AD" w:rsidP="00371ADC">
            <w:pPr>
              <w:pStyle w:val="Header"/>
              <w:numPr>
                <w:ilvl w:val="0"/>
                <w:numId w:val="82"/>
              </w:numPr>
              <w:spacing w:line="264" w:lineRule="auto"/>
              <w:ind w:right="85"/>
              <w:rPr>
                <w:rFonts w:ascii="Segoe UI" w:hAnsi="Segoe UI" w:cs="Segoe UI"/>
                <w:sz w:val="20"/>
                <w:szCs w:val="20"/>
              </w:rPr>
            </w:pPr>
            <w:r w:rsidRPr="00D80B71">
              <w:rPr>
                <w:rFonts w:ascii="Segoe UI" w:hAnsi="Segoe UI" w:cs="Segoe UI"/>
                <w:b/>
                <w:bCs/>
                <w:sz w:val="20"/>
                <w:szCs w:val="20"/>
              </w:rPr>
              <w:t>Equipment Leasing or Purchase:</w:t>
            </w:r>
            <w:r w:rsidRPr="00D80B71">
              <w:rPr>
                <w:rFonts w:ascii="Segoe UI" w:hAnsi="Segoe UI" w:cs="Segoe UI"/>
                <w:sz w:val="20"/>
                <w:szCs w:val="20"/>
              </w:rPr>
              <w:t xml:space="preserve"> Includes the</w:t>
            </w:r>
            <w:r w:rsidR="004B5386" w:rsidRPr="00D80B71">
              <w:rPr>
                <w:rFonts w:ascii="Segoe UI" w:hAnsi="Segoe UI" w:cs="Segoe UI"/>
                <w:sz w:val="20"/>
                <w:szCs w:val="20"/>
              </w:rPr>
              <w:t xml:space="preserve"> rental</w:t>
            </w:r>
            <w:r w:rsidRPr="00D80B71">
              <w:rPr>
                <w:rFonts w:ascii="Segoe UI" w:hAnsi="Segoe UI" w:cs="Segoe UI"/>
                <w:sz w:val="20"/>
                <w:szCs w:val="20"/>
              </w:rPr>
              <w:t>, lease-</w:t>
            </w:r>
            <w:r w:rsidR="004B5386" w:rsidRPr="00D80B71">
              <w:rPr>
                <w:rFonts w:ascii="Segoe UI" w:hAnsi="Segoe UI" w:cs="Segoe UI"/>
                <w:sz w:val="20"/>
                <w:szCs w:val="20"/>
              </w:rPr>
              <w:t>purchase</w:t>
            </w:r>
            <w:r w:rsidRPr="00D80B71">
              <w:rPr>
                <w:rFonts w:ascii="Segoe UI" w:hAnsi="Segoe UI" w:cs="Segoe UI"/>
                <w:sz w:val="20"/>
                <w:szCs w:val="20"/>
              </w:rPr>
              <w:t>, or acquisition</w:t>
            </w:r>
            <w:r w:rsidR="004B5386" w:rsidRPr="00D80B71">
              <w:rPr>
                <w:rFonts w:ascii="Segoe UI" w:hAnsi="Segoe UI" w:cs="Segoe UI"/>
                <w:sz w:val="20"/>
                <w:szCs w:val="20"/>
              </w:rPr>
              <w:t xml:space="preserve"> of </w:t>
            </w:r>
            <w:r w:rsidRPr="00D80B71">
              <w:rPr>
                <w:rFonts w:ascii="Segoe UI" w:hAnsi="Segoe UI" w:cs="Segoe UI"/>
                <w:sz w:val="20"/>
                <w:szCs w:val="20"/>
              </w:rPr>
              <w:t>machinery and equipment, as well as the purchase of sensors.</w:t>
            </w:r>
          </w:p>
          <w:p w14:paraId="1F1B69B8" w14:textId="77777777" w:rsidR="007919AD" w:rsidRPr="00D80B71" w:rsidRDefault="007919AD" w:rsidP="00371ADC">
            <w:pPr>
              <w:pStyle w:val="Header"/>
              <w:numPr>
                <w:ilvl w:val="0"/>
                <w:numId w:val="82"/>
              </w:numPr>
              <w:spacing w:line="264" w:lineRule="auto"/>
              <w:ind w:right="85"/>
              <w:rPr>
                <w:rFonts w:ascii="Segoe UI" w:hAnsi="Segoe UI" w:cs="Segoe UI"/>
                <w:sz w:val="20"/>
                <w:szCs w:val="20"/>
              </w:rPr>
            </w:pPr>
            <w:r w:rsidRPr="00D80B71">
              <w:rPr>
                <w:rFonts w:ascii="Segoe UI" w:hAnsi="Segoe UI" w:cs="Segoe UI"/>
                <w:b/>
                <w:bCs/>
                <w:sz w:val="20"/>
                <w:szCs w:val="20"/>
              </w:rPr>
              <w:t>Software and Subscription Costs:</w:t>
            </w:r>
            <w:r w:rsidRPr="00D80B71">
              <w:rPr>
                <w:rFonts w:ascii="Segoe UI" w:hAnsi="Segoe UI" w:cs="Segoe UI"/>
                <w:sz w:val="20"/>
                <w:szCs w:val="20"/>
              </w:rPr>
              <w:t xml:space="preserve"> Covers the acquisition, subscription, or configuration of</w:t>
            </w:r>
            <w:r w:rsidR="004B5386" w:rsidRPr="00D80B71">
              <w:rPr>
                <w:rFonts w:ascii="Segoe UI" w:hAnsi="Segoe UI" w:cs="Segoe UI"/>
                <w:sz w:val="20"/>
                <w:szCs w:val="20"/>
              </w:rPr>
              <w:t xml:space="preserve"> software </w:t>
            </w:r>
            <w:r w:rsidRPr="00D80B71">
              <w:rPr>
                <w:rFonts w:ascii="Segoe UI" w:hAnsi="Segoe UI" w:cs="Segoe UI"/>
                <w:sz w:val="20"/>
                <w:szCs w:val="20"/>
              </w:rPr>
              <w:t xml:space="preserve">and the purchase of </w:t>
            </w:r>
            <w:r w:rsidR="004B5386" w:rsidRPr="00D80B71">
              <w:rPr>
                <w:rFonts w:ascii="Segoe UI" w:hAnsi="Segoe UI" w:cs="Segoe UI"/>
                <w:sz w:val="20"/>
                <w:szCs w:val="20"/>
              </w:rPr>
              <w:t>licenses</w:t>
            </w:r>
            <w:r w:rsidRPr="00D80B71">
              <w:rPr>
                <w:rFonts w:ascii="Segoe UI" w:hAnsi="Segoe UI" w:cs="Segoe UI"/>
                <w:sz w:val="20"/>
                <w:szCs w:val="20"/>
              </w:rPr>
              <w:t>; also includes ongoing subscription fees.</w:t>
            </w:r>
          </w:p>
          <w:p w14:paraId="79B37E93" w14:textId="77777777" w:rsidR="007919AD" w:rsidRPr="00D80B71" w:rsidRDefault="007919AD" w:rsidP="00371ADC">
            <w:pPr>
              <w:pStyle w:val="Header"/>
              <w:numPr>
                <w:ilvl w:val="0"/>
                <w:numId w:val="82"/>
              </w:numPr>
              <w:spacing w:line="264" w:lineRule="auto"/>
              <w:ind w:right="85"/>
              <w:rPr>
                <w:rFonts w:ascii="Segoe UI" w:hAnsi="Segoe UI" w:cs="Segoe UI"/>
                <w:sz w:val="20"/>
                <w:szCs w:val="20"/>
              </w:rPr>
            </w:pPr>
            <w:r w:rsidRPr="00D80B71">
              <w:rPr>
                <w:rFonts w:ascii="Segoe UI" w:hAnsi="Segoe UI" w:cs="Segoe UI"/>
                <w:b/>
                <w:bCs/>
                <w:sz w:val="20"/>
                <w:szCs w:val="20"/>
              </w:rPr>
              <w:t>General Expenses:</w:t>
            </w:r>
            <w:r w:rsidRPr="00D80B71">
              <w:rPr>
                <w:rFonts w:ascii="Segoe UI" w:hAnsi="Segoe UI" w:cs="Segoe UI"/>
                <w:sz w:val="20"/>
                <w:szCs w:val="20"/>
              </w:rPr>
              <w:t xml:space="preserve"> Related to the above points, covering support from a trusted third party, including fees for engineers and consultants, as well as costs for advice on environmental and economic sustainability, including feasibility studies.</w:t>
            </w:r>
          </w:p>
          <w:p w14:paraId="760BB939" w14:textId="77777777" w:rsidR="007919AD" w:rsidRPr="00D80B71" w:rsidRDefault="007919AD" w:rsidP="00371ADC">
            <w:pPr>
              <w:pStyle w:val="Header"/>
              <w:numPr>
                <w:ilvl w:val="0"/>
                <w:numId w:val="82"/>
              </w:numPr>
              <w:spacing w:line="264" w:lineRule="auto"/>
              <w:ind w:right="85"/>
              <w:rPr>
                <w:rFonts w:ascii="Segoe UI" w:hAnsi="Segoe UI" w:cs="Segoe UI"/>
                <w:sz w:val="20"/>
                <w:szCs w:val="20"/>
              </w:rPr>
            </w:pPr>
            <w:r w:rsidRPr="00D80B71">
              <w:rPr>
                <w:rFonts w:ascii="Segoe UI" w:hAnsi="Segoe UI" w:cs="Segoe UI"/>
                <w:b/>
                <w:bCs/>
                <w:sz w:val="20"/>
                <w:szCs w:val="20"/>
              </w:rPr>
              <w:t>Feasibility Studies:</w:t>
            </w:r>
            <w:r w:rsidRPr="00D80B71">
              <w:rPr>
                <w:rFonts w:ascii="Segoe UI" w:hAnsi="Segoe UI" w:cs="Segoe UI"/>
                <w:sz w:val="20"/>
                <w:szCs w:val="20"/>
              </w:rPr>
              <w:t xml:space="preserve"> These remain eligible expenses, even if, due to the results, no further costs are incurred under the previous points.</w:t>
            </w:r>
          </w:p>
          <w:p w14:paraId="3ACDA83C" w14:textId="77777777" w:rsidR="007919AD" w:rsidRPr="00D80B71" w:rsidRDefault="007919AD" w:rsidP="00371ADC">
            <w:pPr>
              <w:pStyle w:val="Header"/>
              <w:numPr>
                <w:ilvl w:val="0"/>
                <w:numId w:val="82"/>
              </w:numPr>
              <w:spacing w:line="264" w:lineRule="auto"/>
              <w:ind w:right="85"/>
              <w:rPr>
                <w:rFonts w:ascii="Segoe UI" w:hAnsi="Segoe UI" w:cs="Segoe UI"/>
                <w:sz w:val="20"/>
                <w:szCs w:val="20"/>
              </w:rPr>
            </w:pPr>
            <w:r w:rsidRPr="00D80B71">
              <w:rPr>
                <w:rFonts w:ascii="Segoe UI" w:hAnsi="Segoe UI" w:cs="Segoe UI"/>
                <w:b/>
                <w:bCs/>
                <w:sz w:val="20"/>
                <w:szCs w:val="20"/>
              </w:rPr>
              <w:t>Training Costs:</w:t>
            </w:r>
            <w:r w:rsidRPr="00D80B71">
              <w:rPr>
                <w:rFonts w:ascii="Segoe UI" w:hAnsi="Segoe UI" w:cs="Segoe UI"/>
                <w:sz w:val="20"/>
                <w:szCs w:val="20"/>
              </w:rPr>
              <w:t xml:space="preserve"> Expenses for digital literacy </w:t>
            </w:r>
            <w:r w:rsidR="004B5386" w:rsidRPr="00D80B71">
              <w:rPr>
                <w:rFonts w:ascii="Segoe UI" w:hAnsi="Segoe UI" w:cs="Segoe UI"/>
                <w:sz w:val="20"/>
                <w:szCs w:val="20"/>
              </w:rPr>
              <w:t>training</w:t>
            </w:r>
            <w:r w:rsidRPr="00D80B71">
              <w:rPr>
                <w:rFonts w:ascii="Segoe UI" w:hAnsi="Segoe UI" w:cs="Segoe UI"/>
                <w:sz w:val="20"/>
                <w:szCs w:val="20"/>
              </w:rPr>
              <w:t xml:space="preserve"> and specific digital skills for the industry.</w:t>
            </w:r>
          </w:p>
          <w:p w14:paraId="1EE9D35D" w14:textId="4265198D" w:rsidR="006B3F1A" w:rsidRPr="00D80B71" w:rsidRDefault="007919AD" w:rsidP="006B3F1A">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Note:</w:t>
            </w:r>
            <w:r w:rsidRPr="00D80B71">
              <w:rPr>
                <w:rFonts w:ascii="Segoe UI" w:hAnsi="Segoe UI" w:cs="Segoe UI"/>
                <w:sz w:val="20"/>
                <w:szCs w:val="20"/>
              </w:rPr>
              <w:t xml:space="preserve"> Expenses are eligible from the date of the aid application submission, covering a maximum of two viticultural seasons</w:t>
            </w:r>
            <w:r w:rsidR="004B5386" w:rsidRPr="00D80B71">
              <w:rPr>
                <w:rFonts w:ascii="Segoe UI" w:hAnsi="Segoe UI" w:cs="Segoe UI"/>
                <w:sz w:val="20"/>
                <w:szCs w:val="20"/>
              </w:rPr>
              <w:t>.</w:t>
            </w:r>
            <w:r w:rsidR="006B3F1A" w:rsidRPr="00D80B71">
              <w:rPr>
                <w:rFonts w:ascii="Segoe UI" w:hAnsi="Segoe UI" w:cs="Segoe UI"/>
                <w:sz w:val="20"/>
                <w:szCs w:val="20"/>
              </w:rPr>
              <w:t xml:space="preserve"> </w:t>
            </w:r>
          </w:p>
          <w:p w14:paraId="5E15CA6D" w14:textId="2D43D908" w:rsidR="004B5386" w:rsidRPr="00D80B71" w:rsidRDefault="006B3F1A" w:rsidP="006B3F1A">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97" w:history="1">
              <w:r w:rsidR="004B5386" w:rsidRPr="00D80B71">
                <w:rPr>
                  <w:rStyle w:val="Hyperlink"/>
                  <w:rFonts w:ascii="Segoe UI" w:hAnsi="Segoe UI" w:cs="Segoe UI"/>
                  <w:sz w:val="20"/>
                  <w:szCs w:val="20"/>
                </w:rPr>
                <w:t>https://les-aides.nouvelle-aquitaine.fr/economie-et-emploi/vititech</w:t>
              </w:r>
            </w:hyperlink>
            <w:r w:rsidR="004B5386" w:rsidRPr="00D80B71">
              <w:rPr>
                <w:rFonts w:ascii="Segoe UI" w:hAnsi="Segoe UI" w:cs="Segoe UI"/>
                <w:sz w:val="20"/>
                <w:szCs w:val="20"/>
              </w:rPr>
              <w:t xml:space="preserve"> </w:t>
            </w:r>
          </w:p>
        </w:tc>
      </w:tr>
      <w:tr w:rsidR="004B5386" w:rsidRPr="00D80B71" w14:paraId="44D9B0D1" w14:textId="77777777">
        <w:tc>
          <w:tcPr>
            <w:tcW w:w="1696" w:type="dxa"/>
          </w:tcPr>
          <w:p w14:paraId="777BCA00"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30152FD" w14:textId="6B08DEE4" w:rsidR="004B5386" w:rsidRPr="00D80B71" w:rsidRDefault="004B538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Applications are open until </w:t>
            </w:r>
            <w:r w:rsidR="00B605AC" w:rsidRPr="00D80B71">
              <w:rPr>
                <w:rFonts w:ascii="Segoe UI" w:hAnsi="Segoe UI" w:cs="Segoe UI"/>
                <w:sz w:val="20"/>
                <w:szCs w:val="20"/>
              </w:rPr>
              <w:t>1</w:t>
            </w:r>
            <w:r w:rsidR="00B605AC" w:rsidRPr="00D80B71">
              <w:rPr>
                <w:rFonts w:ascii="Segoe UI" w:hAnsi="Segoe UI" w:cs="Segoe UI"/>
                <w:sz w:val="20"/>
                <w:szCs w:val="20"/>
                <w:vertAlign w:val="superscript"/>
              </w:rPr>
              <w:t>st</w:t>
            </w:r>
            <w:r w:rsidR="00B605AC" w:rsidRPr="00D80B71">
              <w:rPr>
                <w:rFonts w:ascii="Segoe UI" w:hAnsi="Segoe UI" w:cs="Segoe UI"/>
                <w:sz w:val="20"/>
                <w:szCs w:val="20"/>
              </w:rPr>
              <w:t xml:space="preserve"> </w:t>
            </w:r>
            <w:r w:rsidRPr="00D80B71">
              <w:rPr>
                <w:rFonts w:ascii="Segoe UI" w:hAnsi="Segoe UI" w:cs="Segoe UI"/>
                <w:sz w:val="20"/>
                <w:szCs w:val="20"/>
              </w:rPr>
              <w:t xml:space="preserve">December 2024, and </w:t>
            </w:r>
            <w:r w:rsidR="00B605AC" w:rsidRPr="00D80B71">
              <w:rPr>
                <w:rFonts w:ascii="Segoe UI" w:hAnsi="Segoe UI" w:cs="Segoe UI"/>
                <w:sz w:val="20"/>
                <w:szCs w:val="20"/>
              </w:rPr>
              <w:t>1</w:t>
            </w:r>
            <w:r w:rsidR="00B605AC" w:rsidRPr="00D80B71">
              <w:rPr>
                <w:rFonts w:ascii="Segoe UI" w:hAnsi="Segoe UI" w:cs="Segoe UI"/>
                <w:sz w:val="20"/>
                <w:szCs w:val="20"/>
                <w:vertAlign w:val="superscript"/>
              </w:rPr>
              <w:t>st</w:t>
            </w:r>
            <w:r w:rsidR="00B605AC" w:rsidRPr="00D80B71">
              <w:rPr>
                <w:rFonts w:ascii="Segoe UI" w:hAnsi="Segoe UI" w:cs="Segoe UI"/>
                <w:sz w:val="20"/>
                <w:szCs w:val="20"/>
              </w:rPr>
              <w:t xml:space="preserve"> </w:t>
            </w:r>
            <w:r w:rsidRPr="00D80B71">
              <w:rPr>
                <w:rFonts w:ascii="Segoe UI" w:hAnsi="Segoe UI" w:cs="Segoe UI"/>
                <w:sz w:val="20"/>
                <w:szCs w:val="20"/>
              </w:rPr>
              <w:t>July 2025.</w:t>
            </w:r>
          </w:p>
        </w:tc>
      </w:tr>
      <w:tr w:rsidR="004B5386" w:rsidRPr="00D80B71" w14:paraId="01ED9F53" w14:textId="77777777">
        <w:tc>
          <w:tcPr>
            <w:tcW w:w="1696" w:type="dxa"/>
          </w:tcPr>
          <w:p w14:paraId="6E6113E5" w14:textId="77777777" w:rsidR="004B5386" w:rsidRPr="00D80B71" w:rsidRDefault="004B5386">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1D452D75" w14:textId="4EB5B9B2" w:rsidR="004B5386" w:rsidRPr="00D80B71" w:rsidRDefault="00017C59">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December 2024 round closed, but </w:t>
            </w:r>
            <w:r w:rsidR="004132B0" w:rsidRPr="00D80B71">
              <w:rPr>
                <w:rFonts w:ascii="Segoe UI" w:hAnsi="Segoe UI" w:cs="Segoe UI"/>
                <w:sz w:val="20"/>
                <w:szCs w:val="20"/>
              </w:rPr>
              <w:t>final</w:t>
            </w:r>
            <w:r w:rsidR="00BD783B" w:rsidRPr="00D80B71">
              <w:rPr>
                <w:rFonts w:ascii="Segoe UI" w:hAnsi="Segoe UI" w:cs="Segoe UI"/>
                <w:sz w:val="20"/>
                <w:szCs w:val="20"/>
              </w:rPr>
              <w:t xml:space="preserve"> round deadline is 1</w:t>
            </w:r>
            <w:r w:rsidR="00BD783B" w:rsidRPr="00D80B71">
              <w:rPr>
                <w:rFonts w:ascii="Segoe UI" w:hAnsi="Segoe UI" w:cs="Segoe UI"/>
                <w:sz w:val="20"/>
                <w:szCs w:val="20"/>
                <w:vertAlign w:val="superscript"/>
              </w:rPr>
              <w:t>st</w:t>
            </w:r>
            <w:r w:rsidR="00BD783B" w:rsidRPr="00D80B71">
              <w:rPr>
                <w:rFonts w:ascii="Segoe UI" w:hAnsi="Segoe UI" w:cs="Segoe UI"/>
                <w:sz w:val="20"/>
                <w:szCs w:val="20"/>
              </w:rPr>
              <w:t xml:space="preserve"> July 2025.</w:t>
            </w:r>
          </w:p>
        </w:tc>
      </w:tr>
      <w:tr w:rsidR="004B5386" w:rsidRPr="00D80B71" w14:paraId="52398F7D" w14:textId="77777777">
        <w:tc>
          <w:tcPr>
            <w:tcW w:w="1696" w:type="dxa"/>
          </w:tcPr>
          <w:p w14:paraId="1405E103" w14:textId="77777777" w:rsidR="004B5386" w:rsidRPr="00D80B71" w:rsidRDefault="004B538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4095E9DD" w14:textId="07E9C1DE" w:rsidR="004B5386" w:rsidRPr="00D80B71" w:rsidRDefault="004B5386">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Encourages the adoption of advanced agricultural technology in the French wine sector. Collaborating with French vineyards may provide market opportunities for suppliers of precision viticulture tools</w:t>
            </w:r>
            <w:r w:rsidR="007919AD" w:rsidRPr="00D80B71">
              <w:rPr>
                <w:rFonts w:ascii="Segoe UI" w:hAnsi="Segoe UI" w:cs="Segoe UI"/>
                <w:i/>
                <w:sz w:val="20"/>
                <w:szCs w:val="20"/>
              </w:rPr>
              <w:t xml:space="preserve"> as well as the equipment and services listed above</w:t>
            </w:r>
            <w:r w:rsidRPr="00D80B71">
              <w:rPr>
                <w:rFonts w:ascii="Segoe UI" w:hAnsi="Segoe UI" w:cs="Segoe UI"/>
                <w:i/>
                <w:sz w:val="20"/>
                <w:szCs w:val="20"/>
              </w:rPr>
              <w:t>.</w:t>
            </w:r>
          </w:p>
        </w:tc>
      </w:tr>
    </w:tbl>
    <w:p w14:paraId="05427DD7" w14:textId="77777777" w:rsidR="004B5386" w:rsidRPr="00D80B71" w:rsidRDefault="004B5386" w:rsidP="004B5386"/>
    <w:p w14:paraId="1E003AA2" w14:textId="253492EE" w:rsidR="004B5386" w:rsidRPr="00D80B71" w:rsidRDefault="004B5386" w:rsidP="004B5386">
      <w:pPr>
        <w:pStyle w:val="Heading3"/>
      </w:pPr>
      <w:bookmarkStart w:id="81" w:name="_Support_for_Vineyard"/>
      <w:bookmarkEnd w:id="81"/>
      <w:r w:rsidRPr="00D80B71">
        <w:t>Support for Vineyard Reorientation</w:t>
      </w:r>
      <w:r w:rsidR="00186595" w:rsidRPr="00D80B71">
        <w:t xml:space="preserve"> </w:t>
      </w:r>
    </w:p>
    <w:tbl>
      <w:tblPr>
        <w:tblStyle w:val="TableGrid"/>
        <w:tblW w:w="0" w:type="auto"/>
        <w:tblLook w:val="04A0" w:firstRow="1" w:lastRow="0" w:firstColumn="1" w:lastColumn="0" w:noHBand="0" w:noVBand="1"/>
      </w:tblPr>
      <w:tblGrid>
        <w:gridCol w:w="1696"/>
        <w:gridCol w:w="7132"/>
      </w:tblGrid>
      <w:tr w:rsidR="00D94718" w:rsidRPr="00D80B71" w14:paraId="7D389CFC" w14:textId="77777777" w:rsidTr="008F523F">
        <w:tc>
          <w:tcPr>
            <w:tcW w:w="1696" w:type="dxa"/>
          </w:tcPr>
          <w:p w14:paraId="7B988F22" w14:textId="77777777" w:rsidR="00D94718" w:rsidRPr="00D80B71" w:rsidRDefault="00D94718" w:rsidP="008F523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6B808DC" w14:textId="4D4CF2D1" w:rsidR="00D94718" w:rsidRPr="00D80B71" w:rsidRDefault="00D94718" w:rsidP="008F523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 xml:space="preserve">Support for Vineyard Reorientation </w:t>
            </w:r>
            <w:r w:rsidRPr="00D80B71">
              <w:rPr>
                <w:rFonts w:ascii="Segoe UI" w:hAnsi="Segoe UI" w:cs="Segoe UI"/>
                <w:b/>
                <w:i/>
                <w:iCs/>
                <w:sz w:val="20"/>
                <w:szCs w:val="20"/>
              </w:rPr>
              <w:t xml:space="preserve">(Aide à la </w:t>
            </w:r>
            <w:r w:rsidRPr="00D80B71">
              <w:rPr>
                <w:rFonts w:ascii="Segoe UI" w:hAnsi="Segoe UI" w:cs="Segoe UI"/>
                <w:b/>
                <w:bCs/>
                <w:i/>
                <w:iCs/>
                <w:sz w:val="20"/>
                <w:szCs w:val="20"/>
              </w:rPr>
              <w:t>Réorientation</w:t>
            </w:r>
            <w:r w:rsidRPr="00D80B71">
              <w:rPr>
                <w:rFonts w:ascii="Segoe UI" w:hAnsi="Segoe UI" w:cs="Segoe UI"/>
                <w:b/>
                <w:i/>
                <w:iCs/>
                <w:sz w:val="20"/>
                <w:szCs w:val="20"/>
              </w:rPr>
              <w:t xml:space="preserve"> des </w:t>
            </w:r>
            <w:r w:rsidRPr="00D80B71">
              <w:rPr>
                <w:rFonts w:ascii="Segoe UI" w:hAnsi="Segoe UI" w:cs="Segoe UI"/>
                <w:b/>
                <w:bCs/>
                <w:i/>
                <w:iCs/>
                <w:sz w:val="20"/>
                <w:szCs w:val="20"/>
              </w:rPr>
              <w:t>Exploitations Viticoles</w:t>
            </w:r>
            <w:r w:rsidRPr="00D80B71">
              <w:rPr>
                <w:rFonts w:ascii="Segoe UI" w:hAnsi="Segoe UI" w:cs="Segoe UI"/>
                <w:b/>
                <w:i/>
                <w:iCs/>
                <w:sz w:val="20"/>
                <w:szCs w:val="20"/>
              </w:rPr>
              <w:t>)</w:t>
            </w:r>
          </w:p>
        </w:tc>
      </w:tr>
      <w:tr w:rsidR="00D94718" w:rsidRPr="00D80B71" w14:paraId="66AFA65C" w14:textId="77777777" w:rsidTr="008F523F">
        <w:tc>
          <w:tcPr>
            <w:tcW w:w="1696" w:type="dxa"/>
          </w:tcPr>
          <w:p w14:paraId="7FEB712B" w14:textId="77777777" w:rsidR="00D94718" w:rsidRPr="00D80B71" w:rsidRDefault="00D94718" w:rsidP="00D947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661881E" w14:textId="670BE3E8" w:rsidR="00D94718" w:rsidRPr="00D80B71" w:rsidRDefault="00D94718" w:rsidP="00D947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support viticulturists transitioning their operations, especially in light of the current challenges faced by the wine industry, such as decreased national consumption and heightened competition. The aim is to diversify production by investing in new crops.</w:t>
            </w:r>
          </w:p>
        </w:tc>
      </w:tr>
      <w:tr w:rsidR="00D94718" w:rsidRPr="00D80B71" w14:paraId="55085FFE" w14:textId="77777777" w:rsidTr="008F523F">
        <w:tc>
          <w:tcPr>
            <w:tcW w:w="1696" w:type="dxa"/>
          </w:tcPr>
          <w:p w14:paraId="7B8E11DA" w14:textId="77777777" w:rsidR="00D94718" w:rsidRPr="00D80B71" w:rsidRDefault="00D94718" w:rsidP="00D947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44FD0C2" w14:textId="1B4A9A94" w:rsidR="00D94718" w:rsidRPr="00D80B71" w:rsidRDefault="00D94718" w:rsidP="00D947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 base support rate of 40% for eligible investments, which can increase to 60% if linked to organic farming practices. Minimum eligible expenses are set at €5,000, with a maximum of €70,000.</w:t>
            </w:r>
          </w:p>
        </w:tc>
      </w:tr>
      <w:tr w:rsidR="00D94718" w:rsidRPr="00D80B71" w14:paraId="23B20EF1" w14:textId="77777777" w:rsidTr="008F523F">
        <w:tc>
          <w:tcPr>
            <w:tcW w:w="1696" w:type="dxa"/>
          </w:tcPr>
          <w:p w14:paraId="3D5771FC" w14:textId="77777777" w:rsidR="00D94718" w:rsidRPr="00D80B71" w:rsidRDefault="00D94718" w:rsidP="008F523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16007777" w14:textId="77777777" w:rsidR="007C57B3" w:rsidRPr="00D80B71"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The following expenses are eligible;</w:t>
            </w:r>
          </w:p>
          <w:p w14:paraId="2AF3CBA6"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Perennial Crops</w:t>
            </w:r>
            <w:r w:rsidRPr="00D80B71">
              <w:rPr>
                <w:rFonts w:ascii="Segoe UI" w:hAnsi="Segoe UI" w:cs="Segoe UI"/>
                <w:sz w:val="20"/>
                <w:szCs w:val="20"/>
              </w:rPr>
              <w:t>: Purchase of plants, contracting of planting services, and rental of agricultural equipment without a driver.</w:t>
            </w:r>
          </w:p>
          <w:p w14:paraId="65D87AB7"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Trellising Supplies and Protection Equipment</w:t>
            </w:r>
            <w:r w:rsidRPr="00D80B71">
              <w:rPr>
                <w:rFonts w:ascii="Segoe UI" w:hAnsi="Segoe UI" w:cs="Segoe UI"/>
                <w:sz w:val="20"/>
                <w:szCs w:val="20"/>
              </w:rPr>
              <w:t>: Materials for trellising and protection against frost/hail for crops.</w:t>
            </w:r>
          </w:p>
          <w:p w14:paraId="3CE8AF66"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lastRenderedPageBreak/>
              <w:t>Specific Equipment</w:t>
            </w:r>
            <w:r w:rsidRPr="00D80B71">
              <w:rPr>
                <w:rFonts w:ascii="Segoe UI" w:hAnsi="Segoe UI" w:cs="Segoe UI"/>
                <w:sz w:val="20"/>
                <w:szCs w:val="20"/>
              </w:rPr>
              <w:t>: Includes specialised equipment (not used in viticulture) for harvesting, pruning, maintenance, and destruction of cover crops, as well as planters and seeders.</w:t>
            </w:r>
          </w:p>
          <w:p w14:paraId="459DABA1"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Weed and Pest Management</w:t>
            </w:r>
            <w:r w:rsidRPr="00D80B71">
              <w:rPr>
                <w:rFonts w:ascii="Segoe UI" w:hAnsi="Segoe UI" w:cs="Segoe UI"/>
                <w:sz w:val="20"/>
                <w:szCs w:val="20"/>
              </w:rPr>
              <w:t>: Equipment for controlling weeds and reducing the presence of harmful insects.</w:t>
            </w:r>
          </w:p>
          <w:p w14:paraId="4CCE1595"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Rainwater Storage</w:t>
            </w:r>
            <w:r w:rsidRPr="00D80B71">
              <w:rPr>
                <w:rFonts w:ascii="Segoe UI" w:hAnsi="Segoe UI" w:cs="Segoe UI"/>
                <w:sz w:val="20"/>
                <w:szCs w:val="20"/>
              </w:rPr>
              <w:t>: Basins, tanks, or flexible reservoirs for collecting rainwater from roofs, with a maximum storage capacity of 800 m³.</w:t>
            </w:r>
          </w:p>
          <w:p w14:paraId="191EC3A8"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Cold Shelters</w:t>
            </w:r>
            <w:r w:rsidRPr="00D80B71">
              <w:rPr>
                <w:rFonts w:ascii="Segoe UI" w:hAnsi="Segoe UI" w:cs="Segoe UI"/>
                <w:sz w:val="20"/>
                <w:szCs w:val="20"/>
              </w:rPr>
              <w:t>: Shelters with or without frost protection systems for crops.</w:t>
            </w:r>
          </w:p>
          <w:p w14:paraId="4C44C54B" w14:textId="77777777" w:rsidR="007C57B3" w:rsidRPr="00D80B71" w:rsidRDefault="007C57B3" w:rsidP="00371ADC">
            <w:pPr>
              <w:pStyle w:val="Header"/>
              <w:numPr>
                <w:ilvl w:val="0"/>
                <w:numId w:val="82"/>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Game Protection Supplies</w:t>
            </w:r>
            <w:r w:rsidRPr="00D80B71">
              <w:rPr>
                <w:rFonts w:ascii="Segoe UI" w:hAnsi="Segoe UI" w:cs="Segoe UI"/>
                <w:sz w:val="20"/>
                <w:szCs w:val="20"/>
              </w:rPr>
              <w:t>: Equipment and materials to protect against wildlife damage.</w:t>
            </w:r>
          </w:p>
          <w:p w14:paraId="0551B01B" w14:textId="3BF59EBE" w:rsidR="007C57B3" w:rsidRPr="00D80B71" w:rsidRDefault="007C57B3" w:rsidP="007C57B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Irrigation costs</w:t>
            </w:r>
            <w:r w:rsidR="000307FE" w:rsidRPr="00D80B71">
              <w:rPr>
                <w:rFonts w:ascii="Segoe UI" w:hAnsi="Segoe UI" w:cs="Segoe UI"/>
                <w:sz w:val="20"/>
                <w:szCs w:val="20"/>
              </w:rPr>
              <w:t xml:space="preserve"> and heated greenhouse expenses</w:t>
            </w:r>
            <w:r w:rsidRPr="00D80B71">
              <w:rPr>
                <w:rFonts w:ascii="Segoe UI" w:hAnsi="Segoe UI" w:cs="Segoe UI"/>
                <w:sz w:val="20"/>
                <w:szCs w:val="20"/>
              </w:rPr>
              <w:t xml:space="preserve"> are excluded.</w:t>
            </w:r>
          </w:p>
          <w:p w14:paraId="604B3153" w14:textId="77777777" w:rsidR="00D94718" w:rsidRPr="00D80B71" w:rsidRDefault="00D94718" w:rsidP="008F523F">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p>
          <w:p w14:paraId="56089E69" w14:textId="150C4560" w:rsidR="00287D4A" w:rsidRPr="00D80B71" w:rsidRDefault="000307FE" w:rsidP="008F523F">
            <w:pPr>
              <w:pStyle w:val="Header"/>
              <w:pBdr>
                <w:top w:val="nil"/>
                <w:left w:val="nil"/>
                <w:bottom w:val="nil"/>
                <w:right w:val="nil"/>
                <w:between w:val="nil"/>
                <w:bar w:val="nil"/>
              </w:pBdr>
              <w:spacing w:line="264" w:lineRule="auto"/>
              <w:ind w:right="85"/>
              <w:rPr>
                <w:rFonts w:ascii="Segoe UI" w:hAnsi="Segoe UI" w:cs="Segoe UI"/>
                <w:sz w:val="20"/>
                <w:szCs w:val="20"/>
              </w:rPr>
            </w:pPr>
            <w:hyperlink r:id="rId98" w:history="1">
              <w:r w:rsidRPr="00D80B71">
                <w:rPr>
                  <w:rStyle w:val="Hyperlink"/>
                  <w:rFonts w:ascii="Segoe UI" w:hAnsi="Segoe UI" w:cs="Segoe UI"/>
                  <w:sz w:val="20"/>
                  <w:szCs w:val="20"/>
                </w:rPr>
                <w:t>https://les-aides.nouvelle-aquitaine.fr/economie-et-emploi/aide-la-reorientation-des-exploitations-viticoles?recherche=agriculture</w:t>
              </w:r>
            </w:hyperlink>
            <w:r w:rsidRPr="00D80B71">
              <w:rPr>
                <w:rFonts w:ascii="Segoe UI" w:hAnsi="Segoe UI" w:cs="Segoe UI"/>
                <w:sz w:val="20"/>
                <w:szCs w:val="20"/>
              </w:rPr>
              <w:t xml:space="preserve"> </w:t>
            </w:r>
            <w:r w:rsidR="00023FF0" w:rsidRPr="00D80B71">
              <w:rPr>
                <w:rFonts w:ascii="Segoe UI" w:hAnsi="Segoe UI" w:cs="Segoe UI"/>
                <w:sz w:val="20"/>
                <w:szCs w:val="20"/>
              </w:rPr>
              <w:t xml:space="preserve"> </w:t>
            </w:r>
          </w:p>
        </w:tc>
      </w:tr>
      <w:tr w:rsidR="00023FF0" w:rsidRPr="00D80B71" w14:paraId="58A34AD2" w14:textId="77777777" w:rsidTr="008F523F">
        <w:tc>
          <w:tcPr>
            <w:tcW w:w="1696" w:type="dxa"/>
          </w:tcPr>
          <w:p w14:paraId="00F40381" w14:textId="77777777" w:rsidR="00023FF0" w:rsidRPr="00D80B71" w:rsidRDefault="00023FF0" w:rsidP="00023FF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C371813" w14:textId="0EA35E7E" w:rsidR="00023FF0" w:rsidRPr="00D80B71" w:rsidRDefault="00023FF0" w:rsidP="00023FF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are open until 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202</w:t>
            </w:r>
            <w:r w:rsidR="00323199" w:rsidRPr="00D80B71">
              <w:rPr>
                <w:rFonts w:ascii="Segoe UI" w:hAnsi="Segoe UI" w:cs="Segoe UI"/>
                <w:sz w:val="20"/>
                <w:szCs w:val="20"/>
              </w:rPr>
              <w:t>5</w:t>
            </w:r>
            <w:r w:rsidRPr="00D80B71">
              <w:rPr>
                <w:rFonts w:ascii="Segoe UI" w:hAnsi="Segoe UI" w:cs="Segoe UI"/>
                <w:sz w:val="20"/>
                <w:szCs w:val="20"/>
              </w:rPr>
              <w:t>.</w:t>
            </w:r>
          </w:p>
        </w:tc>
      </w:tr>
      <w:tr w:rsidR="00023FF0" w:rsidRPr="00D80B71" w14:paraId="41965937" w14:textId="77777777" w:rsidTr="008F523F">
        <w:tc>
          <w:tcPr>
            <w:tcW w:w="1696" w:type="dxa"/>
          </w:tcPr>
          <w:p w14:paraId="0B7A4F4B" w14:textId="77777777" w:rsidR="00023FF0" w:rsidRPr="00D80B71" w:rsidRDefault="00023FF0" w:rsidP="00023FF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6E40A8BD" w14:textId="1DD9EDCB" w:rsidR="00023FF0" w:rsidRPr="00D80B71" w:rsidRDefault="00215A90" w:rsidP="00023FF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2025 application round is now available</w:t>
            </w:r>
            <w:r w:rsidR="00655DCE" w:rsidRPr="00D80B71">
              <w:rPr>
                <w:rFonts w:ascii="Segoe UI" w:hAnsi="Segoe UI" w:cs="Segoe UI"/>
                <w:sz w:val="20"/>
                <w:szCs w:val="20"/>
              </w:rPr>
              <w:t>.</w:t>
            </w:r>
          </w:p>
        </w:tc>
      </w:tr>
      <w:tr w:rsidR="00023FF0" w:rsidRPr="00D80B71" w14:paraId="7AF82F58" w14:textId="77777777" w:rsidTr="008F523F">
        <w:tc>
          <w:tcPr>
            <w:tcW w:w="1696" w:type="dxa"/>
          </w:tcPr>
          <w:p w14:paraId="3FE964E1" w14:textId="77777777" w:rsidR="00023FF0" w:rsidRPr="00D80B71" w:rsidRDefault="00023FF0" w:rsidP="00023FF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7CFD3AB" w14:textId="78CFF35B" w:rsidR="00023FF0" w:rsidRPr="00D80B71" w:rsidRDefault="00023FF0" w:rsidP="00023FF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Opportunities to provide diverse agricultural technologies and materials that support the reorientation of vineyards. There may be avenues to market innovative solutions for crop diversification and sustainability to French farmers looking to adapt their operations.</w:t>
            </w:r>
            <w:r w:rsidR="0010393E" w:rsidRPr="00D80B71">
              <w:rPr>
                <w:rFonts w:ascii="Segoe UI" w:hAnsi="Segoe UI" w:cs="Segoe UI"/>
                <w:i/>
                <w:sz w:val="20"/>
                <w:szCs w:val="20"/>
              </w:rPr>
              <w:t xml:space="preserve"> There may also be opportunities for providers of infrastructure such as rainwater storage</w:t>
            </w:r>
            <w:r w:rsidR="00DC2B17" w:rsidRPr="00D80B71">
              <w:rPr>
                <w:rFonts w:ascii="Segoe UI" w:hAnsi="Segoe UI" w:cs="Segoe UI"/>
                <w:i/>
                <w:sz w:val="20"/>
                <w:szCs w:val="20"/>
              </w:rPr>
              <w:t xml:space="preserve"> and frost protection for crops. </w:t>
            </w:r>
          </w:p>
        </w:tc>
      </w:tr>
    </w:tbl>
    <w:p w14:paraId="26996CFA" w14:textId="77777777" w:rsidR="00241DBB" w:rsidRPr="00D80B71" w:rsidRDefault="00241DBB" w:rsidP="004B5386"/>
    <w:p w14:paraId="27848BEE" w14:textId="02CFF7C7" w:rsidR="00781999" w:rsidRPr="00D80B71" w:rsidRDefault="00380B09" w:rsidP="00380B09">
      <w:pPr>
        <w:pStyle w:val="Heading3"/>
      </w:pPr>
      <w:bookmarkStart w:id="82" w:name="_AVADOL_–_Farm"/>
      <w:bookmarkEnd w:id="82"/>
      <w:r w:rsidRPr="00D80B71">
        <w:t>AVADOL – Farm Modernisation Plan</w:t>
      </w:r>
    </w:p>
    <w:tbl>
      <w:tblPr>
        <w:tblStyle w:val="TableGrid"/>
        <w:tblW w:w="8885" w:type="dxa"/>
        <w:tblLook w:val="04A0" w:firstRow="1" w:lastRow="0" w:firstColumn="1" w:lastColumn="0" w:noHBand="0" w:noVBand="1"/>
      </w:tblPr>
      <w:tblGrid>
        <w:gridCol w:w="1695"/>
        <w:gridCol w:w="7190"/>
      </w:tblGrid>
      <w:tr w:rsidR="00380B09" w:rsidRPr="00D80B71" w14:paraId="0BA55590" w14:textId="77777777" w:rsidTr="00D75918">
        <w:tc>
          <w:tcPr>
            <w:tcW w:w="1695" w:type="dxa"/>
          </w:tcPr>
          <w:p w14:paraId="48042021" w14:textId="77777777" w:rsidR="00380B09" w:rsidRPr="00D80B71" w:rsidRDefault="00380B09"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61516BE7" w14:textId="07100F17" w:rsidR="00380B09" w:rsidRPr="00D80B71" w:rsidRDefault="00CA56B3" w:rsidP="00D75918">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AVADOL : Farm Modernisation Plan</w:t>
            </w:r>
            <w:r w:rsidR="00380B09" w:rsidRPr="00D80B71">
              <w:rPr>
                <w:rFonts w:ascii="Segoe UI" w:hAnsi="Segoe UI" w:cs="Segoe UI"/>
                <w:b/>
                <w:bCs/>
                <w:sz w:val="20"/>
                <w:szCs w:val="20"/>
              </w:rPr>
              <w:t xml:space="preserve"> </w:t>
            </w:r>
            <w:r w:rsidR="00380B09" w:rsidRPr="00D80B71">
              <w:rPr>
                <w:rFonts w:ascii="Segoe UI" w:hAnsi="Segoe UI" w:cs="Segoe UI"/>
                <w:b/>
                <w:bCs/>
                <w:i/>
                <w:iCs/>
                <w:sz w:val="20"/>
                <w:szCs w:val="20"/>
              </w:rPr>
              <w:t>(</w:t>
            </w:r>
            <w:r w:rsidRPr="00D80B71">
              <w:rPr>
                <w:rFonts w:ascii="Segoe UI" w:hAnsi="Segoe UI" w:cs="Segoe UI"/>
                <w:b/>
                <w:bCs/>
                <w:i/>
                <w:iCs/>
                <w:sz w:val="20"/>
                <w:szCs w:val="20"/>
              </w:rPr>
              <w:t>Plan de Modernisation des Élevages ADAVOL</w:t>
            </w:r>
            <w:r w:rsidR="00380B09" w:rsidRPr="00D80B71">
              <w:rPr>
                <w:rFonts w:ascii="Segoe UI" w:hAnsi="Segoe UI" w:cs="Segoe UI"/>
                <w:b/>
                <w:bCs/>
                <w:i/>
                <w:iCs/>
                <w:sz w:val="20"/>
                <w:szCs w:val="20"/>
              </w:rPr>
              <w:t>)</w:t>
            </w:r>
          </w:p>
        </w:tc>
      </w:tr>
      <w:tr w:rsidR="00380B09" w:rsidRPr="00D80B71" w14:paraId="21507A26" w14:textId="77777777" w:rsidTr="00D75918">
        <w:tc>
          <w:tcPr>
            <w:tcW w:w="1695" w:type="dxa"/>
          </w:tcPr>
          <w:p w14:paraId="60D02437" w14:textId="77777777" w:rsidR="00380B09" w:rsidRPr="00D80B71" w:rsidRDefault="00380B09"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2C0A46F2" w14:textId="07C89EC5" w:rsidR="00380B09" w:rsidRPr="00D80B71" w:rsidRDefault="00C57061"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investments in existing poultry production buildings, specifically those producing label (SIQO and AB) poultry, to enhance their versatility for producing daily, certified, or standard poultry. It also targets existing duck breeding or fattening buildings and poultry meat workshops transformed for foie gras production</w:t>
            </w:r>
            <w:r w:rsidR="00380B09" w:rsidRPr="00D80B71">
              <w:rPr>
                <w:rFonts w:ascii="Segoe UI" w:hAnsi="Segoe UI" w:cs="Segoe UI"/>
                <w:sz w:val="20"/>
                <w:szCs w:val="20"/>
              </w:rPr>
              <w:t>.</w:t>
            </w:r>
          </w:p>
        </w:tc>
      </w:tr>
      <w:tr w:rsidR="00380B09" w:rsidRPr="00D80B71" w14:paraId="164B5A8E" w14:textId="77777777" w:rsidTr="00D75918">
        <w:tc>
          <w:tcPr>
            <w:tcW w:w="1695" w:type="dxa"/>
          </w:tcPr>
          <w:p w14:paraId="276ABB2E" w14:textId="77777777" w:rsidR="00380B09" w:rsidRPr="00D80B71" w:rsidRDefault="00380B09"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90" w:type="dxa"/>
          </w:tcPr>
          <w:p w14:paraId="1EF41EB9" w14:textId="3540AF2F" w:rsidR="00380B09" w:rsidRPr="00D80B71" w:rsidRDefault="001724B9"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investments must be between €10,000 and €25,000 (excluding taxes). Specific grant rates are not disclosed</w:t>
            </w:r>
            <w:r w:rsidR="00380B09" w:rsidRPr="00D80B71">
              <w:rPr>
                <w:rFonts w:ascii="Segoe UI" w:hAnsi="Segoe UI" w:cs="Segoe UI"/>
                <w:sz w:val="20"/>
                <w:szCs w:val="20"/>
              </w:rPr>
              <w:t xml:space="preserve">. </w:t>
            </w:r>
          </w:p>
        </w:tc>
      </w:tr>
      <w:tr w:rsidR="00380B09" w:rsidRPr="00D80B71" w14:paraId="70CA1BA0" w14:textId="77777777" w:rsidTr="00D75918">
        <w:tc>
          <w:tcPr>
            <w:tcW w:w="1695" w:type="dxa"/>
          </w:tcPr>
          <w:p w14:paraId="63DDA7AA" w14:textId="77777777" w:rsidR="00380B09" w:rsidRPr="00D80B71" w:rsidRDefault="00380B09" w:rsidP="00D75918">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90" w:type="dxa"/>
          </w:tcPr>
          <w:p w14:paraId="0587AB1F" w14:textId="77777777" w:rsidR="00DB1E80" w:rsidRPr="00D80B71" w:rsidRDefault="00DB1E80" w:rsidP="00D75918">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grant covers various eligible investments, including drinking systems, feeding systems (including silos), ventilation, creation or modification of openings for air circulation and/or natural light, misting or other cooling systems, automation of environmental control, stabilization or concreting of building floors, straw spreaders, litter storage shelters, automatic weighing systems, and sanitary airlocks with their equipment. Used or refurbished equipment and materials are eligible, except those purchased directly from a farm.</w:t>
            </w:r>
          </w:p>
          <w:p w14:paraId="6F6F8E50" w14:textId="5D2E5235" w:rsidR="00380B09" w:rsidRPr="00D80B71" w:rsidRDefault="00380B09" w:rsidP="00D75918">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 </w:t>
            </w:r>
            <w:r w:rsidR="000D0A32" w:rsidRPr="00D80B71">
              <w:rPr>
                <w:rFonts w:ascii="Segoe UI" w:hAnsi="Segoe UI" w:cs="Segoe UI"/>
                <w:sz w:val="20"/>
                <w:szCs w:val="20"/>
              </w:rPr>
              <w:t xml:space="preserve">The grant supports non-productive investments aimed at modernising and enhancing the versatility of existing poultry production facilities. It encourages the adaptation of buildings to alternate between different types of poultry production, thereby improving operational efficiency and sustainability. The grant is managed by the Nouvelle-Aquitaine region, with applications </w:t>
            </w:r>
            <w:r w:rsidR="000D0A32" w:rsidRPr="00D80B71">
              <w:rPr>
                <w:rFonts w:ascii="Segoe UI" w:hAnsi="Segoe UI" w:cs="Segoe UI"/>
                <w:sz w:val="20"/>
                <w:szCs w:val="20"/>
              </w:rPr>
              <w:lastRenderedPageBreak/>
              <w:t>submitted through designated structures that handle the submission and disbursement processes on behalf of farmers.</w:t>
            </w:r>
          </w:p>
          <w:p w14:paraId="25B37632" w14:textId="44B803F2" w:rsidR="00380B09" w:rsidRPr="00D80B71" w:rsidRDefault="00380B09" w:rsidP="00D75918">
            <w:pPr>
              <w:pStyle w:val="Header"/>
              <w:spacing w:before="60"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99" w:history="1">
              <w:r w:rsidR="003838C5" w:rsidRPr="00D80B71">
                <w:rPr>
                  <w:rStyle w:val="Hyperlink"/>
                  <w:rFonts w:ascii="Segoe UI" w:hAnsi="Segoe UI" w:cs="Segoe UI"/>
                  <w:sz w:val="20"/>
                  <w:szCs w:val="20"/>
                </w:rPr>
                <w:t>https://les-aides.nouvelle-aquitaine.fr/economie-et-emploi/plan-de-modernisation-des-elevages-adavol?Profil=Agriculteur&amp;</w:t>
              </w:r>
            </w:hyperlink>
            <w:r w:rsidR="003838C5" w:rsidRPr="00D80B71">
              <w:rPr>
                <w:rFonts w:ascii="Segoe UI" w:hAnsi="Segoe UI" w:cs="Segoe UI"/>
                <w:sz w:val="20"/>
                <w:szCs w:val="20"/>
              </w:rPr>
              <w:t xml:space="preserve"> </w:t>
            </w:r>
            <w:r w:rsidR="00DC2B17" w:rsidRPr="00D80B71">
              <w:rPr>
                <w:rFonts w:ascii="Segoe UI" w:hAnsi="Segoe UI" w:cs="Segoe UI"/>
                <w:sz w:val="20"/>
                <w:szCs w:val="20"/>
              </w:rPr>
              <w:t>(link no longer appears to be available)</w:t>
            </w:r>
          </w:p>
        </w:tc>
      </w:tr>
      <w:tr w:rsidR="00380B09" w:rsidRPr="00D80B71" w14:paraId="0A3B89FE" w14:textId="77777777" w:rsidTr="00D75918">
        <w:tc>
          <w:tcPr>
            <w:tcW w:w="1695" w:type="dxa"/>
          </w:tcPr>
          <w:p w14:paraId="1492C390" w14:textId="77777777" w:rsidR="00380B09" w:rsidRPr="00D80B71" w:rsidRDefault="00380B09"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90" w:type="dxa"/>
          </w:tcPr>
          <w:p w14:paraId="5D65174B" w14:textId="2ED6ADD0" w:rsidR="00380B09" w:rsidRPr="00D80B71" w:rsidRDefault="00EA348F"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call for projects</w:t>
            </w:r>
            <w:r w:rsidR="00DC2B17" w:rsidRPr="00D80B71">
              <w:rPr>
                <w:rFonts w:ascii="Segoe UI" w:hAnsi="Segoe UI" w:cs="Segoe UI"/>
                <w:sz w:val="20"/>
                <w:szCs w:val="20"/>
              </w:rPr>
              <w:t xml:space="preserve"> closed</w:t>
            </w:r>
            <w:r w:rsidRPr="00D80B71">
              <w:rPr>
                <w:rFonts w:ascii="Segoe UI" w:hAnsi="Segoe UI" w:cs="Segoe UI"/>
                <w:sz w:val="20"/>
                <w:szCs w:val="20"/>
              </w:rPr>
              <w:t xml:space="preserve"> on 9</w:t>
            </w:r>
            <w:r w:rsidRPr="00D80B71">
              <w:rPr>
                <w:rFonts w:ascii="Segoe UI" w:hAnsi="Segoe UI" w:cs="Segoe UI"/>
                <w:sz w:val="20"/>
                <w:szCs w:val="20"/>
                <w:vertAlign w:val="superscript"/>
              </w:rPr>
              <w:t>th</w:t>
            </w:r>
            <w:r w:rsidRPr="00D80B71">
              <w:rPr>
                <w:rFonts w:ascii="Segoe UI" w:hAnsi="Segoe UI" w:cs="Segoe UI"/>
                <w:sz w:val="20"/>
                <w:szCs w:val="20"/>
              </w:rPr>
              <w:t xml:space="preserve"> April</w:t>
            </w:r>
          </w:p>
        </w:tc>
      </w:tr>
      <w:tr w:rsidR="00380B09" w:rsidRPr="00D80B71" w14:paraId="26B196B7" w14:textId="77777777" w:rsidTr="00D75918">
        <w:tc>
          <w:tcPr>
            <w:tcW w:w="1695" w:type="dxa"/>
          </w:tcPr>
          <w:p w14:paraId="29297E69" w14:textId="77777777" w:rsidR="00380B09" w:rsidRPr="00D80B71" w:rsidRDefault="00380B09" w:rsidP="00D75918">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190" w:type="dxa"/>
            <w:shd w:val="clear" w:color="auto" w:fill="auto"/>
          </w:tcPr>
          <w:p w14:paraId="37E35145" w14:textId="7199FB3C" w:rsidR="00380B09" w:rsidRPr="00D80B71" w:rsidRDefault="004F3F1C"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 deadline of </w:t>
            </w:r>
            <w:r w:rsidR="00EA348F" w:rsidRPr="00D80B71">
              <w:rPr>
                <w:rFonts w:ascii="Segoe UI" w:hAnsi="Segoe UI" w:cs="Segoe UI"/>
                <w:sz w:val="20"/>
                <w:szCs w:val="20"/>
              </w:rPr>
              <w:t xml:space="preserve"> 9</w:t>
            </w:r>
            <w:r w:rsidR="00EA348F" w:rsidRPr="00D80B71">
              <w:rPr>
                <w:rFonts w:ascii="Segoe UI" w:hAnsi="Segoe UI" w:cs="Segoe UI"/>
                <w:sz w:val="20"/>
                <w:szCs w:val="20"/>
                <w:vertAlign w:val="superscript"/>
              </w:rPr>
              <w:t>th</w:t>
            </w:r>
            <w:r w:rsidR="00EA348F" w:rsidRPr="00D80B71">
              <w:rPr>
                <w:rFonts w:ascii="Segoe UI" w:hAnsi="Segoe UI" w:cs="Segoe UI"/>
                <w:sz w:val="20"/>
                <w:szCs w:val="20"/>
              </w:rPr>
              <w:t xml:space="preserve"> April</w:t>
            </w:r>
            <w:r w:rsidRPr="00D80B71">
              <w:rPr>
                <w:rFonts w:ascii="Segoe UI" w:hAnsi="Segoe UI" w:cs="Segoe UI"/>
                <w:sz w:val="20"/>
                <w:szCs w:val="20"/>
              </w:rPr>
              <w:t xml:space="preserve"> 2025 </w:t>
            </w:r>
            <w:r w:rsidR="00DC2B17" w:rsidRPr="00D80B71">
              <w:rPr>
                <w:rFonts w:ascii="Segoe UI" w:hAnsi="Segoe UI" w:cs="Segoe UI"/>
                <w:sz w:val="20"/>
                <w:szCs w:val="20"/>
              </w:rPr>
              <w:t>has now passed</w:t>
            </w:r>
            <w:r w:rsidRPr="00D80B71">
              <w:rPr>
                <w:rFonts w:ascii="Segoe UI" w:hAnsi="Segoe UI" w:cs="Segoe UI"/>
                <w:sz w:val="20"/>
                <w:szCs w:val="20"/>
              </w:rPr>
              <w:t>.</w:t>
            </w:r>
          </w:p>
        </w:tc>
      </w:tr>
      <w:tr w:rsidR="00380B09" w:rsidRPr="00D80B71" w14:paraId="249C7DAB" w14:textId="77777777" w:rsidTr="00D75918">
        <w:tc>
          <w:tcPr>
            <w:tcW w:w="1695" w:type="dxa"/>
          </w:tcPr>
          <w:p w14:paraId="05EFAB5F" w14:textId="77777777" w:rsidR="00380B09" w:rsidRPr="00D80B71" w:rsidRDefault="00380B09"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90" w:type="dxa"/>
          </w:tcPr>
          <w:p w14:paraId="568E1A86" w14:textId="02BF4F40" w:rsidR="00380B09" w:rsidRPr="00D80B71" w:rsidRDefault="00C47170" w:rsidP="00D75918">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Should offer opportunities to companies supplying products related to poultry facility modernization, such as feeding and drinking systems, ventilation equipment, cooling systems, automation technologies, and construction materials for building modifications. Additionally, there may be opportunities to provide consulting services to farmers seeking to optimize their production facilities in line with the grant's objectives.</w:t>
            </w:r>
          </w:p>
        </w:tc>
      </w:tr>
    </w:tbl>
    <w:p w14:paraId="4FDD22F6" w14:textId="77777777" w:rsidR="00380B09" w:rsidRPr="00D80B71" w:rsidRDefault="00380B09" w:rsidP="004B5386"/>
    <w:p w14:paraId="42F85590" w14:textId="5E7AD177" w:rsidR="00781999" w:rsidRPr="00D80B71" w:rsidRDefault="00516F0F" w:rsidP="0095480B">
      <w:pPr>
        <w:pStyle w:val="Heading3"/>
      </w:pPr>
      <w:r w:rsidRPr="00D80B71">
        <w:t>PCAE – Plan for the Modernisation of Livestock Farms</w:t>
      </w:r>
    </w:p>
    <w:tbl>
      <w:tblPr>
        <w:tblStyle w:val="TableGrid"/>
        <w:tblW w:w="8885" w:type="dxa"/>
        <w:tblLook w:val="04A0" w:firstRow="1" w:lastRow="0" w:firstColumn="1" w:lastColumn="0" w:noHBand="0" w:noVBand="1"/>
      </w:tblPr>
      <w:tblGrid>
        <w:gridCol w:w="1695"/>
        <w:gridCol w:w="7190"/>
      </w:tblGrid>
      <w:tr w:rsidR="00516F0F" w:rsidRPr="00D80B71" w14:paraId="7CB25F83" w14:textId="77777777" w:rsidTr="00D75918">
        <w:tc>
          <w:tcPr>
            <w:tcW w:w="1695" w:type="dxa"/>
          </w:tcPr>
          <w:p w14:paraId="5E4B64C1" w14:textId="77777777" w:rsidR="00516F0F" w:rsidRPr="00D80B71" w:rsidRDefault="00516F0F"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0D6527BE" w14:textId="344D57BF" w:rsidR="00516F0F" w:rsidRPr="00D80B71" w:rsidRDefault="00693CA8" w:rsidP="00D75918">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PCAE – Plan for the Modernisation of Livestock Farms </w:t>
            </w:r>
            <w:r w:rsidR="00516F0F" w:rsidRPr="00D80B71">
              <w:rPr>
                <w:rFonts w:ascii="Segoe UI" w:hAnsi="Segoe UI" w:cs="Segoe UI"/>
                <w:b/>
                <w:bCs/>
                <w:i/>
                <w:iCs/>
                <w:sz w:val="20"/>
                <w:szCs w:val="20"/>
              </w:rPr>
              <w:t xml:space="preserve">(Plan de Modernisation des Élevages </w:t>
            </w:r>
            <w:r w:rsidRPr="00D80B71">
              <w:rPr>
                <w:rFonts w:ascii="Segoe UI" w:hAnsi="Segoe UI" w:cs="Segoe UI"/>
                <w:b/>
                <w:bCs/>
                <w:i/>
                <w:iCs/>
                <w:sz w:val="20"/>
                <w:szCs w:val="20"/>
              </w:rPr>
              <w:t>PCAE</w:t>
            </w:r>
            <w:r w:rsidR="00516F0F" w:rsidRPr="00D80B71">
              <w:rPr>
                <w:rFonts w:ascii="Segoe UI" w:hAnsi="Segoe UI" w:cs="Segoe UI"/>
                <w:b/>
                <w:bCs/>
                <w:i/>
                <w:iCs/>
                <w:sz w:val="20"/>
                <w:szCs w:val="20"/>
              </w:rPr>
              <w:t>)</w:t>
            </w:r>
          </w:p>
        </w:tc>
      </w:tr>
      <w:tr w:rsidR="00516F0F" w:rsidRPr="00D80B71" w14:paraId="196D56AB" w14:textId="77777777" w:rsidTr="00D75918">
        <w:tc>
          <w:tcPr>
            <w:tcW w:w="1695" w:type="dxa"/>
          </w:tcPr>
          <w:p w14:paraId="62072D55" w14:textId="77777777" w:rsidR="00516F0F" w:rsidRPr="00D80B71" w:rsidRDefault="00516F0F"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486302C0" w14:textId="069F4A00" w:rsidR="00516F0F" w:rsidRPr="00D80B71" w:rsidRDefault="004E50F8"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Seeks to enhance the economic, environmental, and social performance of livestock farms in the Nouvelle-Aquitaine region</w:t>
            </w:r>
          </w:p>
        </w:tc>
      </w:tr>
      <w:tr w:rsidR="00516F0F" w:rsidRPr="00D80B71" w14:paraId="2E22BBA5" w14:textId="77777777" w:rsidTr="00D75918">
        <w:tc>
          <w:tcPr>
            <w:tcW w:w="1695" w:type="dxa"/>
          </w:tcPr>
          <w:p w14:paraId="12A2AC93" w14:textId="77777777" w:rsidR="00516F0F" w:rsidRPr="00D80B71" w:rsidRDefault="00516F0F"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90" w:type="dxa"/>
          </w:tcPr>
          <w:p w14:paraId="05C33DB3" w14:textId="7C9CEDF3" w:rsidR="00516F0F" w:rsidRPr="00D80B71" w:rsidRDefault="00024F05"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grant provides financial assistance </w:t>
            </w:r>
            <w:r w:rsidR="00287D07" w:rsidRPr="00D80B71">
              <w:rPr>
                <w:rFonts w:ascii="Segoe UI" w:hAnsi="Segoe UI" w:cs="Segoe UI"/>
                <w:sz w:val="20"/>
                <w:szCs w:val="20"/>
              </w:rPr>
              <w:t>of</w:t>
            </w:r>
            <w:r w:rsidRPr="00D80B71">
              <w:rPr>
                <w:rFonts w:ascii="Segoe UI" w:hAnsi="Segoe UI" w:cs="Segoe UI"/>
                <w:sz w:val="20"/>
                <w:szCs w:val="20"/>
              </w:rPr>
              <w:t xml:space="preserve"> up to 30% of eligible expenses, with potential bonuses</w:t>
            </w:r>
            <w:r w:rsidR="00287D07" w:rsidRPr="00D80B71">
              <w:rPr>
                <w:rFonts w:ascii="Segoe UI" w:hAnsi="Segoe UI" w:cs="Segoe UI"/>
                <w:sz w:val="20"/>
                <w:szCs w:val="20"/>
              </w:rPr>
              <w:t xml:space="preserve"> (</w:t>
            </w:r>
            <w:r w:rsidRPr="00D80B71">
              <w:rPr>
                <w:rFonts w:ascii="Segoe UI" w:hAnsi="Segoe UI" w:cs="Segoe UI"/>
                <w:sz w:val="20"/>
                <w:szCs w:val="20"/>
              </w:rPr>
              <w:t>additional 15% for projects in mountainous zones and 5% for certified organic farms</w:t>
            </w:r>
            <w:r w:rsidR="00287D07" w:rsidRPr="00D80B71">
              <w:rPr>
                <w:rFonts w:ascii="Segoe UI" w:hAnsi="Segoe UI" w:cs="Segoe UI"/>
                <w:sz w:val="20"/>
                <w:szCs w:val="20"/>
              </w:rPr>
              <w:t>)</w:t>
            </w:r>
            <w:r w:rsidRPr="00D80B71">
              <w:rPr>
                <w:rFonts w:ascii="Segoe UI" w:hAnsi="Segoe UI" w:cs="Segoe UI"/>
                <w:sz w:val="20"/>
                <w:szCs w:val="20"/>
              </w:rPr>
              <w:t xml:space="preserve">. </w:t>
            </w:r>
          </w:p>
        </w:tc>
      </w:tr>
      <w:tr w:rsidR="00516F0F" w:rsidRPr="00D80B71" w14:paraId="67BF8246" w14:textId="77777777" w:rsidTr="00D75918">
        <w:tc>
          <w:tcPr>
            <w:tcW w:w="1695" w:type="dxa"/>
          </w:tcPr>
          <w:p w14:paraId="05856497" w14:textId="77777777" w:rsidR="00516F0F" w:rsidRPr="00D80B71" w:rsidRDefault="00516F0F" w:rsidP="00D75918">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90" w:type="dxa"/>
          </w:tcPr>
          <w:p w14:paraId="69709872" w14:textId="411C96A5" w:rsidR="00516F0F" w:rsidRPr="00D80B71" w:rsidRDefault="00024F05" w:rsidP="00D75918">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Eligible expenditure ranges from a minimum of €25,000 to a maximum of €100,000 (excluding VAT) for individual projects. For GAECs (Groupements Agricoles d'Exploitation en Commun) with two associates, the ceiling is €200,000, and for those with three or more associates, it is €250,000</w:t>
            </w:r>
            <w:r w:rsidR="00516F0F" w:rsidRPr="00D80B71">
              <w:rPr>
                <w:rFonts w:ascii="Segoe UI" w:hAnsi="Segoe UI" w:cs="Segoe UI"/>
                <w:sz w:val="20"/>
                <w:szCs w:val="20"/>
              </w:rPr>
              <w:t>.</w:t>
            </w:r>
          </w:p>
          <w:p w14:paraId="0798EC22" w14:textId="77777777" w:rsidR="00BB33BD" w:rsidRPr="00D80B71" w:rsidRDefault="00BB33BD" w:rsidP="00BB33BD">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The grant supports a variety of investments, including:</w:t>
            </w:r>
          </w:p>
          <w:p w14:paraId="10A78E46"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Construction, extension, or renovation of livestock buildings.</w:t>
            </w:r>
          </w:p>
          <w:p w14:paraId="0709D692"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Fixed improvements and equipment for buildings and their surroundings, specifically for livestock activities, biosecurity, animal health and welfare, and farmer working conditions.</w:t>
            </w:r>
          </w:p>
          <w:p w14:paraId="1F7948ED"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Creation or enhancement of outdoor access for animals and exercise areas.</w:t>
            </w:r>
          </w:p>
          <w:p w14:paraId="0AEF742F"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Specialised mobile livestock equipment aimed at reducing workload and improving working conditions.</w:t>
            </w:r>
          </w:p>
          <w:p w14:paraId="1F48D883"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Improvement of the farm's energy performance.</w:t>
            </w:r>
          </w:p>
          <w:p w14:paraId="48A6DE39" w14:textId="77777777" w:rsidR="00BB33BD" w:rsidRPr="00D80B71" w:rsidRDefault="00BB33BD"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Storage and treatment of livestock effluents.</w:t>
            </w:r>
          </w:p>
          <w:p w14:paraId="1F9531F8" w14:textId="29EE1176" w:rsidR="00516F0F" w:rsidRPr="00D80B71" w:rsidRDefault="00BB33BD" w:rsidP="00D75918">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Applicants must be active farmers, either as individuals or within agricultural entities, and must meet specific eligibility criteria, including compliance with environmental standards and participation in agroecological practices.</w:t>
            </w:r>
          </w:p>
          <w:p w14:paraId="39AAC7CB" w14:textId="1960B5BF" w:rsidR="00516F0F" w:rsidRPr="00D80B71" w:rsidRDefault="00516F0F" w:rsidP="00D75918">
            <w:pPr>
              <w:pStyle w:val="Header"/>
              <w:spacing w:before="60"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00" w:history="1">
              <w:r w:rsidR="00BB33BD" w:rsidRPr="00D80B71">
                <w:rPr>
                  <w:rStyle w:val="Hyperlink"/>
                  <w:rFonts w:ascii="Segoe UI" w:hAnsi="Segoe UI" w:cs="Segoe UI"/>
                  <w:sz w:val="20"/>
                  <w:szCs w:val="20"/>
                </w:rPr>
                <w:t>https://les-aides.nouvelle-aquitaine.fr/economie-et-emploi/pcae-plan-de-modernisation-des-elevages?Profil=Agriculteur&amp;</w:t>
              </w:r>
            </w:hyperlink>
            <w:r w:rsidR="00BB33BD" w:rsidRPr="00D80B71">
              <w:rPr>
                <w:rFonts w:ascii="Segoe UI" w:hAnsi="Segoe UI" w:cs="Segoe UI"/>
                <w:sz w:val="20"/>
                <w:szCs w:val="20"/>
              </w:rPr>
              <w:t xml:space="preserve"> </w:t>
            </w:r>
          </w:p>
        </w:tc>
      </w:tr>
      <w:tr w:rsidR="00516F0F" w:rsidRPr="00D80B71" w14:paraId="439267CD" w14:textId="77777777" w:rsidTr="00D75918">
        <w:tc>
          <w:tcPr>
            <w:tcW w:w="1695" w:type="dxa"/>
          </w:tcPr>
          <w:p w14:paraId="38F594DE" w14:textId="77777777" w:rsidR="00516F0F" w:rsidRPr="00D80B71" w:rsidRDefault="00516F0F"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90" w:type="dxa"/>
          </w:tcPr>
          <w:p w14:paraId="405CCF88" w14:textId="6BDD80FF" w:rsidR="00516F0F" w:rsidRPr="00D80B71" w:rsidRDefault="00C77454"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Call for projects is open until 16</w:t>
            </w:r>
            <w:r w:rsidRPr="00D80B71">
              <w:rPr>
                <w:rFonts w:ascii="Segoe UI" w:hAnsi="Segoe UI" w:cs="Segoe UI"/>
                <w:sz w:val="20"/>
                <w:szCs w:val="20"/>
                <w:vertAlign w:val="superscript"/>
              </w:rPr>
              <w:t>th</w:t>
            </w:r>
            <w:r w:rsidRPr="00D80B71">
              <w:rPr>
                <w:rFonts w:ascii="Segoe UI" w:hAnsi="Segoe UI" w:cs="Segoe UI"/>
                <w:sz w:val="20"/>
                <w:szCs w:val="20"/>
              </w:rPr>
              <w:t xml:space="preserve"> April</w:t>
            </w:r>
          </w:p>
        </w:tc>
      </w:tr>
      <w:tr w:rsidR="00516F0F" w:rsidRPr="00D80B71" w14:paraId="4474A965" w14:textId="77777777" w:rsidTr="00D75918">
        <w:tc>
          <w:tcPr>
            <w:tcW w:w="1695" w:type="dxa"/>
          </w:tcPr>
          <w:p w14:paraId="62A503AE" w14:textId="77777777" w:rsidR="00516F0F" w:rsidRPr="00D80B71" w:rsidRDefault="00516F0F" w:rsidP="00D75918">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190" w:type="dxa"/>
            <w:shd w:val="clear" w:color="auto" w:fill="auto"/>
          </w:tcPr>
          <w:p w14:paraId="6F8B0CBD" w14:textId="5CD4045B" w:rsidR="00516F0F" w:rsidRPr="00D80B71" w:rsidRDefault="00A23F46" w:rsidP="00D759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Deadline has now passed.</w:t>
            </w:r>
          </w:p>
        </w:tc>
      </w:tr>
      <w:tr w:rsidR="00516F0F" w:rsidRPr="00D80B71" w14:paraId="3D0242E5" w14:textId="77777777" w:rsidTr="00D75918">
        <w:tc>
          <w:tcPr>
            <w:tcW w:w="1695" w:type="dxa"/>
          </w:tcPr>
          <w:p w14:paraId="4A934F8C" w14:textId="77777777" w:rsidR="00516F0F" w:rsidRPr="00D80B71" w:rsidRDefault="00516F0F" w:rsidP="00D7591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Implications</w:t>
            </w:r>
          </w:p>
        </w:tc>
        <w:tc>
          <w:tcPr>
            <w:tcW w:w="7190" w:type="dxa"/>
          </w:tcPr>
          <w:p w14:paraId="105F8F1F" w14:textId="0B890C81" w:rsidR="00516F0F" w:rsidRPr="00D80B71" w:rsidRDefault="00287D07" w:rsidP="00D75918">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Companies that provide agricultural construction services, livestock equipment, biosecurity solutions, and energy-efficient technologies may experience increased demand as farmers seek to modernise their operations. Also likely to be opportunities for companies providing consultancy services in these areas. </w:t>
            </w:r>
          </w:p>
        </w:tc>
      </w:tr>
    </w:tbl>
    <w:p w14:paraId="4F4B94CB" w14:textId="77777777" w:rsidR="00516F0F" w:rsidRPr="00D80B71" w:rsidRDefault="00516F0F" w:rsidP="00516F0F"/>
    <w:p w14:paraId="73F3D234" w14:textId="587322E3" w:rsidR="0095480B" w:rsidRPr="00D80B71" w:rsidRDefault="00E43527" w:rsidP="00E856B7">
      <w:pPr>
        <w:pStyle w:val="Heading3"/>
      </w:pPr>
      <w:bookmarkStart w:id="83" w:name="_Support_for_Anaerobic"/>
      <w:bookmarkEnd w:id="83"/>
      <w:r w:rsidRPr="00D80B71">
        <w:t>Support for Anaerobic Digestion</w:t>
      </w:r>
    </w:p>
    <w:tbl>
      <w:tblPr>
        <w:tblStyle w:val="TableGrid"/>
        <w:tblW w:w="8885" w:type="dxa"/>
        <w:tblLook w:val="04A0" w:firstRow="1" w:lastRow="0" w:firstColumn="1" w:lastColumn="0" w:noHBand="0" w:noVBand="1"/>
      </w:tblPr>
      <w:tblGrid>
        <w:gridCol w:w="1695"/>
        <w:gridCol w:w="7190"/>
      </w:tblGrid>
      <w:tr w:rsidR="00E43527" w:rsidRPr="00D80B71" w14:paraId="4ED20634" w14:textId="77777777" w:rsidTr="00741B80">
        <w:tc>
          <w:tcPr>
            <w:tcW w:w="1695" w:type="dxa"/>
          </w:tcPr>
          <w:p w14:paraId="6E2FEF21" w14:textId="77777777" w:rsidR="00E43527" w:rsidRPr="00D80B71" w:rsidRDefault="00E43527" w:rsidP="00741B8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3FF5ABF1" w14:textId="56CFC3BC" w:rsidR="00E43527" w:rsidRPr="00D80B71" w:rsidRDefault="003C0B15" w:rsidP="00741B8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Support for Anaerobic Digestion</w:t>
            </w:r>
            <w:r w:rsidR="00E43527" w:rsidRPr="00D80B71">
              <w:rPr>
                <w:rFonts w:ascii="Segoe UI" w:hAnsi="Segoe UI" w:cs="Segoe UI"/>
                <w:b/>
                <w:bCs/>
                <w:sz w:val="20"/>
                <w:szCs w:val="20"/>
              </w:rPr>
              <w:t xml:space="preserve"> </w:t>
            </w:r>
            <w:r w:rsidR="00E43527" w:rsidRPr="00D80B71">
              <w:rPr>
                <w:rFonts w:ascii="Segoe UI" w:hAnsi="Segoe UI" w:cs="Segoe UI"/>
                <w:b/>
                <w:bCs/>
                <w:i/>
                <w:iCs/>
                <w:sz w:val="20"/>
                <w:szCs w:val="20"/>
              </w:rPr>
              <w:t>(</w:t>
            </w:r>
            <w:r w:rsidRPr="00D80B71">
              <w:rPr>
                <w:rFonts w:ascii="Segoe UI" w:hAnsi="Segoe UI" w:cs="Segoe UI"/>
                <w:b/>
                <w:bCs/>
                <w:i/>
                <w:iCs/>
                <w:sz w:val="20"/>
                <w:szCs w:val="20"/>
              </w:rPr>
              <w:t>Soutien à la méthanisation</w:t>
            </w:r>
            <w:r w:rsidR="00E43527" w:rsidRPr="00D80B71">
              <w:rPr>
                <w:rFonts w:ascii="Segoe UI" w:hAnsi="Segoe UI" w:cs="Segoe UI"/>
                <w:b/>
                <w:bCs/>
                <w:i/>
                <w:iCs/>
                <w:sz w:val="20"/>
                <w:szCs w:val="20"/>
              </w:rPr>
              <w:t>)</w:t>
            </w:r>
          </w:p>
        </w:tc>
      </w:tr>
      <w:tr w:rsidR="00E43527" w:rsidRPr="00D80B71" w14:paraId="5DCE1FC1" w14:textId="77777777" w:rsidTr="00741B80">
        <w:tc>
          <w:tcPr>
            <w:tcW w:w="1695" w:type="dxa"/>
          </w:tcPr>
          <w:p w14:paraId="6A44E7EF" w14:textId="77777777" w:rsidR="00E43527" w:rsidRPr="00D80B71" w:rsidRDefault="00E43527" w:rsidP="00741B8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70829D01" w14:textId="637B9E86" w:rsidR="00E43527" w:rsidRPr="00D80B71" w:rsidRDefault="00770D76" w:rsidP="00741B8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is aimed at all projects for anaerobic digestion units with biogas recovery by injection into the gas networks, regardless of the type (individual or collective agricultural, territorial, industrial, wastewater treatment plant).</w:t>
            </w:r>
          </w:p>
        </w:tc>
      </w:tr>
      <w:tr w:rsidR="00E43527" w:rsidRPr="00D80B71" w14:paraId="08FA56A7" w14:textId="77777777" w:rsidTr="00741B80">
        <w:tc>
          <w:tcPr>
            <w:tcW w:w="1695" w:type="dxa"/>
          </w:tcPr>
          <w:p w14:paraId="47A51AA3" w14:textId="77777777" w:rsidR="00E43527" w:rsidRPr="00D80B71" w:rsidRDefault="00E43527" w:rsidP="00741B8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90" w:type="dxa"/>
          </w:tcPr>
          <w:p w14:paraId="23FBABCB" w14:textId="3FF88C86" w:rsidR="00E43527" w:rsidRPr="00D80B71" w:rsidRDefault="00B65E9E" w:rsidP="00741B8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Funding covers 50-70% of eligible expenses for feasibility and agronomy studies. </w:t>
            </w:r>
            <w:r w:rsidR="00060A07" w:rsidRPr="00D80B71">
              <w:rPr>
                <w:rFonts w:ascii="Segoe UI" w:hAnsi="Segoe UI" w:cs="Segoe UI"/>
                <w:sz w:val="20"/>
                <w:szCs w:val="20"/>
              </w:rPr>
              <w:t xml:space="preserve">There are similar funding rates for development studies and project management assistance, with a cap of €100,000. </w:t>
            </w:r>
            <w:r w:rsidR="006765A7" w:rsidRPr="00D80B71">
              <w:rPr>
                <w:rFonts w:ascii="Segoe UI" w:hAnsi="Segoe UI" w:cs="Segoe UI"/>
                <w:sz w:val="20"/>
                <w:szCs w:val="20"/>
              </w:rPr>
              <w:t xml:space="preserve">Investment aid will be determined by a techno-economic assessment and will be based on </w:t>
            </w:r>
            <w:r w:rsidR="00DE2DBD" w:rsidRPr="00D80B71">
              <w:rPr>
                <w:rFonts w:ascii="Segoe UI" w:hAnsi="Segoe UI" w:cs="Segoe UI"/>
                <w:sz w:val="20"/>
                <w:szCs w:val="20"/>
              </w:rPr>
              <w:t xml:space="preserve">an internal rate of return (IRR) not exceeding 10%. </w:t>
            </w:r>
            <w:r w:rsidR="00E43527" w:rsidRPr="00D80B71">
              <w:rPr>
                <w:rFonts w:ascii="Segoe UI" w:hAnsi="Segoe UI" w:cs="Segoe UI"/>
                <w:sz w:val="20"/>
                <w:szCs w:val="20"/>
              </w:rPr>
              <w:t xml:space="preserve"> </w:t>
            </w:r>
          </w:p>
        </w:tc>
      </w:tr>
      <w:tr w:rsidR="00E43527" w:rsidRPr="00D80B71" w14:paraId="32A0B104" w14:textId="77777777" w:rsidTr="00741B80">
        <w:tc>
          <w:tcPr>
            <w:tcW w:w="1695" w:type="dxa"/>
          </w:tcPr>
          <w:p w14:paraId="06DAF839" w14:textId="77777777" w:rsidR="00E43527" w:rsidRPr="00D80B71" w:rsidRDefault="00E43527" w:rsidP="00741B80">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90" w:type="dxa"/>
          </w:tcPr>
          <w:p w14:paraId="2BD61CD1" w14:textId="5D170B3D" w:rsidR="00E43527" w:rsidRPr="00D80B71" w:rsidRDefault="00DE2DBD" w:rsidP="00741B80">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Grant is available to agricultural businesses, cooperatives </w:t>
            </w:r>
            <w:r w:rsidR="000C6C1F" w:rsidRPr="00D80B71">
              <w:rPr>
                <w:rFonts w:ascii="Segoe UI" w:hAnsi="Segoe UI" w:cs="Segoe UI"/>
                <w:sz w:val="20"/>
                <w:szCs w:val="20"/>
              </w:rPr>
              <w:t>territorial authorities in the region and other associations</w:t>
            </w:r>
            <w:r w:rsidR="00E43527" w:rsidRPr="00D80B71">
              <w:rPr>
                <w:rFonts w:ascii="Segoe UI" w:hAnsi="Segoe UI" w:cs="Segoe UI"/>
                <w:sz w:val="20"/>
                <w:szCs w:val="20"/>
              </w:rPr>
              <w:t>.</w:t>
            </w:r>
            <w:r w:rsidR="000C6C1F" w:rsidRPr="00D80B71">
              <w:rPr>
                <w:rFonts w:ascii="Segoe UI" w:hAnsi="Segoe UI" w:cs="Segoe UI"/>
                <w:sz w:val="20"/>
                <w:szCs w:val="20"/>
              </w:rPr>
              <w:t xml:space="preserve"> Funding is also available for projects outsider of the agricultural sphere. </w:t>
            </w:r>
            <w:r w:rsidR="00F745E9" w:rsidRPr="00D80B71">
              <w:rPr>
                <w:rFonts w:ascii="Segoe UI" w:hAnsi="Segoe UI" w:cs="Segoe UI"/>
                <w:sz w:val="20"/>
                <w:szCs w:val="20"/>
              </w:rPr>
              <w:t>Other criteria include:</w:t>
            </w:r>
          </w:p>
          <w:p w14:paraId="6F36BAEA" w14:textId="738EC752" w:rsidR="00F745E9" w:rsidRPr="00D80B71" w:rsidRDefault="00F745E9"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At least 60% control over the energy supply potential.</w:t>
            </w:r>
          </w:p>
          <w:p w14:paraId="1DF37970" w14:textId="661D708E" w:rsidR="00F745E9" w:rsidRPr="00D80B71" w:rsidRDefault="00F745E9"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Limit primary and food crops to 15% of input tonnage.</w:t>
            </w:r>
          </w:p>
          <w:p w14:paraId="62623666" w14:textId="703AAC79" w:rsidR="00F745E9" w:rsidRPr="00D80B71" w:rsidRDefault="00F745E9"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Without aid, a gross payback period between 5 and 15 years.</w:t>
            </w:r>
          </w:p>
          <w:p w14:paraId="30D7900A" w14:textId="67E38667" w:rsidR="00F745E9" w:rsidRPr="00D80B71" w:rsidRDefault="00F745E9"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Applications should be submitted at an advanced project stage (e.g., building permits and environmental authorisations filed, preliminary bank agreement obtained).</w:t>
            </w:r>
          </w:p>
          <w:p w14:paraId="30924338" w14:textId="1BB443C9" w:rsidR="00E43527" w:rsidRPr="00D80B71" w:rsidRDefault="00F745E9" w:rsidP="00371ADC">
            <w:pPr>
              <w:pStyle w:val="Header"/>
              <w:numPr>
                <w:ilvl w:val="0"/>
                <w:numId w:val="125"/>
              </w:numPr>
              <w:spacing w:before="60" w:line="264" w:lineRule="auto"/>
              <w:ind w:right="85"/>
              <w:jc w:val="both"/>
              <w:rPr>
                <w:rFonts w:ascii="Segoe UI" w:hAnsi="Segoe UI" w:cs="Segoe UI"/>
                <w:sz w:val="20"/>
                <w:szCs w:val="20"/>
              </w:rPr>
            </w:pPr>
            <w:r w:rsidRPr="00D80B71">
              <w:rPr>
                <w:rFonts w:ascii="Segoe UI" w:hAnsi="Segoe UI" w:cs="Segoe UI"/>
                <w:sz w:val="20"/>
                <w:szCs w:val="20"/>
              </w:rPr>
              <w:t>Projects responding to a call for tenders from the Energy Regulatory Commission (CRE) are not eligible for investment aid.</w:t>
            </w:r>
          </w:p>
          <w:p w14:paraId="76298A04" w14:textId="4E973528" w:rsidR="00E43527" w:rsidRPr="00D80B71" w:rsidRDefault="00E43527" w:rsidP="00741B80">
            <w:pPr>
              <w:pStyle w:val="Header"/>
              <w:spacing w:before="60"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01" w:history="1">
              <w:r w:rsidR="00EB22CB" w:rsidRPr="00D80B71">
                <w:rPr>
                  <w:rStyle w:val="Hyperlink"/>
                  <w:rFonts w:ascii="Segoe UI" w:hAnsi="Segoe UI" w:cs="Segoe UI"/>
                  <w:sz w:val="20"/>
                  <w:szCs w:val="20"/>
                </w:rPr>
                <w:t>https://les-aides.nouvelle-aquitaine.fr/transition-energetique-et-ecologique/soutien-la-methanisation?recherche=agriculture&amp;page=1</w:t>
              </w:r>
            </w:hyperlink>
            <w:r w:rsidR="00EB22CB" w:rsidRPr="00D80B71">
              <w:t xml:space="preserve"> </w:t>
            </w:r>
          </w:p>
        </w:tc>
      </w:tr>
      <w:tr w:rsidR="00E43527" w:rsidRPr="00D80B71" w14:paraId="0B5612FC" w14:textId="77777777" w:rsidTr="00741B80">
        <w:tc>
          <w:tcPr>
            <w:tcW w:w="1695" w:type="dxa"/>
          </w:tcPr>
          <w:p w14:paraId="59B3C024" w14:textId="77777777" w:rsidR="00E43527" w:rsidRPr="00D80B71" w:rsidRDefault="00E43527" w:rsidP="00741B8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90" w:type="dxa"/>
          </w:tcPr>
          <w:p w14:paraId="5FDF0F2D" w14:textId="3DF1F647" w:rsidR="00E43527" w:rsidRPr="00D80B71" w:rsidRDefault="00E43527" w:rsidP="00741B8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Call for projects is open</w:t>
            </w:r>
            <w:r w:rsidR="007E0FCB" w:rsidRPr="00D80B71">
              <w:rPr>
                <w:rFonts w:ascii="Segoe UI" w:hAnsi="Segoe UI" w:cs="Segoe UI"/>
                <w:sz w:val="20"/>
                <w:szCs w:val="20"/>
              </w:rPr>
              <w:t>, on a rolling basis, until 31</w:t>
            </w:r>
            <w:r w:rsidR="007E0FCB" w:rsidRPr="00D80B71">
              <w:rPr>
                <w:rFonts w:ascii="Segoe UI" w:hAnsi="Segoe UI" w:cs="Segoe UI"/>
                <w:sz w:val="20"/>
                <w:szCs w:val="20"/>
                <w:vertAlign w:val="superscript"/>
              </w:rPr>
              <w:t>st</w:t>
            </w:r>
            <w:r w:rsidR="007E0FCB" w:rsidRPr="00D80B71">
              <w:rPr>
                <w:rFonts w:ascii="Segoe UI" w:hAnsi="Segoe UI" w:cs="Segoe UI"/>
                <w:sz w:val="20"/>
                <w:szCs w:val="20"/>
              </w:rPr>
              <w:t xml:space="preserve"> December 2030</w:t>
            </w:r>
          </w:p>
        </w:tc>
      </w:tr>
      <w:tr w:rsidR="00E43527" w:rsidRPr="00D80B71" w14:paraId="172988A1" w14:textId="77777777" w:rsidTr="00741B80">
        <w:tc>
          <w:tcPr>
            <w:tcW w:w="1695" w:type="dxa"/>
          </w:tcPr>
          <w:p w14:paraId="0022F4AA" w14:textId="77777777" w:rsidR="00E43527" w:rsidRPr="00D80B71" w:rsidRDefault="00E43527" w:rsidP="00741B80">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190" w:type="dxa"/>
            <w:shd w:val="clear" w:color="auto" w:fill="auto"/>
          </w:tcPr>
          <w:p w14:paraId="5810CA30" w14:textId="0AFAF851" w:rsidR="00E43527" w:rsidRPr="00D80B71" w:rsidRDefault="00E43527" w:rsidP="00741B8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Applications are open until </w:t>
            </w:r>
            <w:r w:rsidR="007E0FCB" w:rsidRPr="00D80B71">
              <w:rPr>
                <w:rFonts w:ascii="Segoe UI" w:hAnsi="Segoe UI" w:cs="Segoe UI"/>
                <w:sz w:val="20"/>
                <w:szCs w:val="20"/>
              </w:rPr>
              <w:t>31</w:t>
            </w:r>
            <w:r w:rsidR="007E0FCB" w:rsidRPr="00D80B71">
              <w:rPr>
                <w:rFonts w:ascii="Segoe UI" w:hAnsi="Segoe UI" w:cs="Segoe UI"/>
                <w:sz w:val="20"/>
                <w:szCs w:val="20"/>
                <w:vertAlign w:val="superscript"/>
              </w:rPr>
              <w:t>st</w:t>
            </w:r>
            <w:r w:rsidR="007E0FCB" w:rsidRPr="00D80B71">
              <w:rPr>
                <w:rFonts w:ascii="Segoe UI" w:hAnsi="Segoe UI" w:cs="Segoe UI"/>
                <w:sz w:val="20"/>
                <w:szCs w:val="20"/>
              </w:rPr>
              <w:t xml:space="preserve"> December 2030</w:t>
            </w:r>
          </w:p>
        </w:tc>
      </w:tr>
      <w:tr w:rsidR="00E43527" w:rsidRPr="00D80B71" w14:paraId="757E9B00" w14:textId="77777777" w:rsidTr="00741B80">
        <w:tc>
          <w:tcPr>
            <w:tcW w:w="1695" w:type="dxa"/>
          </w:tcPr>
          <w:p w14:paraId="2F6B4DA6" w14:textId="77777777" w:rsidR="00E43527" w:rsidRPr="00D80B71" w:rsidRDefault="00E43527" w:rsidP="00741B8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90" w:type="dxa"/>
          </w:tcPr>
          <w:p w14:paraId="428EA5E2" w14:textId="4C8E1FC8" w:rsidR="00E43527" w:rsidRPr="00D80B71" w:rsidRDefault="008A67BE" w:rsidP="00741B8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grant scheme presents significant commercial opportunities for companies involved in anaerobic digestion. Suppliers of anaerobic digestion technology, gas purification systems, and biogas injection equipment are likely to see increased demand. There are also strong prospects for businesses providing agricultural waste handling and pre-treatment machinery, as well as those specialising in engineering and feasibility studies.</w:t>
            </w:r>
          </w:p>
        </w:tc>
      </w:tr>
    </w:tbl>
    <w:p w14:paraId="007500A0" w14:textId="77777777" w:rsidR="00E856B7" w:rsidRPr="00D80B71" w:rsidRDefault="00E856B7" w:rsidP="004B5386"/>
    <w:p w14:paraId="795B45BE" w14:textId="7E7FD81C" w:rsidR="00E43527" w:rsidRPr="00D80B71" w:rsidRDefault="00E661EF" w:rsidP="00921484">
      <w:pPr>
        <w:pStyle w:val="Heading3"/>
      </w:pPr>
      <w:bookmarkStart w:id="84" w:name="_Water_Autonomy_for"/>
      <w:bookmarkEnd w:id="84"/>
      <w:r w:rsidRPr="00D80B71">
        <w:t>Water Autonomy for Grazing Livestock</w:t>
      </w:r>
    </w:p>
    <w:tbl>
      <w:tblPr>
        <w:tblStyle w:val="TableGrid"/>
        <w:tblW w:w="8885" w:type="dxa"/>
        <w:tblLook w:val="04A0" w:firstRow="1" w:lastRow="0" w:firstColumn="1" w:lastColumn="0" w:noHBand="0" w:noVBand="1"/>
      </w:tblPr>
      <w:tblGrid>
        <w:gridCol w:w="1695"/>
        <w:gridCol w:w="7190"/>
      </w:tblGrid>
      <w:tr w:rsidR="00E661EF" w:rsidRPr="00D80B71" w14:paraId="2B1650D1" w14:textId="77777777" w:rsidTr="002F6530">
        <w:tc>
          <w:tcPr>
            <w:tcW w:w="1695" w:type="dxa"/>
          </w:tcPr>
          <w:p w14:paraId="60DC85D3" w14:textId="77777777" w:rsidR="00E661EF" w:rsidRPr="00D80B71" w:rsidRDefault="00E661EF"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90" w:type="dxa"/>
            <w:shd w:val="clear" w:color="auto" w:fill="FFFFFF" w:themeFill="background1"/>
          </w:tcPr>
          <w:p w14:paraId="0706CDEA" w14:textId="23792A39" w:rsidR="00E661EF" w:rsidRPr="00D80B71" w:rsidRDefault="00E661EF" w:rsidP="00E661EF">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Water Autonomy for Grazing Livestock </w:t>
            </w:r>
            <w:r w:rsidRPr="00D80B71">
              <w:rPr>
                <w:rFonts w:ascii="Segoe UI" w:hAnsi="Segoe UI" w:cs="Segoe UI"/>
                <w:b/>
                <w:bCs/>
                <w:i/>
                <w:iCs/>
                <w:sz w:val="20"/>
                <w:szCs w:val="20"/>
              </w:rPr>
              <w:t>(Autonomie en Eau pour l’Abreuvement des Animaux Herbivores au Champ)</w:t>
            </w:r>
          </w:p>
        </w:tc>
      </w:tr>
      <w:tr w:rsidR="00E661EF" w:rsidRPr="00D80B71" w14:paraId="5DC22356" w14:textId="77777777" w:rsidTr="002F6530">
        <w:tc>
          <w:tcPr>
            <w:tcW w:w="1695" w:type="dxa"/>
          </w:tcPr>
          <w:p w14:paraId="12272E5B" w14:textId="77777777" w:rsidR="00E661EF" w:rsidRPr="00D80B71" w:rsidRDefault="00E661EF"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90" w:type="dxa"/>
          </w:tcPr>
          <w:p w14:paraId="042A1707" w14:textId="2FAF97EE" w:rsidR="00E661EF" w:rsidRPr="00D80B71" w:rsidRDefault="008D25C2"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investments that ensure water availability for grazing livestock, enhancing animal welfare and farm resilience.</w:t>
            </w:r>
          </w:p>
        </w:tc>
      </w:tr>
      <w:tr w:rsidR="00E661EF" w:rsidRPr="00D80B71" w14:paraId="3F497135" w14:textId="77777777" w:rsidTr="002F6530">
        <w:tc>
          <w:tcPr>
            <w:tcW w:w="1695" w:type="dxa"/>
          </w:tcPr>
          <w:p w14:paraId="7BD27221" w14:textId="77777777" w:rsidR="00E661EF" w:rsidRPr="00D80B71" w:rsidRDefault="00E661EF"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90" w:type="dxa"/>
          </w:tcPr>
          <w:p w14:paraId="53715EAA" w14:textId="1A354787" w:rsidR="00E661EF" w:rsidRPr="00D80B71" w:rsidRDefault="008D25C2"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Varies based on </w:t>
            </w:r>
            <w:r w:rsidR="009E227C" w:rsidRPr="00D80B71">
              <w:rPr>
                <w:rFonts w:ascii="Segoe UI" w:hAnsi="Segoe UI" w:cs="Segoe UI"/>
                <w:sz w:val="20"/>
                <w:szCs w:val="20"/>
              </w:rPr>
              <w:t>specific projects and regional requirements</w:t>
            </w:r>
          </w:p>
        </w:tc>
      </w:tr>
      <w:tr w:rsidR="00E661EF" w:rsidRPr="00D80B71" w14:paraId="7D6FD74A" w14:textId="77777777" w:rsidTr="002F6530">
        <w:tc>
          <w:tcPr>
            <w:tcW w:w="1695" w:type="dxa"/>
          </w:tcPr>
          <w:p w14:paraId="7F88C2BC" w14:textId="77777777" w:rsidR="00E661EF" w:rsidRPr="00D80B71" w:rsidRDefault="00E661EF" w:rsidP="002F6530">
            <w:pPr>
              <w:pStyle w:val="Header"/>
              <w:spacing w:before="60"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7190" w:type="dxa"/>
          </w:tcPr>
          <w:p w14:paraId="3CA3A740" w14:textId="224953E1" w:rsidR="00E661EF" w:rsidRPr="00D80B71" w:rsidRDefault="00E661EF" w:rsidP="002F6530">
            <w:pPr>
              <w:pStyle w:val="Header"/>
              <w:spacing w:before="60" w:line="264" w:lineRule="auto"/>
              <w:ind w:right="85"/>
              <w:jc w:val="both"/>
              <w:rPr>
                <w:rFonts w:ascii="Segoe UI" w:hAnsi="Segoe UI" w:cs="Segoe UI"/>
                <w:sz w:val="20"/>
                <w:szCs w:val="20"/>
              </w:rPr>
            </w:pPr>
            <w:r w:rsidRPr="00D80B71">
              <w:rPr>
                <w:rFonts w:ascii="Segoe UI" w:hAnsi="Segoe UI" w:cs="Segoe UI"/>
                <w:sz w:val="20"/>
                <w:szCs w:val="20"/>
              </w:rPr>
              <w:t xml:space="preserve">Grant is available to </w:t>
            </w:r>
            <w:r w:rsidR="0070189A" w:rsidRPr="00D80B71">
              <w:rPr>
                <w:rFonts w:ascii="Segoe UI" w:hAnsi="Segoe UI" w:cs="Segoe UI"/>
                <w:sz w:val="20"/>
                <w:szCs w:val="20"/>
              </w:rPr>
              <w:t>grazing livestock farms based in the region</w:t>
            </w:r>
            <w:r w:rsidR="00113A8B" w:rsidRPr="00D80B71">
              <w:rPr>
                <w:rFonts w:ascii="Segoe UI" w:hAnsi="Segoe UI" w:cs="Segoe UI"/>
                <w:sz w:val="20"/>
                <w:szCs w:val="20"/>
              </w:rPr>
              <w:t xml:space="preserve"> and it is aimed at projects that improve water supply systems in pastures</w:t>
            </w:r>
            <w:r w:rsidRPr="00D80B71">
              <w:rPr>
                <w:rFonts w:ascii="Segoe UI" w:hAnsi="Segoe UI" w:cs="Segoe UI"/>
                <w:sz w:val="20"/>
                <w:szCs w:val="20"/>
              </w:rPr>
              <w:t xml:space="preserve">. </w:t>
            </w:r>
            <w:r w:rsidR="0070189A" w:rsidRPr="00D80B71">
              <w:rPr>
                <w:rFonts w:ascii="Segoe UI" w:hAnsi="Segoe UI" w:cs="Segoe UI"/>
                <w:sz w:val="20"/>
                <w:szCs w:val="20"/>
              </w:rPr>
              <w:t>Eligible equipment includes water storage tanks, troughs, pumps, and piping systems.</w:t>
            </w:r>
          </w:p>
          <w:p w14:paraId="26CC0F33" w14:textId="70A10BBD" w:rsidR="00E661EF" w:rsidRPr="00D80B71" w:rsidRDefault="00E661EF" w:rsidP="002F6530">
            <w:pPr>
              <w:pStyle w:val="Header"/>
              <w:spacing w:before="60"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02" w:history="1">
              <w:r w:rsidR="002E329D" w:rsidRPr="00D80B71">
                <w:rPr>
                  <w:rStyle w:val="Hyperlink"/>
                  <w:rFonts w:ascii="Segoe UI" w:hAnsi="Segoe UI" w:cs="Segoe UI"/>
                  <w:sz w:val="20"/>
                  <w:szCs w:val="20"/>
                </w:rPr>
                <w:t>www.les-aides.nouvelle-aquitaine.fr/agriculture/autonomie-en-eau-pour-labreuverment-des-animaux-herbivores-au-champ</w:t>
              </w:r>
            </w:hyperlink>
            <w:r w:rsidR="002E329D" w:rsidRPr="00D80B71">
              <w:rPr>
                <w:rFonts w:ascii="Segoe UI" w:hAnsi="Segoe UI" w:cs="Segoe UI"/>
                <w:sz w:val="20"/>
                <w:szCs w:val="20"/>
              </w:rPr>
              <w:t xml:space="preserve"> </w:t>
            </w:r>
          </w:p>
        </w:tc>
      </w:tr>
      <w:tr w:rsidR="00E661EF" w:rsidRPr="00D80B71" w14:paraId="1AB11B9E" w14:textId="77777777" w:rsidTr="002F6530">
        <w:tc>
          <w:tcPr>
            <w:tcW w:w="1695" w:type="dxa"/>
          </w:tcPr>
          <w:p w14:paraId="46A321D3" w14:textId="77777777" w:rsidR="00E661EF" w:rsidRPr="00D80B71" w:rsidRDefault="00E661EF"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90" w:type="dxa"/>
          </w:tcPr>
          <w:p w14:paraId="7B5583E0" w14:textId="4E604F84" w:rsidR="00E661EF" w:rsidRPr="00D80B71" w:rsidRDefault="00113A8B"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Current call opened until 30</w:t>
            </w:r>
            <w:r w:rsidRPr="00D80B71">
              <w:rPr>
                <w:rFonts w:ascii="Segoe UI" w:hAnsi="Segoe UI" w:cs="Segoe UI"/>
                <w:sz w:val="20"/>
                <w:szCs w:val="20"/>
                <w:vertAlign w:val="superscript"/>
              </w:rPr>
              <w:t>th</w:t>
            </w:r>
            <w:r w:rsidRPr="00D80B71">
              <w:rPr>
                <w:rFonts w:ascii="Segoe UI" w:hAnsi="Segoe UI" w:cs="Segoe UI"/>
                <w:sz w:val="20"/>
                <w:szCs w:val="20"/>
              </w:rPr>
              <w:t xml:space="preserve"> May 2025</w:t>
            </w:r>
          </w:p>
        </w:tc>
      </w:tr>
      <w:tr w:rsidR="00E661EF" w:rsidRPr="00D80B71" w14:paraId="474D4732" w14:textId="77777777" w:rsidTr="002F6530">
        <w:tc>
          <w:tcPr>
            <w:tcW w:w="1695" w:type="dxa"/>
          </w:tcPr>
          <w:p w14:paraId="177D3DF7" w14:textId="77777777" w:rsidR="00E661EF" w:rsidRPr="00D80B71" w:rsidRDefault="00E661EF"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Update/Latest</w:t>
            </w:r>
          </w:p>
        </w:tc>
        <w:tc>
          <w:tcPr>
            <w:tcW w:w="7190" w:type="dxa"/>
            <w:shd w:val="clear" w:color="auto" w:fill="auto"/>
          </w:tcPr>
          <w:p w14:paraId="3ABEDDBC" w14:textId="64B7F092" w:rsidR="00E661EF" w:rsidRPr="00D80B71" w:rsidRDefault="00E661EF"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Applications are open </w:t>
            </w:r>
            <w:r w:rsidR="009E227C" w:rsidRPr="00D80B71">
              <w:rPr>
                <w:rFonts w:ascii="Segoe UI" w:hAnsi="Segoe UI" w:cs="Segoe UI"/>
                <w:sz w:val="20"/>
                <w:szCs w:val="20"/>
              </w:rPr>
              <w:t>30</w:t>
            </w:r>
            <w:r w:rsidR="009E227C" w:rsidRPr="00D80B71">
              <w:rPr>
                <w:rFonts w:ascii="Segoe UI" w:hAnsi="Segoe UI" w:cs="Segoe UI"/>
                <w:sz w:val="20"/>
                <w:szCs w:val="20"/>
                <w:vertAlign w:val="superscript"/>
              </w:rPr>
              <w:t>th</w:t>
            </w:r>
            <w:r w:rsidR="009E227C" w:rsidRPr="00D80B71">
              <w:rPr>
                <w:rFonts w:ascii="Segoe UI" w:hAnsi="Segoe UI" w:cs="Segoe UI"/>
                <w:sz w:val="20"/>
                <w:szCs w:val="20"/>
              </w:rPr>
              <w:t xml:space="preserve"> May 2025</w:t>
            </w:r>
          </w:p>
        </w:tc>
      </w:tr>
      <w:tr w:rsidR="00E661EF" w:rsidRPr="00D80B71" w14:paraId="20C2E9DE" w14:textId="77777777" w:rsidTr="002F6530">
        <w:tc>
          <w:tcPr>
            <w:tcW w:w="1695" w:type="dxa"/>
          </w:tcPr>
          <w:p w14:paraId="7AB11118" w14:textId="77777777" w:rsidR="00E661EF" w:rsidRPr="00D80B71" w:rsidRDefault="00E661EF"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90" w:type="dxa"/>
          </w:tcPr>
          <w:p w14:paraId="75E9ADF1" w14:textId="28EA0B4B" w:rsidR="00E661EF" w:rsidRPr="00D80B71" w:rsidRDefault="00CA46CB" w:rsidP="002F65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Should create opportunities for suppliers of water management systems and equipment can expect increased demand from livestock farmers seeking to improve pasture water access.</w:t>
            </w:r>
          </w:p>
        </w:tc>
      </w:tr>
    </w:tbl>
    <w:p w14:paraId="586E6FC4" w14:textId="77777777" w:rsidR="00E661EF" w:rsidRPr="00D80B71" w:rsidRDefault="00E661EF" w:rsidP="00E661EF"/>
    <w:p w14:paraId="47B39970" w14:textId="4B240D47" w:rsidR="00E43527" w:rsidRPr="00CF44AE" w:rsidRDefault="00E720F7" w:rsidP="003D6D0A">
      <w:pPr>
        <w:pStyle w:val="Heading3"/>
        <w:rPr>
          <w:highlight w:val="yellow"/>
        </w:rPr>
      </w:pPr>
      <w:bookmarkStart w:id="85" w:name="_PCAE_–_Mechanisation"/>
      <w:bookmarkEnd w:id="85"/>
      <w:r w:rsidRPr="00CF44AE">
        <w:rPr>
          <w:highlight w:val="yellow"/>
        </w:rPr>
        <w:t>PCAE – Mechanisation in Mountain Zones</w:t>
      </w:r>
    </w:p>
    <w:tbl>
      <w:tblPr>
        <w:tblStyle w:val="TableGrid"/>
        <w:tblW w:w="8885" w:type="dxa"/>
        <w:tblLook w:val="04A0" w:firstRow="1" w:lastRow="0" w:firstColumn="1" w:lastColumn="0" w:noHBand="0" w:noVBand="1"/>
      </w:tblPr>
      <w:tblGrid>
        <w:gridCol w:w="1695"/>
        <w:gridCol w:w="7190"/>
      </w:tblGrid>
      <w:tr w:rsidR="00E720F7" w:rsidRPr="00CF44AE" w14:paraId="113EDD64" w14:textId="77777777" w:rsidTr="00304500">
        <w:tc>
          <w:tcPr>
            <w:tcW w:w="1695" w:type="dxa"/>
          </w:tcPr>
          <w:p w14:paraId="1CF04D34" w14:textId="77777777" w:rsidR="00E720F7" w:rsidRPr="00CF44AE" w:rsidRDefault="00E720F7" w:rsidP="00304500">
            <w:pPr>
              <w:pStyle w:val="Header"/>
              <w:spacing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Grant Name</w:t>
            </w:r>
          </w:p>
        </w:tc>
        <w:tc>
          <w:tcPr>
            <w:tcW w:w="7190" w:type="dxa"/>
            <w:shd w:val="clear" w:color="auto" w:fill="FFFFFF" w:themeFill="background1"/>
          </w:tcPr>
          <w:p w14:paraId="49CE7A83" w14:textId="03806770" w:rsidR="00E720F7" w:rsidRPr="00CF44AE" w:rsidRDefault="00E720F7" w:rsidP="005B1F44">
            <w:pPr>
              <w:pStyle w:val="Header"/>
              <w:spacing w:line="264" w:lineRule="auto"/>
              <w:ind w:right="85"/>
              <w:jc w:val="both"/>
              <w:rPr>
                <w:rFonts w:ascii="Segoe UI" w:hAnsi="Segoe UI" w:cs="Segoe UI"/>
                <w:b/>
                <w:bCs/>
                <w:i/>
                <w:iCs/>
                <w:sz w:val="20"/>
                <w:szCs w:val="20"/>
                <w:highlight w:val="yellow"/>
              </w:rPr>
            </w:pPr>
            <w:r w:rsidRPr="00CF44AE">
              <w:rPr>
                <w:rFonts w:ascii="Segoe UI" w:hAnsi="Segoe UI" w:cs="Segoe UI"/>
                <w:b/>
                <w:bCs/>
                <w:sz w:val="20"/>
                <w:szCs w:val="20"/>
                <w:highlight w:val="yellow"/>
              </w:rPr>
              <w:t xml:space="preserve">PCAE – Mechanisation in Mountain Zones (AAP 73.01.04 MecaZM 2025) </w:t>
            </w:r>
            <w:r w:rsidRPr="00CF44AE">
              <w:rPr>
                <w:rFonts w:ascii="Segoe UI" w:hAnsi="Segoe UI" w:cs="Segoe UI"/>
                <w:b/>
                <w:bCs/>
                <w:i/>
                <w:iCs/>
                <w:sz w:val="20"/>
                <w:szCs w:val="20"/>
                <w:highlight w:val="yellow"/>
              </w:rPr>
              <w:t>(</w:t>
            </w:r>
            <w:r w:rsidR="005B1F44" w:rsidRPr="00CF44AE">
              <w:rPr>
                <w:rFonts w:ascii="Segoe UI" w:hAnsi="Segoe UI" w:cs="Segoe UI"/>
                <w:b/>
                <w:bCs/>
                <w:i/>
                <w:iCs/>
                <w:sz w:val="20"/>
                <w:szCs w:val="20"/>
                <w:highlight w:val="yellow"/>
              </w:rPr>
              <w:t xml:space="preserve">PCAE- Mécanisation en </w:t>
            </w:r>
            <w:r w:rsidR="006D6D66">
              <w:rPr>
                <w:rFonts w:ascii="Segoe UI" w:hAnsi="Segoe UI" w:cs="Segoe UI"/>
                <w:b/>
                <w:bCs/>
                <w:i/>
                <w:iCs/>
                <w:sz w:val="20"/>
                <w:szCs w:val="20"/>
                <w:highlight w:val="yellow"/>
              </w:rPr>
              <w:t>Z</w:t>
            </w:r>
            <w:r w:rsidR="005B1F44" w:rsidRPr="00CF44AE">
              <w:rPr>
                <w:rFonts w:ascii="Segoe UI" w:hAnsi="Segoe UI" w:cs="Segoe UI"/>
                <w:b/>
                <w:bCs/>
                <w:i/>
                <w:iCs/>
                <w:sz w:val="20"/>
                <w:szCs w:val="20"/>
                <w:highlight w:val="yellow"/>
              </w:rPr>
              <w:t xml:space="preserve">one de </w:t>
            </w:r>
            <w:r w:rsidR="006D6D66">
              <w:rPr>
                <w:rFonts w:ascii="Segoe UI" w:hAnsi="Segoe UI" w:cs="Segoe UI"/>
                <w:b/>
                <w:bCs/>
                <w:i/>
                <w:iCs/>
                <w:sz w:val="20"/>
                <w:szCs w:val="20"/>
                <w:highlight w:val="yellow"/>
              </w:rPr>
              <w:t>M</w:t>
            </w:r>
            <w:r w:rsidR="005B1F44" w:rsidRPr="00CF44AE">
              <w:rPr>
                <w:rFonts w:ascii="Segoe UI" w:hAnsi="Segoe UI" w:cs="Segoe UI"/>
                <w:b/>
                <w:bCs/>
                <w:i/>
                <w:iCs/>
                <w:sz w:val="20"/>
                <w:szCs w:val="20"/>
                <w:highlight w:val="yellow"/>
              </w:rPr>
              <w:t>ontagne</w:t>
            </w:r>
            <w:r w:rsidRPr="00CF44AE">
              <w:rPr>
                <w:rFonts w:ascii="Segoe UI" w:hAnsi="Segoe UI" w:cs="Segoe UI"/>
                <w:b/>
                <w:bCs/>
                <w:i/>
                <w:iCs/>
                <w:sz w:val="20"/>
                <w:szCs w:val="20"/>
                <w:highlight w:val="yellow"/>
              </w:rPr>
              <w:t>)</w:t>
            </w:r>
          </w:p>
        </w:tc>
      </w:tr>
      <w:tr w:rsidR="00E720F7" w:rsidRPr="00CF44AE" w14:paraId="750DE9EF" w14:textId="77777777" w:rsidTr="00304500">
        <w:tc>
          <w:tcPr>
            <w:tcW w:w="1695" w:type="dxa"/>
          </w:tcPr>
          <w:p w14:paraId="33C00B16" w14:textId="77777777" w:rsidR="00E720F7" w:rsidRPr="00CF44AE" w:rsidRDefault="00E720F7" w:rsidP="00304500">
            <w:pPr>
              <w:pStyle w:val="Header"/>
              <w:spacing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Grant Purpose</w:t>
            </w:r>
          </w:p>
        </w:tc>
        <w:tc>
          <w:tcPr>
            <w:tcW w:w="7190" w:type="dxa"/>
          </w:tcPr>
          <w:p w14:paraId="697628F3" w14:textId="3E17AEB7" w:rsidR="00E720F7" w:rsidRPr="00CF44AE" w:rsidRDefault="00B250E6" w:rsidP="00304500">
            <w:pPr>
              <w:pStyle w:val="Header"/>
              <w:spacing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Supports the purchase of specialised machinery for steep, mountainous or disadvantaged pastoral farms in Nouvelle-Aquitaine, aiming to reduce labour burden, maintain viable agriculture,</w:t>
            </w:r>
            <w:r w:rsidR="00E720F7" w:rsidRPr="00CF44AE">
              <w:rPr>
                <w:rFonts w:ascii="Segoe UI" w:hAnsi="Segoe UI" w:cs="Segoe UI"/>
                <w:sz w:val="20"/>
                <w:szCs w:val="20"/>
                <w:highlight w:val="yellow"/>
              </w:rPr>
              <w:t>.</w:t>
            </w:r>
          </w:p>
        </w:tc>
      </w:tr>
      <w:tr w:rsidR="00E720F7" w:rsidRPr="00CF44AE" w14:paraId="2C4858E3" w14:textId="77777777" w:rsidTr="00304500">
        <w:tc>
          <w:tcPr>
            <w:tcW w:w="1695" w:type="dxa"/>
          </w:tcPr>
          <w:p w14:paraId="31D4791A" w14:textId="77777777" w:rsidR="00E720F7" w:rsidRPr="00CF44AE" w:rsidRDefault="00E720F7" w:rsidP="00304500">
            <w:pPr>
              <w:pStyle w:val="Header"/>
              <w:spacing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Grant Rate</w:t>
            </w:r>
          </w:p>
        </w:tc>
        <w:tc>
          <w:tcPr>
            <w:tcW w:w="7190" w:type="dxa"/>
          </w:tcPr>
          <w:p w14:paraId="3F3696EA" w14:textId="60CA9A61" w:rsidR="00E720F7" w:rsidRPr="00CF44AE" w:rsidRDefault="00E91BA2" w:rsidP="00304500">
            <w:pPr>
              <w:pStyle w:val="Header"/>
              <w:spacing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 xml:space="preserve">35% base rate, plus 5% for collective equipment. </w:t>
            </w:r>
          </w:p>
        </w:tc>
      </w:tr>
      <w:tr w:rsidR="00E720F7" w:rsidRPr="00CF44AE" w14:paraId="456E0543" w14:textId="77777777" w:rsidTr="00304500">
        <w:tc>
          <w:tcPr>
            <w:tcW w:w="1695" w:type="dxa"/>
          </w:tcPr>
          <w:p w14:paraId="6E86DA0C" w14:textId="77777777" w:rsidR="00E720F7" w:rsidRPr="00CF44AE" w:rsidRDefault="00E720F7" w:rsidP="00304500">
            <w:pPr>
              <w:pStyle w:val="Header"/>
              <w:spacing w:before="60"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Grant Detail</w:t>
            </w:r>
          </w:p>
        </w:tc>
        <w:tc>
          <w:tcPr>
            <w:tcW w:w="7190" w:type="dxa"/>
          </w:tcPr>
          <w:p w14:paraId="4667F98B" w14:textId="37F33948" w:rsidR="00E720F7" w:rsidRPr="00CF44AE" w:rsidRDefault="00E720F7" w:rsidP="00304500">
            <w:pPr>
              <w:pStyle w:val="Heade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Grant</w:t>
            </w:r>
            <w:r w:rsidR="00AF1675" w:rsidRPr="00CF44AE">
              <w:rPr>
                <w:rFonts w:ascii="Segoe UI" w:hAnsi="Segoe UI" w:cs="Segoe UI"/>
                <w:sz w:val="20"/>
                <w:szCs w:val="20"/>
                <w:highlight w:val="yellow"/>
              </w:rPr>
              <w:t xml:space="preserve"> is available to farmers (individual or collective, including CUMA), new entrants (&lt;5 years), operating in designated mountain zones (Pyrénées‑Atlantiques, Haute‑Vienne, Creuse, Corrèze)</w:t>
            </w:r>
            <w:r w:rsidRPr="00CF44AE">
              <w:rPr>
                <w:rFonts w:ascii="Segoe UI" w:hAnsi="Segoe UI" w:cs="Segoe UI"/>
                <w:sz w:val="20"/>
                <w:szCs w:val="20"/>
                <w:highlight w:val="yellow"/>
              </w:rPr>
              <w:t>.</w:t>
            </w:r>
            <w:r w:rsidR="002F7C16" w:rsidRPr="00CF44AE">
              <w:rPr>
                <w:rFonts w:ascii="Segoe UI" w:hAnsi="Segoe UI" w:cs="Segoe UI"/>
                <w:sz w:val="20"/>
                <w:szCs w:val="20"/>
                <w:highlight w:val="yellow"/>
              </w:rPr>
              <w:t xml:space="preserve"> Minimum investment of €4,000 (excluding VAT). Eligible expenses include:</w:t>
            </w:r>
          </w:p>
          <w:p w14:paraId="79989939" w14:textId="52B6310D" w:rsidR="008C02BF" w:rsidRPr="00CF44AE" w:rsidRDefault="008C02BF" w:rsidP="00371ADC">
            <w:pPr>
              <w:pStyle w:val="Header"/>
              <w:numPr>
                <w:ilvl w:val="0"/>
                <w:numId w:val="133"/>
              </w:numP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Compact tractors or transporters suited to steep slopes (€100k max)</w:t>
            </w:r>
          </w:p>
          <w:p w14:paraId="6BFC4E22" w14:textId="4EE2DCF9" w:rsidR="008C02BF" w:rsidRPr="00CF44AE" w:rsidRDefault="008C02BF" w:rsidP="00371ADC">
            <w:pPr>
              <w:pStyle w:val="Header"/>
              <w:numPr>
                <w:ilvl w:val="0"/>
                <w:numId w:val="133"/>
              </w:numP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Adapted haymaking implements (e.g. front-mounted mowers, loaders: €8k–25k)</w:t>
            </w:r>
          </w:p>
          <w:p w14:paraId="5D9B75DF" w14:textId="00C5EDDB" w:rsidR="008C02BF" w:rsidRPr="00CF44AE" w:rsidRDefault="008C02BF" w:rsidP="00371ADC">
            <w:pPr>
              <w:pStyle w:val="Header"/>
              <w:numPr>
                <w:ilvl w:val="0"/>
                <w:numId w:val="133"/>
              </w:numP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Maintenance tools (e.g. motor mowers, brush cutters)</w:t>
            </w:r>
          </w:p>
          <w:p w14:paraId="698F61D6" w14:textId="32F7A657" w:rsidR="008C02BF" w:rsidRPr="00CF44AE" w:rsidRDefault="008C02BF" w:rsidP="00371ADC">
            <w:pPr>
              <w:pStyle w:val="Header"/>
              <w:numPr>
                <w:ilvl w:val="0"/>
                <w:numId w:val="133"/>
              </w:numP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Slurry and manure applicators</w:t>
            </w:r>
          </w:p>
          <w:p w14:paraId="7ABA63CC" w14:textId="3CA94EDF" w:rsidR="002F7C16" w:rsidRPr="00CF44AE" w:rsidRDefault="008C02BF" w:rsidP="00371ADC">
            <w:pPr>
              <w:pStyle w:val="Header"/>
              <w:numPr>
                <w:ilvl w:val="0"/>
                <w:numId w:val="133"/>
              </w:numPr>
              <w:spacing w:before="60"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Optional tyres, track kits, trailers</w:t>
            </w:r>
          </w:p>
          <w:p w14:paraId="382BD0D0" w14:textId="77777777" w:rsidR="00FF54CB" w:rsidRPr="00CF44AE" w:rsidRDefault="00FF54CB" w:rsidP="008C02BF">
            <w:pPr>
              <w:pStyle w:val="Header"/>
              <w:spacing w:before="60" w:line="264" w:lineRule="auto"/>
              <w:ind w:right="85"/>
              <w:rPr>
                <w:rFonts w:ascii="Segoe UI" w:hAnsi="Segoe UI" w:cs="Segoe UI"/>
                <w:sz w:val="20"/>
                <w:szCs w:val="20"/>
                <w:highlight w:val="yellow"/>
              </w:rPr>
            </w:pPr>
            <w:r w:rsidRPr="00CF44AE">
              <w:rPr>
                <w:rFonts w:ascii="Segoe UI" w:hAnsi="Segoe UI" w:cs="Segoe UI"/>
                <w:sz w:val="20"/>
                <w:szCs w:val="20"/>
                <w:highlight w:val="yellow"/>
              </w:rPr>
              <w:t>Total regional funding available for this grant is approximately €1 million.</w:t>
            </w:r>
          </w:p>
          <w:p w14:paraId="1DDD14A7" w14:textId="3E75618A" w:rsidR="00E720F7" w:rsidRPr="00CF44AE" w:rsidRDefault="00E720F7" w:rsidP="008C02BF">
            <w:pPr>
              <w:pStyle w:val="Header"/>
              <w:spacing w:before="60" w:line="264" w:lineRule="auto"/>
              <w:ind w:right="85"/>
              <w:rPr>
                <w:rFonts w:ascii="Segoe UI" w:hAnsi="Segoe UI" w:cs="Segoe UI"/>
                <w:sz w:val="20"/>
                <w:szCs w:val="20"/>
                <w:highlight w:val="yellow"/>
              </w:rPr>
            </w:pPr>
            <w:r w:rsidRPr="00CF44AE">
              <w:rPr>
                <w:rFonts w:ascii="Segoe UI" w:hAnsi="Segoe UI" w:cs="Segoe UI"/>
                <w:sz w:val="20"/>
                <w:szCs w:val="20"/>
                <w:highlight w:val="yellow"/>
              </w:rPr>
              <w:t xml:space="preserve">Further detail: </w:t>
            </w:r>
            <w:hyperlink r:id="rId103" w:history="1">
              <w:r w:rsidR="008C02BF" w:rsidRPr="00CF44AE">
                <w:rPr>
                  <w:rStyle w:val="Hyperlink"/>
                  <w:rFonts w:ascii="Segoe UI" w:hAnsi="Segoe UI" w:cs="Segoe UI"/>
                  <w:sz w:val="20"/>
                  <w:szCs w:val="20"/>
                  <w:highlight w:val="yellow"/>
                </w:rPr>
                <w:t>www.europe-en-nouvelle-aquitaine.eu/sites/default/files/2025-04/AAP_73.01.04_MecaZM_2025_PSR_V1.pdf</w:t>
              </w:r>
            </w:hyperlink>
            <w:r w:rsidR="008C02BF" w:rsidRPr="00CF44AE">
              <w:rPr>
                <w:rFonts w:ascii="Segoe UI" w:hAnsi="Segoe UI" w:cs="Segoe UI"/>
                <w:sz w:val="20"/>
                <w:szCs w:val="20"/>
                <w:highlight w:val="yellow"/>
              </w:rPr>
              <w:t xml:space="preserve"> </w:t>
            </w:r>
            <w:r w:rsidRPr="00CF44AE">
              <w:rPr>
                <w:rFonts w:ascii="Segoe UI" w:hAnsi="Segoe UI" w:cs="Segoe UI"/>
                <w:sz w:val="20"/>
                <w:szCs w:val="20"/>
                <w:highlight w:val="yellow"/>
              </w:rPr>
              <w:t xml:space="preserve"> </w:t>
            </w:r>
          </w:p>
        </w:tc>
      </w:tr>
      <w:tr w:rsidR="00E720F7" w:rsidRPr="00CF44AE" w14:paraId="0DB0DD97" w14:textId="77777777" w:rsidTr="00304500">
        <w:tc>
          <w:tcPr>
            <w:tcW w:w="1695" w:type="dxa"/>
          </w:tcPr>
          <w:p w14:paraId="28CCB6D4" w14:textId="77777777" w:rsidR="00E720F7" w:rsidRPr="00CF44AE" w:rsidRDefault="00E720F7" w:rsidP="00304500">
            <w:pPr>
              <w:pStyle w:val="Header"/>
              <w:spacing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Duration</w:t>
            </w:r>
          </w:p>
        </w:tc>
        <w:tc>
          <w:tcPr>
            <w:tcW w:w="7190" w:type="dxa"/>
          </w:tcPr>
          <w:p w14:paraId="508EB489" w14:textId="15A958EC" w:rsidR="00E720F7" w:rsidRPr="00CF44AE" w:rsidRDefault="00126E62" w:rsidP="00304500">
            <w:pPr>
              <w:pStyle w:val="Header"/>
              <w:spacing w:line="264" w:lineRule="auto"/>
              <w:ind w:right="85"/>
              <w:jc w:val="both"/>
              <w:rPr>
                <w:rFonts w:ascii="Segoe UI" w:hAnsi="Segoe UI" w:cs="Segoe UI"/>
                <w:sz w:val="20"/>
                <w:szCs w:val="20"/>
                <w:highlight w:val="yellow"/>
              </w:rPr>
            </w:pPr>
            <w:r w:rsidRPr="00CF44AE">
              <w:rPr>
                <w:rFonts w:ascii="Segoe UI" w:hAnsi="Segoe UI" w:cs="Segoe UI"/>
                <w:sz w:val="20"/>
                <w:szCs w:val="20"/>
                <w:highlight w:val="yellow"/>
              </w:rPr>
              <w:t>Current call is opened until 15</w:t>
            </w:r>
            <w:r w:rsidRPr="00CF44AE">
              <w:rPr>
                <w:rFonts w:ascii="Segoe UI" w:hAnsi="Segoe UI" w:cs="Segoe UI"/>
                <w:sz w:val="20"/>
                <w:szCs w:val="20"/>
                <w:highlight w:val="yellow"/>
                <w:vertAlign w:val="superscript"/>
              </w:rPr>
              <w:t>th</w:t>
            </w:r>
            <w:r w:rsidRPr="00CF44AE">
              <w:rPr>
                <w:rFonts w:ascii="Segoe UI" w:hAnsi="Segoe UI" w:cs="Segoe UI"/>
                <w:sz w:val="20"/>
                <w:szCs w:val="20"/>
                <w:highlight w:val="yellow"/>
              </w:rPr>
              <w:t xml:space="preserve"> October 2025</w:t>
            </w:r>
          </w:p>
        </w:tc>
      </w:tr>
      <w:tr w:rsidR="00E720F7" w:rsidRPr="00CF44AE" w14:paraId="03FB3889" w14:textId="77777777" w:rsidTr="00304500">
        <w:tc>
          <w:tcPr>
            <w:tcW w:w="1695" w:type="dxa"/>
          </w:tcPr>
          <w:p w14:paraId="553199F5" w14:textId="77777777" w:rsidR="00E720F7" w:rsidRPr="00CF44AE" w:rsidRDefault="00E720F7" w:rsidP="00304500">
            <w:pPr>
              <w:pStyle w:val="Header"/>
              <w:spacing w:line="264" w:lineRule="auto"/>
              <w:ind w:right="85"/>
              <w:rPr>
                <w:rFonts w:ascii="Segoe UI" w:hAnsi="Segoe UI" w:cs="Segoe UI"/>
                <w:b/>
                <w:sz w:val="20"/>
                <w:szCs w:val="20"/>
                <w:highlight w:val="yellow"/>
              </w:rPr>
            </w:pPr>
            <w:r w:rsidRPr="00CF44AE">
              <w:rPr>
                <w:rFonts w:ascii="Segoe UI" w:hAnsi="Segoe UI" w:cs="Segoe UI"/>
                <w:b/>
                <w:sz w:val="20"/>
                <w:szCs w:val="20"/>
                <w:highlight w:val="yellow"/>
              </w:rPr>
              <w:t>Update/Latest</w:t>
            </w:r>
          </w:p>
        </w:tc>
        <w:tc>
          <w:tcPr>
            <w:tcW w:w="7190" w:type="dxa"/>
            <w:shd w:val="clear" w:color="auto" w:fill="auto"/>
          </w:tcPr>
          <w:p w14:paraId="6AEC3D5E" w14:textId="3EE73FD7" w:rsidR="00E720F7" w:rsidRPr="00CF44AE" w:rsidRDefault="003A3760" w:rsidP="00304500">
            <w:pPr>
              <w:pStyle w:val="Header"/>
              <w:spacing w:line="264" w:lineRule="auto"/>
              <w:ind w:right="85"/>
              <w:jc w:val="both"/>
              <w:rPr>
                <w:rFonts w:ascii="Segoe UI" w:hAnsi="Segoe UI" w:cs="Segoe UI"/>
                <w:sz w:val="20"/>
                <w:szCs w:val="20"/>
                <w:highlight w:val="yellow"/>
              </w:rPr>
            </w:pPr>
            <w:r>
              <w:rPr>
                <w:rFonts w:ascii="Segoe UI" w:hAnsi="Segoe UI" w:cs="Segoe UI"/>
                <w:sz w:val="20"/>
                <w:szCs w:val="20"/>
                <w:highlight w:val="yellow"/>
              </w:rPr>
              <w:t>New scheme added to the tracker</w:t>
            </w:r>
          </w:p>
        </w:tc>
      </w:tr>
      <w:tr w:rsidR="00E720F7" w:rsidRPr="00D80B71" w14:paraId="76A145E7" w14:textId="77777777" w:rsidTr="00304500">
        <w:tc>
          <w:tcPr>
            <w:tcW w:w="1695" w:type="dxa"/>
          </w:tcPr>
          <w:p w14:paraId="57B49D22" w14:textId="77777777" w:rsidR="00E720F7" w:rsidRPr="00CF44AE" w:rsidRDefault="00E720F7" w:rsidP="00304500">
            <w:pPr>
              <w:pStyle w:val="Header"/>
              <w:spacing w:line="264" w:lineRule="auto"/>
              <w:ind w:right="85"/>
              <w:jc w:val="both"/>
              <w:rPr>
                <w:rFonts w:ascii="Segoe UI" w:hAnsi="Segoe UI" w:cs="Segoe UI"/>
                <w:b/>
                <w:sz w:val="20"/>
                <w:szCs w:val="20"/>
                <w:highlight w:val="yellow"/>
              </w:rPr>
            </w:pPr>
            <w:r w:rsidRPr="00CF44AE">
              <w:rPr>
                <w:rFonts w:ascii="Segoe UI" w:hAnsi="Segoe UI" w:cs="Segoe UI"/>
                <w:b/>
                <w:sz w:val="20"/>
                <w:szCs w:val="20"/>
                <w:highlight w:val="yellow"/>
              </w:rPr>
              <w:t>Implications</w:t>
            </w:r>
          </w:p>
        </w:tc>
        <w:tc>
          <w:tcPr>
            <w:tcW w:w="7190" w:type="dxa"/>
          </w:tcPr>
          <w:p w14:paraId="46FD187D" w14:textId="012F2828" w:rsidR="00E720F7" w:rsidRPr="00D80B71" w:rsidRDefault="00A212C7" w:rsidP="00304500">
            <w:pPr>
              <w:pStyle w:val="Header"/>
              <w:spacing w:line="264" w:lineRule="auto"/>
              <w:ind w:right="85"/>
              <w:jc w:val="both"/>
              <w:rPr>
                <w:rFonts w:ascii="Segoe UI" w:hAnsi="Segoe UI" w:cs="Segoe UI"/>
                <w:i/>
                <w:sz w:val="20"/>
                <w:szCs w:val="20"/>
              </w:rPr>
            </w:pPr>
            <w:r w:rsidRPr="00CF44AE">
              <w:rPr>
                <w:rFonts w:ascii="Segoe UI" w:hAnsi="Segoe UI" w:cs="Segoe UI"/>
                <w:i/>
                <w:sz w:val="20"/>
                <w:szCs w:val="20"/>
                <w:highlight w:val="yellow"/>
              </w:rPr>
              <w:t>NZ suppliers of slope-suitable tractors, hay equipment, terrain-adapted livestock gear, tyres or track kits may gain traction. Partnerships with local agencies, CUMA</w:t>
            </w:r>
            <w:r w:rsidR="00CF44AE" w:rsidRPr="00CF44AE">
              <w:rPr>
                <w:rFonts w:ascii="Segoe UI" w:hAnsi="Segoe UI" w:cs="Segoe UI"/>
                <w:i/>
                <w:sz w:val="20"/>
                <w:szCs w:val="20"/>
                <w:highlight w:val="yellow"/>
              </w:rPr>
              <w:t xml:space="preserve"> (cooperative)</w:t>
            </w:r>
            <w:r w:rsidRPr="00CF44AE">
              <w:rPr>
                <w:rFonts w:ascii="Segoe UI" w:hAnsi="Segoe UI" w:cs="Segoe UI"/>
                <w:i/>
                <w:sz w:val="20"/>
                <w:szCs w:val="20"/>
                <w:highlight w:val="yellow"/>
              </w:rPr>
              <w:t xml:space="preserve"> groups, equipment dealers or agricultural engineers could enhance entry into mountainous French markets.</w:t>
            </w:r>
          </w:p>
        </w:tc>
      </w:tr>
    </w:tbl>
    <w:p w14:paraId="3F8D11BD" w14:textId="77777777" w:rsidR="00E720F7" w:rsidRPr="00E720F7" w:rsidRDefault="00E720F7" w:rsidP="00E720F7"/>
    <w:p w14:paraId="58A58DC2" w14:textId="77777777" w:rsidR="0081640E" w:rsidRPr="00D80B71" w:rsidRDefault="0081640E" w:rsidP="004B5386"/>
    <w:p w14:paraId="705BF0AA" w14:textId="77777777" w:rsidR="0081640E" w:rsidRDefault="0081640E" w:rsidP="004B5386"/>
    <w:p w14:paraId="6F5E5A37" w14:textId="77777777" w:rsidR="00165CBC" w:rsidRDefault="00165CBC" w:rsidP="004B5386"/>
    <w:p w14:paraId="663088F8" w14:textId="77777777" w:rsidR="00165CBC" w:rsidRPr="00D80B71" w:rsidRDefault="00165CBC" w:rsidP="004B5386"/>
    <w:p w14:paraId="776AE4CC" w14:textId="12D17EC2" w:rsidR="00686976" w:rsidRPr="00D80B71" w:rsidRDefault="004E6B97" w:rsidP="004E6B97">
      <w:pPr>
        <w:pStyle w:val="Heading2"/>
        <w:rPr>
          <w:rFonts w:asciiTheme="majorHAnsi" w:eastAsiaTheme="majorEastAsia" w:hAnsiTheme="majorHAnsi" w:cstheme="majorBidi"/>
          <w:color w:val="2F5496" w:themeColor="accent1" w:themeShade="BF"/>
          <w:sz w:val="32"/>
          <w:szCs w:val="32"/>
        </w:rPr>
      </w:pPr>
      <w:bookmarkStart w:id="86" w:name="_Toc200708809"/>
      <w:r w:rsidRPr="00D80B71">
        <w:lastRenderedPageBreak/>
        <w:t>Land Management</w:t>
      </w:r>
      <w:bookmarkEnd w:id="86"/>
    </w:p>
    <w:p w14:paraId="5FEB39FE" w14:textId="7BBB7AC0" w:rsidR="004E6B97" w:rsidRPr="00D80B71" w:rsidRDefault="004E6B97" w:rsidP="004E6B97">
      <w:pPr>
        <w:pStyle w:val="Heading3"/>
      </w:pPr>
      <w:r w:rsidRPr="00D80B71">
        <w:t>The Organic Pact 2023-2027</w:t>
      </w:r>
    </w:p>
    <w:tbl>
      <w:tblPr>
        <w:tblStyle w:val="TableGrid"/>
        <w:tblW w:w="0" w:type="auto"/>
        <w:tblLook w:val="04A0" w:firstRow="1" w:lastRow="0" w:firstColumn="1" w:lastColumn="0" w:noHBand="0" w:noVBand="1"/>
      </w:tblPr>
      <w:tblGrid>
        <w:gridCol w:w="1696"/>
        <w:gridCol w:w="7132"/>
      </w:tblGrid>
      <w:tr w:rsidR="004E6B97" w:rsidRPr="00D80B71" w14:paraId="0BBC6722" w14:textId="77777777" w:rsidTr="0004691B">
        <w:tc>
          <w:tcPr>
            <w:tcW w:w="1696" w:type="dxa"/>
          </w:tcPr>
          <w:p w14:paraId="5E1CA0D6"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B530A3C" w14:textId="77777777" w:rsidR="004E6B97" w:rsidRPr="00D80B71" w:rsidRDefault="004E6B97" w:rsidP="0004691B">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The Organic Pact </w:t>
            </w:r>
            <w:r w:rsidRPr="00D80B71">
              <w:rPr>
                <w:rFonts w:ascii="Segoe UI" w:hAnsi="Segoe UI" w:cs="Segoe UI"/>
                <w:b/>
                <w:bCs/>
                <w:i/>
                <w:iCs/>
                <w:sz w:val="20"/>
                <w:szCs w:val="20"/>
              </w:rPr>
              <w:t>(Le Pacte Bio) 2023-2027</w:t>
            </w:r>
          </w:p>
        </w:tc>
      </w:tr>
      <w:tr w:rsidR="004E6B97" w:rsidRPr="00D80B71" w14:paraId="069A91B4" w14:textId="77777777" w:rsidTr="0004691B">
        <w:tc>
          <w:tcPr>
            <w:tcW w:w="1696" w:type="dxa"/>
          </w:tcPr>
          <w:p w14:paraId="55CD33D4"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C4A39DC" w14:textId="77777777" w:rsidR="004E6B97" w:rsidRPr="00D80B71" w:rsidRDefault="004E6B97"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promote organic farming practices in Nouvelle-Aquitaine, enhancing sustainability and reducing synthetic pesticide use.</w:t>
            </w:r>
          </w:p>
        </w:tc>
      </w:tr>
      <w:tr w:rsidR="004E6B97" w:rsidRPr="00D80B71" w14:paraId="48B8F316" w14:textId="77777777" w:rsidTr="0004691B">
        <w:tc>
          <w:tcPr>
            <w:tcW w:w="1696" w:type="dxa"/>
          </w:tcPr>
          <w:p w14:paraId="72D465A1"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94BB704" w14:textId="43A6E8F4" w:rsidR="004E6B97" w:rsidRPr="00D80B71" w:rsidRDefault="004E6B97"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program mobilises nearly €70 million annually to support organic farming initiatives, providing various forms of aid to farmers transitioning to organic practices.</w:t>
            </w:r>
          </w:p>
        </w:tc>
      </w:tr>
      <w:tr w:rsidR="004E6B97" w:rsidRPr="00D80B71" w14:paraId="0647BE6B" w14:textId="77777777" w:rsidTr="0004691B">
        <w:tc>
          <w:tcPr>
            <w:tcW w:w="1696" w:type="dxa"/>
          </w:tcPr>
          <w:p w14:paraId="7A527CA3"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1E42AC45" w14:textId="77777777" w:rsidR="00B93779" w:rsidRPr="00D80B71"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The pact focuses on five strategic axes, including improving biodiversity, promoting quality food production, and encouraging ecological farming methods.</w:t>
            </w:r>
            <w:r w:rsidR="00B93779" w:rsidRPr="00D80B71">
              <w:rPr>
                <w:rFonts w:ascii="Segoe UI" w:hAnsi="Segoe UI" w:cs="Segoe UI"/>
                <w:sz w:val="20"/>
                <w:szCs w:val="20"/>
              </w:rPr>
              <w:t xml:space="preserve"> It seeks to convert 18% of the agricultural land area to organic over the duration of the programme. </w:t>
            </w:r>
          </w:p>
          <w:p w14:paraId="77A4AA42" w14:textId="77777777" w:rsidR="00B93779" w:rsidRPr="00D80B71"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2F52EC88" w14:textId="01E13CCF" w:rsidR="00B93779" w:rsidRPr="00D80B71"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Equipment that could be funded includes: tools for automated weeding, precision irrigation systems, renewable energy installations like solar panels, and low-emission machinery. Equipment focusing on soil management, reducing chemical inputs, and optimising water use is also prioritised to encourage the transition to organic and eco-friendly farming practices.</w:t>
            </w:r>
          </w:p>
          <w:p w14:paraId="57DAC4BA" w14:textId="77777777" w:rsidR="00B93779" w:rsidRPr="00D80B71"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p>
          <w:p w14:paraId="7AD9881D" w14:textId="65E7EBA0" w:rsidR="004E6B97" w:rsidRPr="00D80B71" w:rsidRDefault="00B93779"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04" w:history="1">
              <w:r w:rsidRPr="00D80B71">
                <w:rPr>
                  <w:rStyle w:val="Hyperlink"/>
                  <w:rFonts w:ascii="Segoe UI" w:hAnsi="Segoe UI" w:cs="Segoe UI"/>
                  <w:sz w:val="20"/>
                  <w:szCs w:val="20"/>
                </w:rPr>
                <w:t>https://les-aides.nouvelle-aquitaine.fr/economie-et-emploi/installation-dotation-nouveaux-et-jeunes-agriculteurs-dnja</w:t>
              </w:r>
            </w:hyperlink>
            <w:r w:rsidR="004E6B97" w:rsidRPr="00D80B71">
              <w:rPr>
                <w:rFonts w:ascii="Segoe UI" w:hAnsi="Segoe UI" w:cs="Segoe UI"/>
                <w:sz w:val="20"/>
                <w:szCs w:val="20"/>
              </w:rPr>
              <w:t xml:space="preserve"> </w:t>
            </w:r>
          </w:p>
        </w:tc>
      </w:tr>
      <w:tr w:rsidR="004E6B97" w:rsidRPr="00D80B71" w14:paraId="55B0F101" w14:textId="77777777" w:rsidTr="0004691B">
        <w:tc>
          <w:tcPr>
            <w:tcW w:w="1696" w:type="dxa"/>
          </w:tcPr>
          <w:p w14:paraId="0960C858"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0F297A8" w14:textId="77777777" w:rsidR="004E6B97" w:rsidRPr="00D80B71" w:rsidRDefault="004E6B97"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current phase runs from 2023 to 2027, with ongoing support available for projects in organic agriculture.</w:t>
            </w:r>
          </w:p>
        </w:tc>
      </w:tr>
      <w:tr w:rsidR="004E6B97" w:rsidRPr="00D80B71" w14:paraId="6C1C25EA" w14:textId="77777777" w:rsidTr="0004691B">
        <w:tc>
          <w:tcPr>
            <w:tcW w:w="1696" w:type="dxa"/>
          </w:tcPr>
          <w:p w14:paraId="001A9F90" w14:textId="77777777" w:rsidR="004E6B97" w:rsidRPr="00D80B71" w:rsidRDefault="004E6B97" w:rsidP="0004691B">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186815E1" w14:textId="77777777" w:rsidR="004E6B97" w:rsidRPr="00D80B71" w:rsidRDefault="004E6B97" w:rsidP="0004691B">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E6B97" w:rsidRPr="00D80B71" w14:paraId="06176EBB" w14:textId="77777777" w:rsidTr="0004691B">
        <w:tc>
          <w:tcPr>
            <w:tcW w:w="1696" w:type="dxa"/>
          </w:tcPr>
          <w:p w14:paraId="0EE76DAA" w14:textId="77777777" w:rsidR="004E6B97" w:rsidRPr="00D80B71" w:rsidRDefault="004E6B97"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F66CEC6" w14:textId="0B49FE49" w:rsidR="004E6B97" w:rsidRPr="00D80B71" w:rsidRDefault="004E6B97" w:rsidP="0004691B">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involved in organic farming solutions</w:t>
            </w:r>
            <w:r w:rsidR="00B93779" w:rsidRPr="00D80B71">
              <w:rPr>
                <w:rFonts w:ascii="Segoe UI" w:hAnsi="Segoe UI" w:cs="Segoe UI"/>
                <w:i/>
                <w:sz w:val="20"/>
                <w:szCs w:val="20"/>
              </w:rPr>
              <w:t xml:space="preserve"> or products, including equipment or alternatives to pesticides</w:t>
            </w:r>
            <w:r w:rsidRPr="00D80B71">
              <w:rPr>
                <w:rFonts w:ascii="Segoe UI" w:hAnsi="Segoe UI" w:cs="Segoe UI"/>
                <w:i/>
                <w:sz w:val="20"/>
                <w:szCs w:val="20"/>
              </w:rPr>
              <w:t xml:space="preserve"> may find partnership opportunities with French farmers through this initiative.</w:t>
            </w:r>
          </w:p>
        </w:tc>
      </w:tr>
    </w:tbl>
    <w:p w14:paraId="4BFFA585" w14:textId="77777777" w:rsidR="004E6B97" w:rsidRPr="00D80B71" w:rsidRDefault="004E6B97" w:rsidP="004E6B97"/>
    <w:p w14:paraId="4A9A572F" w14:textId="77777777" w:rsidR="00D1682B" w:rsidRPr="00D80B71" w:rsidRDefault="00D1682B" w:rsidP="00D1682B">
      <w:pPr>
        <w:pStyle w:val="Heading3"/>
      </w:pPr>
      <w:r w:rsidRPr="00D80B71">
        <w:t>Measures for Agro-Environmental and Climate (MAEC)</w:t>
      </w:r>
    </w:p>
    <w:tbl>
      <w:tblPr>
        <w:tblStyle w:val="TableGrid"/>
        <w:tblW w:w="0" w:type="auto"/>
        <w:tblLook w:val="04A0" w:firstRow="1" w:lastRow="0" w:firstColumn="1" w:lastColumn="0" w:noHBand="0" w:noVBand="1"/>
      </w:tblPr>
      <w:tblGrid>
        <w:gridCol w:w="1696"/>
        <w:gridCol w:w="7132"/>
      </w:tblGrid>
      <w:tr w:rsidR="00D1682B" w:rsidRPr="00D80B71" w14:paraId="46EFE76C" w14:textId="77777777" w:rsidTr="0004691B">
        <w:tc>
          <w:tcPr>
            <w:tcW w:w="1696" w:type="dxa"/>
          </w:tcPr>
          <w:p w14:paraId="1E0F9499"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6C461FC" w14:textId="77777777" w:rsidR="00D1682B" w:rsidRPr="00D80B71" w:rsidRDefault="00D1682B" w:rsidP="0004691B">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Measures for Agro-Environmental and Climate </w:t>
            </w:r>
            <w:r w:rsidRPr="00D80B71">
              <w:rPr>
                <w:rFonts w:ascii="Segoe UI" w:hAnsi="Segoe UI" w:cs="Segoe UI"/>
                <w:b/>
                <w:bCs/>
                <w:i/>
                <w:iCs/>
                <w:sz w:val="20"/>
                <w:szCs w:val="20"/>
              </w:rPr>
              <w:t>(Mesures Agro-Environnementales et Climatiques (MAEC))</w:t>
            </w:r>
          </w:p>
        </w:tc>
      </w:tr>
      <w:tr w:rsidR="00D1682B" w:rsidRPr="00D80B71" w14:paraId="7CF15AE3" w14:textId="77777777" w:rsidTr="0004691B">
        <w:tc>
          <w:tcPr>
            <w:tcW w:w="1696" w:type="dxa"/>
          </w:tcPr>
          <w:p w14:paraId="7C8E0321"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F1B1494" w14:textId="77777777" w:rsidR="00D1682B" w:rsidRPr="00D80B71" w:rsidRDefault="00D1682B"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encourage farmers to adopt practices that contribute to biodiversity, water conservation, and climate change mitigation through sustainable farming practices.</w:t>
            </w:r>
          </w:p>
        </w:tc>
      </w:tr>
      <w:tr w:rsidR="00D1682B" w:rsidRPr="00D80B71" w14:paraId="6DCF00C0" w14:textId="77777777" w:rsidTr="0004691B">
        <w:tc>
          <w:tcPr>
            <w:tcW w:w="1696" w:type="dxa"/>
          </w:tcPr>
          <w:p w14:paraId="5238B0AC"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63DE9A36" w14:textId="77777777" w:rsidR="00D1682B" w:rsidRPr="00D80B71" w:rsidRDefault="00D1682B"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b/>
              <w:t>Support of €200 to €250 per hectare annually, depending on the type of measures implemented, with a maximum support of €20,000 per farm.</w:t>
            </w:r>
          </w:p>
        </w:tc>
      </w:tr>
      <w:tr w:rsidR="00D1682B" w:rsidRPr="00D80B71" w14:paraId="32CF6F63" w14:textId="77777777" w:rsidTr="0004691B">
        <w:tc>
          <w:tcPr>
            <w:tcW w:w="1696" w:type="dxa"/>
          </w:tcPr>
          <w:p w14:paraId="395CBE9C"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820D068" w14:textId="7792FB18" w:rsidR="00D1682B" w:rsidRPr="00D80B71"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Covers a range of agro-environmental practices such as crop rotation, organic farming, and reduction of chemical inputs. Farmers must commit to these practices for a minimum of five years. </w:t>
            </w:r>
          </w:p>
          <w:p w14:paraId="0E823487" w14:textId="20391CD3" w:rsidR="00D1682B" w:rsidRPr="00D80B71"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For the MAEC Low-Carbon initiative, if a farm implements practices which aim to reduce its carbon footprint by 15%, it can receive a flat-rate grant of €18,000, with an advance of €10,000 possible. To achieve this goal, the farm develops an action plan with its agricultural advisor and participates in technical workshops.</w:t>
            </w:r>
          </w:p>
          <w:p w14:paraId="1BEB740A" w14:textId="39DC6C01" w:rsidR="00D1682B" w:rsidRPr="00D80B71"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lastRenderedPageBreak/>
              <w:t xml:space="preserve">Further detail on the various MAEC initiatives is available via: </w:t>
            </w:r>
            <w:hyperlink r:id="rId105" w:history="1">
              <w:r w:rsidRPr="00D80B71">
                <w:rPr>
                  <w:rStyle w:val="Hyperlink"/>
                  <w:rFonts w:ascii="Segoe UI" w:hAnsi="Segoe UI" w:cs="Segoe UI"/>
                  <w:sz w:val="20"/>
                  <w:szCs w:val="20"/>
                </w:rPr>
                <w:t>https://entreprises.nouvelle-aquitaine.fr/actualites/les-maec-pour-une-agriculture-respectueuse-de-lenvironnement</w:t>
              </w:r>
            </w:hyperlink>
            <w:r w:rsidRPr="00D80B71">
              <w:rPr>
                <w:rFonts w:ascii="Segoe UI" w:hAnsi="Segoe UI" w:cs="Segoe UI"/>
                <w:sz w:val="20"/>
                <w:szCs w:val="20"/>
              </w:rPr>
              <w:t xml:space="preserve"> </w:t>
            </w:r>
          </w:p>
        </w:tc>
      </w:tr>
      <w:tr w:rsidR="00D1682B" w:rsidRPr="00D80B71" w14:paraId="18F150D9" w14:textId="77777777" w:rsidTr="0004691B">
        <w:tc>
          <w:tcPr>
            <w:tcW w:w="1696" w:type="dxa"/>
          </w:tcPr>
          <w:p w14:paraId="5AF0F4F1"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7132" w:type="dxa"/>
          </w:tcPr>
          <w:p w14:paraId="68F1A26E" w14:textId="3A96E3DC" w:rsidR="00D1682B" w:rsidRPr="00D80B71" w:rsidRDefault="00D1682B" w:rsidP="0004691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for 2024 have closed but it is anticipated that more application windows will be available in 2025. Scheme is aligned with the 2023-27 CAP.</w:t>
            </w:r>
          </w:p>
        </w:tc>
      </w:tr>
      <w:tr w:rsidR="00D1682B" w:rsidRPr="00D80B71" w14:paraId="70A87C2C" w14:textId="77777777" w:rsidTr="0004691B">
        <w:tc>
          <w:tcPr>
            <w:tcW w:w="1696" w:type="dxa"/>
          </w:tcPr>
          <w:p w14:paraId="7CB7441C" w14:textId="77777777" w:rsidR="00D1682B" w:rsidRPr="00D80B71" w:rsidRDefault="00D1682B" w:rsidP="0004691B">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132" w:type="dxa"/>
          </w:tcPr>
          <w:p w14:paraId="1DBCD79E" w14:textId="77777777" w:rsidR="00D1682B" w:rsidRPr="00D80B71" w:rsidRDefault="00D1682B" w:rsidP="0004691B">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1682B" w:rsidRPr="00D80B71" w14:paraId="5115A787" w14:textId="77777777" w:rsidTr="0004691B">
        <w:tc>
          <w:tcPr>
            <w:tcW w:w="1696" w:type="dxa"/>
          </w:tcPr>
          <w:p w14:paraId="0AB09188" w14:textId="77777777" w:rsidR="00D1682B" w:rsidRPr="00D80B71" w:rsidRDefault="00D1682B" w:rsidP="0004691B">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32CBD776" w14:textId="46E0D57E" w:rsidR="00D1682B" w:rsidRPr="00D80B71" w:rsidRDefault="00D1682B" w:rsidP="0004691B">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Businesses that provide sustainable farming technologies, organic inputs, or consulting services could explore partnerships with farmers transitioning to eco-friendly practices. Equipment and solutions that can demonstrate a reduced carbon footprint should also have opportunities.</w:t>
            </w:r>
          </w:p>
        </w:tc>
      </w:tr>
    </w:tbl>
    <w:p w14:paraId="46C8C1D4" w14:textId="77777777" w:rsidR="00D1682B" w:rsidRPr="00D80B71" w:rsidRDefault="00D1682B" w:rsidP="00D1682B"/>
    <w:p w14:paraId="46FCC68B" w14:textId="77777777" w:rsidR="00540CD0" w:rsidRPr="00D80B71" w:rsidRDefault="00540CD0">
      <w:pPr>
        <w:rPr>
          <w:rFonts w:asciiTheme="majorHAnsi" w:eastAsiaTheme="majorEastAsia" w:hAnsiTheme="majorHAnsi" w:cstheme="majorBidi"/>
          <w:color w:val="2F5496" w:themeColor="accent1" w:themeShade="BF"/>
          <w:sz w:val="32"/>
          <w:szCs w:val="32"/>
        </w:rPr>
      </w:pPr>
      <w:r w:rsidRPr="00D80B71">
        <w:br w:type="page"/>
      </w:r>
    </w:p>
    <w:p w14:paraId="35BCB7C4" w14:textId="4B8EF93F" w:rsidR="009840C2" w:rsidRPr="00D80B71" w:rsidRDefault="009840C2" w:rsidP="009840C2">
      <w:pPr>
        <w:pStyle w:val="Heading1"/>
      </w:pPr>
      <w:bookmarkStart w:id="87" w:name="_Toc200708810"/>
      <w:r w:rsidRPr="00D80B71">
        <w:lastRenderedPageBreak/>
        <w:t>Occitanie</w:t>
      </w:r>
      <w:r w:rsidR="001F289C" w:rsidRPr="00D80B71">
        <w:t xml:space="preserve"> Grants</w:t>
      </w:r>
      <w:bookmarkEnd w:id="87"/>
    </w:p>
    <w:p w14:paraId="3A69C1C7" w14:textId="77777777" w:rsidR="00686976" w:rsidRPr="00D80B71" w:rsidRDefault="00686976" w:rsidP="001F289C"/>
    <w:p w14:paraId="3FA58341" w14:textId="727E7722" w:rsidR="00686976" w:rsidRPr="00D80B71" w:rsidRDefault="00686976" w:rsidP="001F289C">
      <w:pPr>
        <w:pStyle w:val="Heading2"/>
      </w:pPr>
      <w:bookmarkStart w:id="88" w:name="_Toc200708811"/>
      <w:r w:rsidRPr="00D80B71">
        <w:t>Infrastructure, Equipment and Ancillary Items</w:t>
      </w:r>
      <w:bookmarkEnd w:id="88"/>
    </w:p>
    <w:p w14:paraId="24DBFC4E" w14:textId="2E52C00E" w:rsidR="00F04E8C" w:rsidRPr="00D80B71" w:rsidRDefault="00595A8F" w:rsidP="007C66D8">
      <w:pPr>
        <w:pStyle w:val="Heading3"/>
      </w:pPr>
      <w:r w:rsidRPr="00D80B71">
        <w:t>Sustainable Agriculture Contract (</w:t>
      </w:r>
      <w:r w:rsidR="00A27699" w:rsidRPr="00D80B71">
        <w:t>Contrat Agriculture Durable</w:t>
      </w:r>
      <w:r w:rsidRPr="00D80B71">
        <w:t>)</w:t>
      </w:r>
    </w:p>
    <w:tbl>
      <w:tblPr>
        <w:tblStyle w:val="TableGrid"/>
        <w:tblW w:w="8968" w:type="dxa"/>
        <w:tblLayout w:type="fixed"/>
        <w:tblLook w:val="04A0" w:firstRow="1" w:lastRow="0" w:firstColumn="1" w:lastColumn="0" w:noHBand="0" w:noVBand="1"/>
      </w:tblPr>
      <w:tblGrid>
        <w:gridCol w:w="1695"/>
        <w:gridCol w:w="7273"/>
      </w:tblGrid>
      <w:tr w:rsidR="00F04E8C" w:rsidRPr="00D80B71" w14:paraId="446667FD" w14:textId="77777777" w:rsidTr="00FC2005">
        <w:tc>
          <w:tcPr>
            <w:tcW w:w="1695" w:type="dxa"/>
          </w:tcPr>
          <w:p w14:paraId="70D2B5BC"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273" w:type="dxa"/>
          </w:tcPr>
          <w:p w14:paraId="5E92E4F5" w14:textId="3E88F6B4" w:rsidR="00F04E8C" w:rsidRPr="00D80B71" w:rsidRDefault="00595A8F"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Sustainable Agriculture Contract </w:t>
            </w:r>
            <w:r w:rsidRPr="00D80B71">
              <w:rPr>
                <w:rFonts w:ascii="Segoe UI" w:hAnsi="Segoe UI" w:cs="Segoe UI"/>
                <w:b/>
                <w:bCs/>
                <w:i/>
                <w:iCs/>
                <w:sz w:val="20"/>
                <w:szCs w:val="20"/>
              </w:rPr>
              <w:t>(Contrat Agriculture Durable)</w:t>
            </w:r>
          </w:p>
        </w:tc>
      </w:tr>
      <w:tr w:rsidR="00F04E8C" w:rsidRPr="00D80B71" w14:paraId="73831C55" w14:textId="77777777" w:rsidTr="00FC2005">
        <w:tc>
          <w:tcPr>
            <w:tcW w:w="1695" w:type="dxa"/>
          </w:tcPr>
          <w:p w14:paraId="27B03EB6"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273" w:type="dxa"/>
          </w:tcPr>
          <w:p w14:paraId="2F6291E0" w14:textId="4318B739" w:rsidR="00F04E8C" w:rsidRPr="00D80B71" w:rsidRDefault="006F0465"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support sustainable agriculture practices, including environmental management, reducing the use of pesticides, and improving water management.</w:t>
            </w:r>
          </w:p>
        </w:tc>
      </w:tr>
      <w:tr w:rsidR="00F04E8C" w:rsidRPr="00D80B71" w14:paraId="4164C7B3" w14:textId="77777777" w:rsidTr="00FC2005">
        <w:tc>
          <w:tcPr>
            <w:tcW w:w="1695" w:type="dxa"/>
          </w:tcPr>
          <w:p w14:paraId="07E2E08B"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273" w:type="dxa"/>
          </w:tcPr>
          <w:p w14:paraId="25CCEB1F" w14:textId="1E7CF74C" w:rsidR="00F04E8C" w:rsidRPr="00D80B71" w:rsidRDefault="00392E11"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Flat-rate aid of €1</w:t>
            </w:r>
            <w:r w:rsidR="00F50749" w:rsidRPr="00D80B71">
              <w:rPr>
                <w:rFonts w:ascii="Segoe UI" w:hAnsi="Segoe UI" w:cs="Segoe UI"/>
                <w:sz w:val="20"/>
                <w:szCs w:val="20"/>
              </w:rPr>
              <w:t>,</w:t>
            </w:r>
            <w:r w:rsidRPr="00D80B71">
              <w:rPr>
                <w:rFonts w:ascii="Segoe UI" w:hAnsi="Segoe UI" w:cs="Segoe UI"/>
                <w:sz w:val="20"/>
                <w:szCs w:val="20"/>
              </w:rPr>
              <w:t>500 per Sustainable Agriculture Contract validated by the Region.</w:t>
            </w:r>
          </w:p>
        </w:tc>
      </w:tr>
      <w:tr w:rsidR="00F04E8C" w:rsidRPr="00D80B71" w14:paraId="1B6E8C99" w14:textId="77777777" w:rsidTr="00FC2005">
        <w:tc>
          <w:tcPr>
            <w:tcW w:w="1695" w:type="dxa"/>
          </w:tcPr>
          <w:p w14:paraId="524DE3C9"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273" w:type="dxa"/>
          </w:tcPr>
          <w:p w14:paraId="45F405DF" w14:textId="77777777" w:rsidR="005A407C" w:rsidRPr="00D80B71" w:rsidRDefault="006F0465" w:rsidP="006F23B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grant targets improvements in agricultural sustainability, funding investments in equipment, technology, and practices that contribute to environmental sustainability</w:t>
            </w:r>
            <w:r w:rsidR="005A407C" w:rsidRPr="00D80B71">
              <w:rPr>
                <w:rFonts w:ascii="Segoe UI" w:hAnsi="Segoe UI" w:cs="Segoe UI"/>
                <w:sz w:val="20"/>
                <w:szCs w:val="20"/>
              </w:rPr>
              <w:t>.</w:t>
            </w:r>
          </w:p>
          <w:p w14:paraId="4015C248" w14:textId="7D79CC57" w:rsidR="005A407C" w:rsidRPr="00D80B71" w:rsidRDefault="005A407C" w:rsidP="005A407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support process is carried out in three stages:</w:t>
            </w:r>
          </w:p>
          <w:p w14:paraId="15A0A1EC" w14:textId="17EA6740" w:rsidR="005A407C" w:rsidRPr="00D80B71" w:rsidRDefault="005A407C" w:rsidP="00371ADC">
            <w:pPr>
              <w:pStyle w:val="Header"/>
              <w:numPr>
                <w:ilvl w:val="0"/>
                <w:numId w:val="75"/>
              </w:numPr>
              <w:spacing w:line="264" w:lineRule="auto"/>
              <w:ind w:right="85"/>
              <w:jc w:val="both"/>
              <w:rPr>
                <w:rFonts w:ascii="Segoe UI" w:hAnsi="Segoe UI" w:cs="Segoe UI"/>
                <w:sz w:val="20"/>
                <w:szCs w:val="20"/>
              </w:rPr>
            </w:pPr>
            <w:r w:rsidRPr="00D80B71">
              <w:rPr>
                <w:rFonts w:ascii="Segoe UI" w:hAnsi="Segoe UI" w:cs="Segoe UI"/>
                <w:b/>
                <w:bCs/>
                <w:sz w:val="20"/>
                <w:szCs w:val="20"/>
              </w:rPr>
              <w:t>Stage 1:</w:t>
            </w:r>
            <w:r w:rsidRPr="00D80B71">
              <w:rPr>
                <w:rFonts w:ascii="Segoe UI" w:hAnsi="Segoe UI" w:cs="Segoe UI"/>
                <w:sz w:val="20"/>
                <w:szCs w:val="20"/>
              </w:rPr>
              <w:t xml:space="preserve"> Development of the Sustainable Agriculture Contract, which includes an assessment and a comprehensive, systemic analysis of the farm. This stage also outlines a five-year action plan. At the end of this stage, the Region reviews the agroecological transition project. If the project is approved, the support continues to stages 2 and 3.</w:t>
            </w:r>
          </w:p>
          <w:p w14:paraId="503A51B6" w14:textId="531FB4B5" w:rsidR="005A407C" w:rsidRPr="00D80B71" w:rsidRDefault="005A407C" w:rsidP="00371ADC">
            <w:pPr>
              <w:pStyle w:val="Header"/>
              <w:numPr>
                <w:ilvl w:val="0"/>
                <w:numId w:val="75"/>
              </w:numPr>
              <w:spacing w:line="264" w:lineRule="auto"/>
              <w:ind w:right="85"/>
              <w:jc w:val="both"/>
              <w:rPr>
                <w:rFonts w:ascii="Segoe UI" w:hAnsi="Segoe UI" w:cs="Segoe UI"/>
                <w:sz w:val="20"/>
                <w:szCs w:val="20"/>
              </w:rPr>
            </w:pPr>
            <w:r w:rsidRPr="00D80B71">
              <w:rPr>
                <w:rFonts w:ascii="Segoe UI" w:hAnsi="Segoe UI" w:cs="Segoe UI"/>
                <w:b/>
                <w:bCs/>
                <w:sz w:val="20"/>
                <w:szCs w:val="20"/>
              </w:rPr>
              <w:t>Stage 2:</w:t>
            </w:r>
            <w:r w:rsidRPr="00D80B71">
              <w:rPr>
                <w:rFonts w:ascii="Segoe UI" w:hAnsi="Segoe UI" w:cs="Segoe UI"/>
                <w:sz w:val="20"/>
                <w:szCs w:val="20"/>
              </w:rPr>
              <w:t xml:space="preserve"> An interim review is </w:t>
            </w:r>
            <w:r w:rsidR="00625ECA" w:rsidRPr="00D80B71">
              <w:rPr>
                <w:rFonts w:ascii="Segoe UI" w:hAnsi="Segoe UI" w:cs="Segoe UI"/>
                <w:sz w:val="20"/>
                <w:szCs w:val="20"/>
              </w:rPr>
              <w:t>takes place</w:t>
            </w:r>
            <w:r w:rsidRPr="00D80B71">
              <w:rPr>
                <w:rFonts w:ascii="Segoe UI" w:hAnsi="Segoe UI" w:cs="Segoe UI"/>
                <w:sz w:val="20"/>
                <w:szCs w:val="20"/>
              </w:rPr>
              <w:t xml:space="preserve"> between the 2nd and 4th year.</w:t>
            </w:r>
          </w:p>
          <w:p w14:paraId="25CEB010" w14:textId="51AB5BB6" w:rsidR="005A407C" w:rsidRPr="00D80B71" w:rsidRDefault="005A407C" w:rsidP="00371ADC">
            <w:pPr>
              <w:pStyle w:val="Header"/>
              <w:numPr>
                <w:ilvl w:val="0"/>
                <w:numId w:val="75"/>
              </w:numPr>
              <w:pBdr>
                <w:top w:val="nil"/>
                <w:left w:val="nil"/>
                <w:bottom w:val="nil"/>
                <w:right w:val="nil"/>
                <w:between w:val="nil"/>
                <w:bar w:val="nil"/>
              </w:pBdr>
              <w:spacing w:line="264" w:lineRule="auto"/>
              <w:ind w:right="85"/>
              <w:jc w:val="both"/>
              <w:rPr>
                <w:rStyle w:val="Hyperlink"/>
                <w:rFonts w:ascii="Segoe UI" w:hAnsi="Segoe UI" w:cs="Segoe UI"/>
                <w:color w:val="auto"/>
                <w:sz w:val="20"/>
                <w:szCs w:val="20"/>
                <w:u w:val="none"/>
              </w:rPr>
            </w:pPr>
            <w:r w:rsidRPr="00D80B71">
              <w:rPr>
                <w:rFonts w:ascii="Segoe UI" w:hAnsi="Segoe UI" w:cs="Segoe UI"/>
                <w:b/>
                <w:bCs/>
                <w:sz w:val="20"/>
                <w:szCs w:val="20"/>
              </w:rPr>
              <w:t>Stage 3:</w:t>
            </w:r>
            <w:r w:rsidRPr="00D80B71">
              <w:rPr>
                <w:rFonts w:ascii="Segoe UI" w:hAnsi="Segoe UI" w:cs="Segoe UI"/>
                <w:sz w:val="20"/>
                <w:szCs w:val="20"/>
              </w:rPr>
              <w:t xml:space="preserve"> A final review is completed in the 5th year.</w:t>
            </w:r>
          </w:p>
          <w:p w14:paraId="014458BC" w14:textId="77777777" w:rsidR="001D6293" w:rsidRPr="00D80B71" w:rsidRDefault="004E4985" w:rsidP="00DE2A6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06" w:history="1">
              <w:r w:rsidRPr="00D80B71">
                <w:rPr>
                  <w:rStyle w:val="Hyperlink"/>
                  <w:rFonts w:ascii="Segoe UI" w:hAnsi="Segoe UI" w:cs="Segoe UI"/>
                  <w:sz w:val="20"/>
                  <w:szCs w:val="20"/>
                </w:rPr>
                <w:t>https://www.laregion.fr/Contrat-Agriculture-Durable-Public-Agriculteurs</w:t>
              </w:r>
            </w:hyperlink>
            <w:r w:rsidR="006F23BE" w:rsidRPr="00D80B71">
              <w:rPr>
                <w:rFonts w:ascii="Segoe UI" w:hAnsi="Segoe UI" w:cs="Segoe UI"/>
                <w:sz w:val="20"/>
                <w:szCs w:val="20"/>
              </w:rPr>
              <w:t xml:space="preserve"> </w:t>
            </w:r>
          </w:p>
          <w:p w14:paraId="27458704" w14:textId="73BFF243" w:rsidR="000002CA" w:rsidRPr="00D80B71" w:rsidRDefault="000002CA" w:rsidP="00DE2A6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link below provides a list of the organisations that were selected under this scheme in July 2024. </w:t>
            </w:r>
            <w:r w:rsidR="00416FB1" w:rsidRPr="00D80B71">
              <w:rPr>
                <w:rFonts w:ascii="Segoe UI" w:hAnsi="Segoe UI" w:cs="Segoe UI"/>
                <w:sz w:val="20"/>
                <w:szCs w:val="20"/>
              </w:rPr>
              <w:t>These include Chambers of Agriculture, cooperatives involved in wine, cereal, and livestock production, associations focused on the development of beekeeping, and other regional agricultural initiatives.</w:t>
            </w:r>
            <w:r w:rsidR="006B023D" w:rsidRPr="00D80B71">
              <w:rPr>
                <w:rFonts w:ascii="Segoe UI" w:hAnsi="Segoe UI" w:cs="Segoe UI"/>
                <w:sz w:val="20"/>
                <w:szCs w:val="20"/>
              </w:rPr>
              <w:t xml:space="preserve"> Note that individual farms will be members of some of these organisations.</w:t>
            </w:r>
          </w:p>
          <w:p w14:paraId="57F6357B" w14:textId="7F7F6326" w:rsidR="000002CA" w:rsidRPr="00D80B71" w:rsidRDefault="00416FB1" w:rsidP="00DE2A64">
            <w:pPr>
              <w:pStyle w:val="Header"/>
              <w:pBdr>
                <w:top w:val="nil"/>
                <w:left w:val="nil"/>
                <w:bottom w:val="nil"/>
                <w:right w:val="nil"/>
                <w:between w:val="nil"/>
                <w:bar w:val="nil"/>
              </w:pBdr>
              <w:spacing w:line="264" w:lineRule="auto"/>
              <w:ind w:right="85"/>
              <w:jc w:val="both"/>
              <w:rPr>
                <w:rFonts w:ascii="Segoe UI" w:hAnsi="Segoe UI" w:cs="Segoe UI"/>
                <w:color w:val="0000FF"/>
                <w:sz w:val="20"/>
                <w:szCs w:val="20"/>
                <w:u w:val="single" w:color="0000FF"/>
              </w:rPr>
            </w:pPr>
            <w:r w:rsidRPr="00D80B71">
              <w:rPr>
                <w:rFonts w:ascii="Segoe UI" w:hAnsi="Segoe UI" w:cs="Segoe UI"/>
                <w:sz w:val="20"/>
                <w:szCs w:val="20"/>
              </w:rPr>
              <w:t xml:space="preserve">See: </w:t>
            </w:r>
            <w:r w:rsidRPr="00D80B71">
              <w:rPr>
                <w:rFonts w:ascii="Segoe UI" w:hAnsi="Segoe UI" w:cs="Segoe UI"/>
                <w:color w:val="0000FF"/>
                <w:sz w:val="20"/>
                <w:szCs w:val="20"/>
                <w:u w:val="single" w:color="0000FF"/>
              </w:rPr>
              <w:t>https://www.laregion.fr/IMG/pdf/8/b/9/structures_selectionnees_au_19_juillet_2024_vf.pdf</w:t>
            </w:r>
          </w:p>
        </w:tc>
      </w:tr>
      <w:tr w:rsidR="00F04E8C" w:rsidRPr="00D80B71" w14:paraId="637173AE" w14:textId="77777777" w:rsidTr="00FC2005">
        <w:tc>
          <w:tcPr>
            <w:tcW w:w="1695" w:type="dxa"/>
          </w:tcPr>
          <w:p w14:paraId="7B14860C"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73" w:type="dxa"/>
          </w:tcPr>
          <w:p w14:paraId="5D676A9A" w14:textId="0BC3EC94" w:rsidR="00F04E8C" w:rsidRPr="00D80B71" w:rsidRDefault="004B0183" w:rsidP="00EA4F6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5 years</w:t>
            </w:r>
          </w:p>
        </w:tc>
      </w:tr>
      <w:tr w:rsidR="00F04E8C" w:rsidRPr="00D80B71" w14:paraId="20E4BD12" w14:textId="77777777" w:rsidTr="00FC2005">
        <w:tc>
          <w:tcPr>
            <w:tcW w:w="1695" w:type="dxa"/>
          </w:tcPr>
          <w:p w14:paraId="126FBCF8" w14:textId="77777777" w:rsidR="00F04E8C" w:rsidRPr="00D80B71" w:rsidRDefault="00F04E8C"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Update</w:t>
            </w:r>
          </w:p>
        </w:tc>
        <w:tc>
          <w:tcPr>
            <w:tcW w:w="7273" w:type="dxa"/>
          </w:tcPr>
          <w:p w14:paraId="63B13901" w14:textId="2E957970" w:rsidR="00F04E8C" w:rsidRPr="00D80B71" w:rsidRDefault="006F0465"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Active and updated to align with EU's Common Agricultural Policy (CAP) and Occitanie’s regional sustainability goals.</w:t>
            </w:r>
          </w:p>
        </w:tc>
      </w:tr>
      <w:tr w:rsidR="00F04E8C" w:rsidRPr="00D80B71" w14:paraId="4C5E4AE8" w14:textId="77777777" w:rsidTr="00FC2005">
        <w:tc>
          <w:tcPr>
            <w:tcW w:w="1695" w:type="dxa"/>
          </w:tcPr>
          <w:p w14:paraId="02362FFD" w14:textId="77777777" w:rsidR="00F04E8C" w:rsidRPr="00D80B71" w:rsidRDefault="00F04E8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73" w:type="dxa"/>
          </w:tcPr>
          <w:p w14:paraId="73DBA538" w14:textId="68A70C4D" w:rsidR="00F04E8C" w:rsidRPr="00D80B71" w:rsidRDefault="004B0183" w:rsidP="00456C5C">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C</w:t>
            </w:r>
            <w:r w:rsidR="005633EC" w:rsidRPr="00D80B71">
              <w:rPr>
                <w:rFonts w:ascii="Segoe UI" w:hAnsi="Segoe UI" w:cs="Segoe UI"/>
                <w:iCs/>
                <w:sz w:val="20"/>
                <w:szCs w:val="20"/>
              </w:rPr>
              <w:t>ompanies providing sustainable agricultural technology, water management solutions, and equipment could benefit from partnerships or direct sales in the region through this grant.</w:t>
            </w:r>
            <w:r w:rsidR="006B023D" w:rsidRPr="00D80B71">
              <w:rPr>
                <w:rFonts w:ascii="Segoe UI" w:hAnsi="Segoe UI" w:cs="Segoe UI"/>
                <w:iCs/>
                <w:sz w:val="20"/>
                <w:szCs w:val="20"/>
              </w:rPr>
              <w:t xml:space="preserve"> The 2</w:t>
            </w:r>
            <w:r w:rsidR="006B023D" w:rsidRPr="00D80B71">
              <w:rPr>
                <w:rFonts w:ascii="Segoe UI" w:hAnsi="Segoe UI" w:cs="Segoe UI"/>
                <w:iCs/>
                <w:sz w:val="20"/>
                <w:szCs w:val="20"/>
                <w:vertAlign w:val="superscript"/>
              </w:rPr>
              <w:t>nd</w:t>
            </w:r>
            <w:r w:rsidR="006B023D" w:rsidRPr="00D80B71">
              <w:rPr>
                <w:rFonts w:ascii="Segoe UI" w:hAnsi="Segoe UI" w:cs="Segoe UI"/>
                <w:iCs/>
                <w:sz w:val="20"/>
                <w:szCs w:val="20"/>
              </w:rPr>
              <w:t xml:space="preserve"> link in the Grant Detail section provides a list of the organisations that are to receive funding and would be a useful initial target list for companies.</w:t>
            </w:r>
          </w:p>
        </w:tc>
      </w:tr>
    </w:tbl>
    <w:p w14:paraId="3D8DD8AC" w14:textId="77777777" w:rsidR="00F04E8C" w:rsidRPr="00D80B71" w:rsidRDefault="00F04E8C" w:rsidP="001F289C"/>
    <w:p w14:paraId="2CA79D8B" w14:textId="77777777" w:rsidR="00686976" w:rsidRPr="00D80B71" w:rsidRDefault="00686976" w:rsidP="001F289C"/>
    <w:p w14:paraId="66264180" w14:textId="77777777" w:rsidR="00686976" w:rsidRPr="00D80B71" w:rsidRDefault="00686976" w:rsidP="001F289C"/>
    <w:p w14:paraId="0A4B2F78" w14:textId="77777777" w:rsidR="00540CD0" w:rsidRPr="00D80B71" w:rsidRDefault="00540CD0" w:rsidP="001F289C"/>
    <w:p w14:paraId="2B73F801" w14:textId="77777777" w:rsidR="00540CD0" w:rsidRPr="00D80B71" w:rsidRDefault="00540CD0" w:rsidP="001F289C"/>
    <w:p w14:paraId="3C69CAE7" w14:textId="1A8CA7B6" w:rsidR="004269A6" w:rsidRPr="00D80B71" w:rsidRDefault="00DE7B4C" w:rsidP="004269A6">
      <w:pPr>
        <w:pStyle w:val="Heading3"/>
      </w:pPr>
      <w:r w:rsidRPr="00D80B71">
        <w:lastRenderedPageBreak/>
        <w:t>Call for Expressions of Interest</w:t>
      </w:r>
      <w:r w:rsidR="00153202" w:rsidRPr="00D80B71">
        <w:t xml:space="preserve"> (CEI)</w:t>
      </w:r>
      <w:r w:rsidRPr="00D80B71">
        <w:t xml:space="preserve">: </w:t>
      </w:r>
      <w:r w:rsidR="00943976" w:rsidRPr="00D80B71">
        <w:t xml:space="preserve">Pilot </w:t>
      </w:r>
      <w:r w:rsidR="001A5E91" w:rsidRPr="00D80B71">
        <w:t>W</w:t>
      </w:r>
      <w:r w:rsidR="00943976" w:rsidRPr="00D80B71">
        <w:t>ine-</w:t>
      </w:r>
      <w:r w:rsidR="001A5E91" w:rsidRPr="00D80B71">
        <w:t>G</w:t>
      </w:r>
      <w:r w:rsidR="00943976" w:rsidRPr="00D80B71">
        <w:t xml:space="preserve">rowing </w:t>
      </w:r>
      <w:r w:rsidR="001A5E91" w:rsidRPr="00D80B71">
        <w:t>T</w:t>
      </w:r>
      <w:r w:rsidR="00943976" w:rsidRPr="00D80B71">
        <w:t>erritories</w:t>
      </w:r>
    </w:p>
    <w:tbl>
      <w:tblPr>
        <w:tblStyle w:val="TableGrid"/>
        <w:tblW w:w="0" w:type="auto"/>
        <w:tblLook w:val="04A0" w:firstRow="1" w:lastRow="0" w:firstColumn="1" w:lastColumn="0" w:noHBand="0" w:noVBand="1"/>
      </w:tblPr>
      <w:tblGrid>
        <w:gridCol w:w="1695"/>
        <w:gridCol w:w="6990"/>
      </w:tblGrid>
      <w:tr w:rsidR="00D04586" w:rsidRPr="00D80B71" w14:paraId="5122B25D" w14:textId="77777777" w:rsidTr="00FC2005">
        <w:tc>
          <w:tcPr>
            <w:tcW w:w="1695" w:type="dxa"/>
          </w:tcPr>
          <w:p w14:paraId="15DB6C91" w14:textId="7777777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1DE0B8EA" w14:textId="12F88AD6" w:rsidR="00D04586" w:rsidRPr="00D80B71" w:rsidRDefault="00153202"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CEI – </w:t>
            </w:r>
            <w:r w:rsidR="00943976" w:rsidRPr="00D80B71">
              <w:rPr>
                <w:rFonts w:ascii="Segoe UI" w:hAnsi="Segoe UI" w:cs="Segoe UI"/>
                <w:b/>
                <w:bCs/>
                <w:sz w:val="20"/>
                <w:szCs w:val="20"/>
              </w:rPr>
              <w:t>P</w:t>
            </w:r>
            <w:r w:rsidR="00EF6E16" w:rsidRPr="00D80B71">
              <w:rPr>
                <w:rFonts w:ascii="Segoe UI" w:hAnsi="Segoe UI" w:cs="Segoe UI"/>
                <w:b/>
                <w:bCs/>
                <w:sz w:val="20"/>
                <w:szCs w:val="20"/>
              </w:rPr>
              <w:t xml:space="preserve">ilot </w:t>
            </w:r>
            <w:r w:rsidR="00884033" w:rsidRPr="00D80B71">
              <w:rPr>
                <w:rFonts w:ascii="Segoe UI" w:hAnsi="Segoe UI" w:cs="Segoe UI"/>
                <w:b/>
                <w:bCs/>
                <w:sz w:val="20"/>
                <w:szCs w:val="20"/>
              </w:rPr>
              <w:t>W</w:t>
            </w:r>
            <w:r w:rsidR="00EF6E16" w:rsidRPr="00D80B71">
              <w:rPr>
                <w:rFonts w:ascii="Segoe UI" w:hAnsi="Segoe UI" w:cs="Segoe UI"/>
                <w:b/>
                <w:bCs/>
                <w:sz w:val="20"/>
                <w:szCs w:val="20"/>
              </w:rPr>
              <w:t>ine-</w:t>
            </w:r>
            <w:r w:rsidR="00884033" w:rsidRPr="00D80B71">
              <w:rPr>
                <w:rFonts w:ascii="Segoe UI" w:hAnsi="Segoe UI" w:cs="Segoe UI"/>
                <w:b/>
                <w:bCs/>
                <w:sz w:val="20"/>
                <w:szCs w:val="20"/>
              </w:rPr>
              <w:t>G</w:t>
            </w:r>
            <w:r w:rsidR="00EF6E16" w:rsidRPr="00D80B71">
              <w:rPr>
                <w:rFonts w:ascii="Segoe UI" w:hAnsi="Segoe UI" w:cs="Segoe UI"/>
                <w:b/>
                <w:bCs/>
                <w:sz w:val="20"/>
                <w:szCs w:val="20"/>
              </w:rPr>
              <w:t xml:space="preserve">rowing </w:t>
            </w:r>
            <w:r w:rsidR="00884033" w:rsidRPr="00D80B71">
              <w:rPr>
                <w:rFonts w:ascii="Segoe UI" w:hAnsi="Segoe UI" w:cs="Segoe UI"/>
                <w:b/>
                <w:bCs/>
                <w:sz w:val="20"/>
                <w:szCs w:val="20"/>
              </w:rPr>
              <w:t>T</w:t>
            </w:r>
            <w:r w:rsidR="00EF6E16" w:rsidRPr="00D80B71">
              <w:rPr>
                <w:rFonts w:ascii="Segoe UI" w:hAnsi="Segoe UI" w:cs="Segoe UI"/>
                <w:b/>
                <w:bCs/>
                <w:sz w:val="20"/>
                <w:szCs w:val="20"/>
              </w:rPr>
              <w:t>erritories</w:t>
            </w:r>
            <w:r w:rsidR="0058586B" w:rsidRPr="00D80B71">
              <w:rPr>
                <w:rFonts w:ascii="Segoe UI" w:hAnsi="Segoe UI" w:cs="Segoe UI"/>
                <w:b/>
                <w:bCs/>
                <w:sz w:val="20"/>
                <w:szCs w:val="20"/>
              </w:rPr>
              <w:t xml:space="preserve"> </w:t>
            </w:r>
            <w:r w:rsidR="0058586B" w:rsidRPr="00D80B71">
              <w:rPr>
                <w:rFonts w:ascii="Segoe UI" w:hAnsi="Segoe UI" w:cs="Segoe UI"/>
                <w:b/>
                <w:bCs/>
                <w:i/>
                <w:iCs/>
                <w:sz w:val="20"/>
                <w:szCs w:val="20"/>
              </w:rPr>
              <w:t xml:space="preserve">(Territoires </w:t>
            </w:r>
            <w:r w:rsidR="00540CD0" w:rsidRPr="00D80B71">
              <w:rPr>
                <w:rFonts w:ascii="Segoe UI" w:hAnsi="Segoe UI" w:cs="Segoe UI"/>
                <w:b/>
                <w:bCs/>
                <w:i/>
                <w:iCs/>
                <w:sz w:val="20"/>
                <w:szCs w:val="20"/>
              </w:rPr>
              <w:t>V</w:t>
            </w:r>
            <w:r w:rsidR="0058586B" w:rsidRPr="00D80B71">
              <w:rPr>
                <w:rFonts w:ascii="Segoe UI" w:hAnsi="Segoe UI" w:cs="Segoe UI"/>
                <w:b/>
                <w:bCs/>
                <w:i/>
                <w:iCs/>
                <w:sz w:val="20"/>
                <w:szCs w:val="20"/>
              </w:rPr>
              <w:t xml:space="preserve">iticoles </w:t>
            </w:r>
            <w:r w:rsidR="00540CD0" w:rsidRPr="00D80B71">
              <w:rPr>
                <w:rFonts w:ascii="Segoe UI" w:hAnsi="Segoe UI" w:cs="Segoe UI"/>
                <w:b/>
                <w:bCs/>
                <w:i/>
                <w:iCs/>
                <w:sz w:val="20"/>
                <w:szCs w:val="20"/>
              </w:rPr>
              <w:t>P</w:t>
            </w:r>
            <w:r w:rsidR="0058586B" w:rsidRPr="00D80B71">
              <w:rPr>
                <w:rFonts w:ascii="Segoe UI" w:hAnsi="Segoe UI" w:cs="Segoe UI"/>
                <w:b/>
                <w:bCs/>
                <w:i/>
                <w:iCs/>
                <w:sz w:val="20"/>
                <w:szCs w:val="20"/>
              </w:rPr>
              <w:t xml:space="preserve">ilotes, </w:t>
            </w:r>
            <w:r w:rsidR="00540CD0" w:rsidRPr="00D80B71">
              <w:rPr>
                <w:rFonts w:ascii="Segoe UI" w:hAnsi="Segoe UI" w:cs="Segoe UI"/>
                <w:b/>
                <w:bCs/>
                <w:i/>
                <w:iCs/>
                <w:sz w:val="20"/>
                <w:szCs w:val="20"/>
              </w:rPr>
              <w:t>L</w:t>
            </w:r>
            <w:r w:rsidR="0058586B" w:rsidRPr="00D80B71">
              <w:rPr>
                <w:rFonts w:ascii="Segoe UI" w:hAnsi="Segoe UI" w:cs="Segoe UI"/>
                <w:b/>
                <w:bCs/>
                <w:i/>
                <w:iCs/>
                <w:sz w:val="20"/>
                <w:szCs w:val="20"/>
              </w:rPr>
              <w:t xml:space="preserve">aboratoires d’une </w:t>
            </w:r>
            <w:r w:rsidR="00540CD0" w:rsidRPr="00D80B71">
              <w:rPr>
                <w:rFonts w:ascii="Segoe UI" w:hAnsi="Segoe UI" w:cs="Segoe UI"/>
                <w:b/>
                <w:bCs/>
                <w:i/>
                <w:iCs/>
                <w:sz w:val="20"/>
                <w:szCs w:val="20"/>
              </w:rPr>
              <w:t>F</w:t>
            </w:r>
            <w:r w:rsidR="0058586B" w:rsidRPr="00D80B71">
              <w:rPr>
                <w:rFonts w:ascii="Segoe UI" w:hAnsi="Segoe UI" w:cs="Segoe UI"/>
                <w:b/>
                <w:bCs/>
                <w:i/>
                <w:iCs/>
                <w:sz w:val="20"/>
                <w:szCs w:val="20"/>
              </w:rPr>
              <w:t xml:space="preserve">ilière en </w:t>
            </w:r>
            <w:r w:rsidR="00540CD0" w:rsidRPr="00D80B71">
              <w:rPr>
                <w:rFonts w:ascii="Segoe UI" w:hAnsi="Segoe UI" w:cs="Segoe UI"/>
                <w:b/>
                <w:bCs/>
                <w:i/>
                <w:iCs/>
                <w:sz w:val="20"/>
                <w:szCs w:val="20"/>
              </w:rPr>
              <w:t>M</w:t>
            </w:r>
            <w:r w:rsidR="0058586B" w:rsidRPr="00D80B71">
              <w:rPr>
                <w:rFonts w:ascii="Segoe UI" w:hAnsi="Segoe UI" w:cs="Segoe UI"/>
                <w:b/>
                <w:bCs/>
                <w:i/>
                <w:iCs/>
                <w:sz w:val="20"/>
                <w:szCs w:val="20"/>
              </w:rPr>
              <w:t>utation)</w:t>
            </w:r>
          </w:p>
        </w:tc>
      </w:tr>
      <w:tr w:rsidR="00D04586" w:rsidRPr="00D80B71" w14:paraId="035AA53C" w14:textId="77777777" w:rsidTr="00FC2005">
        <w:tc>
          <w:tcPr>
            <w:tcW w:w="1695" w:type="dxa"/>
          </w:tcPr>
          <w:p w14:paraId="3B216CF5" w14:textId="7777777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0C5DBE4F" w14:textId="608F75A1" w:rsidR="00D04586" w:rsidRPr="00D80B71" w:rsidRDefault="00D57DEB" w:rsidP="00D57DE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CEI aims</w:t>
            </w:r>
            <w:r w:rsidR="00B10D7E" w:rsidRPr="00D80B71">
              <w:rPr>
                <w:rFonts w:ascii="Segoe UI" w:hAnsi="Segoe UI" w:cs="Segoe UI"/>
                <w:sz w:val="20"/>
                <w:szCs w:val="20"/>
              </w:rPr>
              <w:t xml:space="preserve"> to support</w:t>
            </w:r>
            <w:r w:rsidR="00615244" w:rsidRPr="00D80B71">
              <w:rPr>
                <w:rFonts w:ascii="Segoe UI" w:hAnsi="Segoe UI" w:cs="Segoe UI"/>
                <w:sz w:val="20"/>
                <w:szCs w:val="20"/>
              </w:rPr>
              <w:t xml:space="preserve"> projects which enable</w:t>
            </w:r>
            <w:r w:rsidR="00B10D7E" w:rsidRPr="00D80B71">
              <w:rPr>
                <w:rFonts w:ascii="Segoe UI" w:hAnsi="Segoe UI" w:cs="Segoe UI"/>
                <w:sz w:val="20"/>
                <w:szCs w:val="20"/>
              </w:rPr>
              <w:t xml:space="preserve"> </w:t>
            </w:r>
            <w:r w:rsidR="005E0534" w:rsidRPr="00D80B71">
              <w:rPr>
                <w:rFonts w:ascii="Segoe UI" w:hAnsi="Segoe UI" w:cs="Segoe UI"/>
                <w:sz w:val="20"/>
                <w:szCs w:val="20"/>
              </w:rPr>
              <w:t xml:space="preserve">wine-growing areas </w:t>
            </w:r>
            <w:r w:rsidR="00AE0E1C" w:rsidRPr="00D80B71">
              <w:rPr>
                <w:rFonts w:ascii="Segoe UI" w:hAnsi="Segoe UI" w:cs="Segoe UI"/>
                <w:sz w:val="20"/>
                <w:szCs w:val="20"/>
              </w:rPr>
              <w:t xml:space="preserve">develop and implement strategies </w:t>
            </w:r>
            <w:r w:rsidR="005E0534" w:rsidRPr="00D80B71">
              <w:rPr>
                <w:rFonts w:ascii="Segoe UI" w:hAnsi="Segoe UI" w:cs="Segoe UI"/>
                <w:sz w:val="20"/>
                <w:szCs w:val="20"/>
              </w:rPr>
              <w:t>to adapt and become more resilient to climate change and its economic environment pressures (including competitiveness).</w:t>
            </w:r>
          </w:p>
        </w:tc>
      </w:tr>
      <w:tr w:rsidR="00D04586" w:rsidRPr="00D80B71" w14:paraId="37703D75" w14:textId="77777777" w:rsidTr="00FC2005">
        <w:tc>
          <w:tcPr>
            <w:tcW w:w="1695" w:type="dxa"/>
          </w:tcPr>
          <w:p w14:paraId="47819BAE" w14:textId="7777777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523E347B" w14:textId="174F9766" w:rsidR="00D04586" w:rsidRPr="00D80B71" w:rsidRDefault="003E06CA"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w:t>
            </w:r>
            <w:r w:rsidR="004269A6" w:rsidRPr="00D80B71">
              <w:rPr>
                <w:rFonts w:ascii="Segoe UI" w:hAnsi="Segoe UI" w:cs="Segoe UI"/>
                <w:sz w:val="20"/>
                <w:szCs w:val="20"/>
              </w:rPr>
              <w:t>upport under this CEI will be capped at €100,000 per selected territory, including start-up aid</w:t>
            </w:r>
            <w:r w:rsidRPr="00D80B71">
              <w:rPr>
                <w:rFonts w:ascii="Segoe UI" w:hAnsi="Segoe UI" w:cs="Segoe UI"/>
                <w:sz w:val="20"/>
                <w:szCs w:val="20"/>
              </w:rPr>
              <w:t>. Eligible costs are funded at an 80% rate.</w:t>
            </w:r>
          </w:p>
        </w:tc>
      </w:tr>
      <w:tr w:rsidR="00D04586" w:rsidRPr="00D80B71" w14:paraId="4290B37D" w14:textId="77777777" w:rsidTr="00FC2005">
        <w:tc>
          <w:tcPr>
            <w:tcW w:w="1695" w:type="dxa"/>
          </w:tcPr>
          <w:p w14:paraId="67F2851F" w14:textId="7777777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14ABB673" w14:textId="3B62594C" w:rsidR="00F935D7" w:rsidRPr="00D80B71" w:rsidRDefault="00AC5C58" w:rsidP="00F8019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 is aimed at working groups consisting of lead organisations and working partners which </w:t>
            </w:r>
            <w:r w:rsidR="004822CE" w:rsidRPr="00D80B71">
              <w:rPr>
                <w:rFonts w:ascii="Segoe UI" w:hAnsi="Segoe UI" w:cs="Segoe UI"/>
                <w:sz w:val="20"/>
                <w:szCs w:val="20"/>
              </w:rPr>
              <w:t xml:space="preserve">can include agricultural development associations, </w:t>
            </w:r>
            <w:r w:rsidR="00B947EF" w:rsidRPr="00D80B71">
              <w:rPr>
                <w:rFonts w:ascii="Segoe UI" w:hAnsi="Segoe UI" w:cs="Segoe UI"/>
                <w:sz w:val="20"/>
                <w:szCs w:val="20"/>
              </w:rPr>
              <w:t xml:space="preserve">agricultural </w:t>
            </w:r>
            <w:r w:rsidR="004822CE" w:rsidRPr="00D80B71">
              <w:rPr>
                <w:rFonts w:ascii="Segoe UI" w:hAnsi="Segoe UI" w:cs="Segoe UI"/>
                <w:sz w:val="20"/>
                <w:szCs w:val="20"/>
              </w:rPr>
              <w:t>cooperatives</w:t>
            </w:r>
            <w:r w:rsidR="00B947EF" w:rsidRPr="00D80B71">
              <w:rPr>
                <w:rFonts w:ascii="Segoe UI" w:hAnsi="Segoe UI" w:cs="Segoe UI"/>
                <w:sz w:val="20"/>
                <w:szCs w:val="20"/>
              </w:rPr>
              <w:t xml:space="preserve">, management organisations and other professional organisations in the region. </w:t>
            </w:r>
          </w:p>
          <w:p w14:paraId="259D62C8" w14:textId="77777777" w:rsidR="00924F11" w:rsidRPr="00D80B71" w:rsidRDefault="00924F11" w:rsidP="00F80198">
            <w:pPr>
              <w:pStyle w:val="Header"/>
              <w:spacing w:line="264" w:lineRule="auto"/>
              <w:ind w:right="85"/>
              <w:jc w:val="both"/>
              <w:rPr>
                <w:rFonts w:ascii="Segoe UI" w:hAnsi="Segoe UI" w:cs="Segoe UI"/>
                <w:sz w:val="20"/>
                <w:szCs w:val="20"/>
              </w:rPr>
            </w:pPr>
          </w:p>
          <w:p w14:paraId="34B8C07B" w14:textId="3A1ACBAC" w:rsidR="00924F11" w:rsidRPr="00D80B71" w:rsidRDefault="00924F11" w:rsidP="00924F1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contract seeks to mobilize the region’s viticulture sector around four strategic challenges:</w:t>
            </w:r>
          </w:p>
          <w:p w14:paraId="2EBD0D18" w14:textId="77777777" w:rsidR="00924F11" w:rsidRPr="00D80B71" w:rsidRDefault="00924F11" w:rsidP="00371ADC">
            <w:pPr>
              <w:pStyle w:val="Header"/>
              <w:numPr>
                <w:ilvl w:val="0"/>
                <w:numId w:val="76"/>
              </w:numPr>
              <w:spacing w:line="264" w:lineRule="auto"/>
              <w:ind w:right="85"/>
              <w:jc w:val="both"/>
              <w:rPr>
                <w:rFonts w:ascii="Segoe UI" w:hAnsi="Segoe UI" w:cs="Segoe UI"/>
                <w:sz w:val="20"/>
                <w:szCs w:val="20"/>
              </w:rPr>
            </w:pPr>
            <w:r w:rsidRPr="00D80B71">
              <w:rPr>
                <w:rFonts w:ascii="Segoe UI" w:hAnsi="Segoe UI" w:cs="Segoe UI"/>
                <w:sz w:val="20"/>
                <w:szCs w:val="20"/>
              </w:rPr>
              <w:t>Increasing the resilience of businesses to climate change.</w:t>
            </w:r>
          </w:p>
          <w:p w14:paraId="25AC2677" w14:textId="77777777" w:rsidR="00924F11" w:rsidRPr="00D80B71" w:rsidRDefault="00924F11" w:rsidP="00371ADC">
            <w:pPr>
              <w:pStyle w:val="Header"/>
              <w:numPr>
                <w:ilvl w:val="0"/>
                <w:numId w:val="76"/>
              </w:numPr>
              <w:spacing w:line="264" w:lineRule="auto"/>
              <w:ind w:right="85"/>
              <w:jc w:val="both"/>
              <w:rPr>
                <w:rFonts w:ascii="Segoe UI" w:hAnsi="Segoe UI" w:cs="Segoe UI"/>
                <w:sz w:val="20"/>
                <w:szCs w:val="20"/>
              </w:rPr>
            </w:pPr>
            <w:r w:rsidRPr="00D80B71">
              <w:rPr>
                <w:rFonts w:ascii="Segoe UI" w:hAnsi="Segoe UI" w:cs="Segoe UI"/>
                <w:sz w:val="20"/>
                <w:szCs w:val="20"/>
              </w:rPr>
              <w:t>Creating added value to sustain livelihoods in the sector.</w:t>
            </w:r>
          </w:p>
          <w:p w14:paraId="584C676A" w14:textId="77777777" w:rsidR="00924F11" w:rsidRPr="00D80B71" w:rsidRDefault="00924F11" w:rsidP="00371ADC">
            <w:pPr>
              <w:pStyle w:val="Header"/>
              <w:numPr>
                <w:ilvl w:val="0"/>
                <w:numId w:val="76"/>
              </w:numPr>
              <w:spacing w:line="264" w:lineRule="auto"/>
              <w:ind w:right="85"/>
              <w:jc w:val="both"/>
              <w:rPr>
                <w:rFonts w:ascii="Segoe UI" w:hAnsi="Segoe UI" w:cs="Segoe UI"/>
                <w:sz w:val="20"/>
                <w:szCs w:val="20"/>
              </w:rPr>
            </w:pPr>
            <w:r w:rsidRPr="00D80B71">
              <w:rPr>
                <w:rFonts w:ascii="Segoe UI" w:hAnsi="Segoe UI" w:cs="Segoe UI"/>
                <w:sz w:val="20"/>
                <w:szCs w:val="20"/>
              </w:rPr>
              <w:t>Aligning the supply with the demands of different markets.</w:t>
            </w:r>
          </w:p>
          <w:p w14:paraId="2C41DBC2" w14:textId="06283297" w:rsidR="00924F11" w:rsidRPr="00D80B71" w:rsidRDefault="00924F11" w:rsidP="00371ADC">
            <w:pPr>
              <w:pStyle w:val="Header"/>
              <w:numPr>
                <w:ilvl w:val="0"/>
                <w:numId w:val="76"/>
              </w:numPr>
              <w:spacing w:line="264" w:lineRule="auto"/>
              <w:ind w:right="85"/>
              <w:jc w:val="both"/>
              <w:rPr>
                <w:rFonts w:ascii="Segoe UI" w:hAnsi="Segoe UI" w:cs="Segoe UI"/>
                <w:sz w:val="20"/>
                <w:szCs w:val="20"/>
              </w:rPr>
            </w:pPr>
            <w:r w:rsidRPr="00D80B71">
              <w:rPr>
                <w:rFonts w:ascii="Segoe UI" w:hAnsi="Segoe UI" w:cs="Segoe UI"/>
                <w:sz w:val="20"/>
                <w:szCs w:val="20"/>
              </w:rPr>
              <w:t>Contributing to the mitigation of climate change and its impacts.</w:t>
            </w:r>
          </w:p>
          <w:p w14:paraId="3388C6CA" w14:textId="77777777" w:rsidR="00F935D7" w:rsidRPr="00D80B71" w:rsidRDefault="00F935D7" w:rsidP="00F80198">
            <w:pPr>
              <w:pStyle w:val="Header"/>
              <w:spacing w:line="264" w:lineRule="auto"/>
              <w:ind w:right="85"/>
              <w:jc w:val="both"/>
              <w:rPr>
                <w:rFonts w:ascii="Segoe UI" w:hAnsi="Segoe UI" w:cs="Segoe UI"/>
                <w:sz w:val="20"/>
                <w:szCs w:val="20"/>
              </w:rPr>
            </w:pPr>
          </w:p>
          <w:p w14:paraId="3BB53A86" w14:textId="1AE4B54D" w:rsidR="001479FA" w:rsidRPr="00D80B71" w:rsidRDefault="001479FA" w:rsidP="00F8019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In addition to conducting feasibility projects, </w:t>
            </w:r>
            <w:r w:rsidR="009A4E2B" w:rsidRPr="00D80B71">
              <w:rPr>
                <w:rFonts w:ascii="Segoe UI" w:hAnsi="Segoe UI" w:cs="Segoe UI"/>
                <w:sz w:val="20"/>
                <w:szCs w:val="20"/>
              </w:rPr>
              <w:t xml:space="preserve">hiring consultancy advice and setting up and managing pilot projects, </w:t>
            </w:r>
            <w:r w:rsidR="00A1269E" w:rsidRPr="00D80B71">
              <w:rPr>
                <w:rFonts w:ascii="Segoe UI" w:hAnsi="Segoe UI" w:cs="Segoe UI"/>
                <w:sz w:val="20"/>
                <w:szCs w:val="20"/>
              </w:rPr>
              <w:t>it is also possible to finance i</w:t>
            </w:r>
            <w:r w:rsidR="009A4E2B" w:rsidRPr="00D80B71">
              <w:rPr>
                <w:rFonts w:ascii="Segoe UI" w:hAnsi="Segoe UI" w:cs="Segoe UI"/>
                <w:sz w:val="20"/>
                <w:szCs w:val="20"/>
              </w:rPr>
              <w:t>nfrastructure or technological investments needed to implement actions related to climate adaptation</w:t>
            </w:r>
            <w:r w:rsidR="00A1269E" w:rsidRPr="00D80B71">
              <w:rPr>
                <w:rFonts w:ascii="Segoe UI" w:hAnsi="Segoe UI" w:cs="Segoe UI"/>
                <w:sz w:val="20"/>
                <w:szCs w:val="20"/>
              </w:rPr>
              <w:t>. This includes</w:t>
            </w:r>
            <w:r w:rsidR="009A4E2B" w:rsidRPr="00D80B71">
              <w:rPr>
                <w:rFonts w:ascii="Segoe UI" w:hAnsi="Segoe UI" w:cs="Segoe UI"/>
                <w:sz w:val="20"/>
                <w:szCs w:val="20"/>
              </w:rPr>
              <w:t xml:space="preserve"> water management systems, new cultivation techniques, or resilience-enhancing technologies (e.g., drought-resistant grape varieties or smart agriculture tools).</w:t>
            </w:r>
          </w:p>
          <w:p w14:paraId="4BE94DB6" w14:textId="77777777" w:rsidR="001479FA" w:rsidRPr="00D80B71" w:rsidRDefault="001479FA" w:rsidP="00F80198">
            <w:pPr>
              <w:pStyle w:val="Header"/>
              <w:spacing w:line="264" w:lineRule="auto"/>
              <w:ind w:right="85"/>
              <w:jc w:val="both"/>
              <w:rPr>
                <w:rFonts w:ascii="Segoe UI" w:hAnsi="Segoe UI" w:cs="Segoe UI"/>
                <w:sz w:val="20"/>
                <w:szCs w:val="20"/>
              </w:rPr>
            </w:pPr>
          </w:p>
          <w:p w14:paraId="43542846" w14:textId="5E0E1BDB" w:rsidR="00D04586" w:rsidRPr="00D80B71" w:rsidRDefault="00DA6389" w:rsidP="00F8019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p>
          <w:p w14:paraId="71F7980A" w14:textId="10F5C22D" w:rsidR="00C5699A" w:rsidRPr="00D80B71" w:rsidRDefault="006271BF" w:rsidP="00F80198">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07" w:history="1">
              <w:r w:rsidRPr="00D80B71">
                <w:rPr>
                  <w:rStyle w:val="Hyperlink"/>
                  <w:rFonts w:ascii="Segoe UI" w:hAnsi="Segoe UI" w:cs="Segoe UI"/>
                  <w:sz w:val="20"/>
                  <w:szCs w:val="20"/>
                </w:rPr>
                <w:t>https://www.laregion.fr/Appel-Manifestation-Interet-Territoires-viticoles-pilotes-filiere-mutation</w:t>
              </w:r>
            </w:hyperlink>
            <w:r w:rsidRPr="00D80B71">
              <w:rPr>
                <w:rFonts w:ascii="Segoe UI" w:hAnsi="Segoe UI" w:cs="Segoe UI"/>
                <w:sz w:val="20"/>
                <w:szCs w:val="20"/>
              </w:rPr>
              <w:t xml:space="preserve"> </w:t>
            </w:r>
          </w:p>
        </w:tc>
      </w:tr>
      <w:tr w:rsidR="00D04586" w:rsidRPr="00D80B71" w14:paraId="6EFE40E8" w14:textId="77777777" w:rsidTr="00FC2005">
        <w:tc>
          <w:tcPr>
            <w:tcW w:w="1695" w:type="dxa"/>
          </w:tcPr>
          <w:p w14:paraId="4442A5FD" w14:textId="7777777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4BE6C41C" w14:textId="1571A7B6" w:rsidR="00D04586" w:rsidRPr="00D80B71" w:rsidRDefault="00131B0E"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 d</w:t>
            </w:r>
            <w:r w:rsidR="00F80198" w:rsidRPr="00D80B71">
              <w:rPr>
                <w:rFonts w:ascii="Segoe UI" w:hAnsi="Segoe UI" w:cs="Segoe UI"/>
                <w:sz w:val="20"/>
                <w:szCs w:val="20"/>
              </w:rPr>
              <w:t>eadline</w:t>
            </w:r>
            <w:r w:rsidRPr="00D80B71">
              <w:rPr>
                <w:rFonts w:ascii="Segoe UI" w:hAnsi="Segoe UI" w:cs="Segoe UI"/>
                <w:sz w:val="20"/>
                <w:szCs w:val="20"/>
              </w:rPr>
              <w:t>:</w:t>
            </w:r>
            <w:r w:rsidR="00F80198" w:rsidRPr="00D80B71">
              <w:rPr>
                <w:rFonts w:ascii="Segoe UI" w:hAnsi="Segoe UI" w:cs="Segoe UI"/>
                <w:sz w:val="20"/>
                <w:szCs w:val="20"/>
              </w:rPr>
              <w:t xml:space="preserve"> </w:t>
            </w:r>
            <w:r w:rsidR="00DA6389" w:rsidRPr="00D80B71">
              <w:rPr>
                <w:rFonts w:ascii="Segoe UI" w:hAnsi="Segoe UI" w:cs="Segoe UI"/>
                <w:sz w:val="20"/>
                <w:szCs w:val="20"/>
              </w:rPr>
              <w:t>31</w:t>
            </w:r>
            <w:r w:rsidR="00DA6389" w:rsidRPr="00D80B71">
              <w:rPr>
                <w:rFonts w:ascii="Segoe UI" w:hAnsi="Segoe UI" w:cs="Segoe UI"/>
                <w:sz w:val="20"/>
                <w:szCs w:val="20"/>
                <w:vertAlign w:val="superscript"/>
              </w:rPr>
              <w:t>st</w:t>
            </w:r>
            <w:r w:rsidR="00DA6389" w:rsidRPr="00D80B71">
              <w:rPr>
                <w:rFonts w:ascii="Segoe UI" w:hAnsi="Segoe UI" w:cs="Segoe UI"/>
                <w:sz w:val="20"/>
                <w:szCs w:val="20"/>
              </w:rPr>
              <w:t xml:space="preserve"> October 2024</w:t>
            </w:r>
            <w:r w:rsidRPr="00D80B71">
              <w:rPr>
                <w:rFonts w:ascii="Segoe UI" w:hAnsi="Segoe UI" w:cs="Segoe UI"/>
                <w:sz w:val="20"/>
                <w:szCs w:val="20"/>
              </w:rPr>
              <w:t xml:space="preserve">. Support is available for up to 3 years. </w:t>
            </w:r>
          </w:p>
        </w:tc>
      </w:tr>
      <w:tr w:rsidR="00D04586" w:rsidRPr="00D80B71" w14:paraId="313955D6" w14:textId="77777777" w:rsidTr="00FC2005">
        <w:tc>
          <w:tcPr>
            <w:tcW w:w="1695" w:type="dxa"/>
          </w:tcPr>
          <w:p w14:paraId="2B0D0336" w14:textId="3E55FAFB" w:rsidR="00D04586" w:rsidRPr="00D80B71" w:rsidRDefault="00D04586"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w:t>
            </w:r>
            <w:r w:rsidR="00C00A60" w:rsidRPr="00D80B71">
              <w:rPr>
                <w:rFonts w:ascii="Segoe UI" w:hAnsi="Segoe UI" w:cs="Segoe UI"/>
                <w:b/>
                <w:sz w:val="20"/>
                <w:szCs w:val="20"/>
              </w:rPr>
              <w:t xml:space="preserve"> </w:t>
            </w:r>
            <w:r w:rsidRPr="00D80B71">
              <w:rPr>
                <w:rFonts w:ascii="Segoe UI" w:hAnsi="Segoe UI" w:cs="Segoe UI"/>
                <w:b/>
                <w:sz w:val="20"/>
                <w:szCs w:val="20"/>
              </w:rPr>
              <w:t>/ Update</w:t>
            </w:r>
          </w:p>
        </w:tc>
        <w:tc>
          <w:tcPr>
            <w:tcW w:w="6990" w:type="dxa"/>
          </w:tcPr>
          <w:p w14:paraId="2D40FD12" w14:textId="01D2EB0F" w:rsidR="00D04586" w:rsidRPr="00D80B71" w:rsidRDefault="00D04586"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04586" w:rsidRPr="00D80B71" w14:paraId="0E736922" w14:textId="77777777" w:rsidTr="00FC2005">
        <w:tc>
          <w:tcPr>
            <w:tcW w:w="1695" w:type="dxa"/>
          </w:tcPr>
          <w:p w14:paraId="7F9EB25A" w14:textId="07790607" w:rsidR="00D04586" w:rsidRPr="00D80B71" w:rsidRDefault="00D04586"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062D2F12" w14:textId="156ACF5B" w:rsidR="00D04586" w:rsidRPr="00D80B71" w:rsidRDefault="00884052"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F45847" w:rsidRPr="00D80B71">
              <w:rPr>
                <w:rFonts w:ascii="Segoe UI" w:hAnsi="Segoe UI" w:cs="Segoe UI"/>
                <w:i/>
                <w:sz w:val="20"/>
                <w:szCs w:val="20"/>
              </w:rPr>
              <w:t>ompanies with expertise in sustainable viticulture practices or innovative wine production technologies may collaborate with local producers to enhance sustainability and competitiveness​</w:t>
            </w:r>
            <w:r w:rsidR="00FC320E" w:rsidRPr="00D80B71">
              <w:rPr>
                <w:rFonts w:ascii="Segoe UI" w:hAnsi="Segoe UI" w:cs="Segoe UI"/>
                <w:i/>
                <w:sz w:val="20"/>
                <w:szCs w:val="20"/>
              </w:rPr>
              <w:t>. There will also be potential opportunities for companies supplying water management systems and technologies to enhance climate resilience in viticulture.</w:t>
            </w:r>
            <w:r w:rsidR="0037038C" w:rsidRPr="00D80B71">
              <w:rPr>
                <w:rFonts w:ascii="Segoe UI" w:hAnsi="Segoe UI" w:cs="Segoe UI"/>
                <w:i/>
                <w:sz w:val="20"/>
                <w:szCs w:val="20"/>
              </w:rPr>
              <w:t xml:space="preserve"> Whilst the deadline has now passed there should still be opportunities to provide consultancy advice </w:t>
            </w:r>
            <w:r w:rsidR="001A0A01" w:rsidRPr="00D80B71">
              <w:rPr>
                <w:rFonts w:ascii="Segoe UI" w:hAnsi="Segoe UI" w:cs="Segoe UI"/>
                <w:i/>
                <w:sz w:val="20"/>
                <w:szCs w:val="20"/>
              </w:rPr>
              <w:t xml:space="preserve">and to market solutions such as water management systems to the project stakeholders. </w:t>
            </w:r>
          </w:p>
        </w:tc>
      </w:tr>
    </w:tbl>
    <w:p w14:paraId="54171DB4" w14:textId="77777777" w:rsidR="00D04586" w:rsidRPr="00D80B71" w:rsidRDefault="00D04586" w:rsidP="001F289C"/>
    <w:p w14:paraId="1333AA9C" w14:textId="77777777" w:rsidR="005A7DC3" w:rsidRPr="00D80B71" w:rsidRDefault="005A7DC3" w:rsidP="001F289C"/>
    <w:p w14:paraId="61A830EC" w14:textId="77777777" w:rsidR="005A7DC3" w:rsidRPr="00D80B71" w:rsidRDefault="005A7DC3" w:rsidP="001F289C"/>
    <w:p w14:paraId="4DAD344C" w14:textId="77777777" w:rsidR="005A7DC3" w:rsidRPr="00D80B71" w:rsidRDefault="005A7DC3" w:rsidP="001F289C"/>
    <w:p w14:paraId="33AF9236" w14:textId="77777777" w:rsidR="005A7DC3" w:rsidRPr="00D80B71" w:rsidRDefault="005A7DC3" w:rsidP="001F289C"/>
    <w:p w14:paraId="2BE1EEAF" w14:textId="77777777" w:rsidR="005A7DC3" w:rsidRPr="00D80B71" w:rsidRDefault="005A7DC3" w:rsidP="001F289C"/>
    <w:p w14:paraId="1349B216" w14:textId="77777777" w:rsidR="005A7DC3" w:rsidRPr="00D80B71" w:rsidRDefault="005A7DC3" w:rsidP="001F289C"/>
    <w:p w14:paraId="2C84E174" w14:textId="77777777" w:rsidR="005A7DC3" w:rsidRPr="00D80B71" w:rsidRDefault="005A7DC3" w:rsidP="001F289C"/>
    <w:p w14:paraId="5F84054D" w14:textId="77777777" w:rsidR="005A7DC3" w:rsidRPr="00D80B71" w:rsidRDefault="005A7DC3" w:rsidP="001F289C"/>
    <w:p w14:paraId="4717FE66" w14:textId="77777777" w:rsidR="005A7DC3" w:rsidRPr="00D80B71" w:rsidRDefault="005A7DC3" w:rsidP="001F289C"/>
    <w:p w14:paraId="2DAA3587" w14:textId="77777777" w:rsidR="005A7DC3" w:rsidRPr="00D80B71" w:rsidRDefault="005A7DC3" w:rsidP="001F289C"/>
    <w:p w14:paraId="231E9D41" w14:textId="47DC3E30" w:rsidR="00196403" w:rsidRPr="00D80B71" w:rsidRDefault="00ED130F" w:rsidP="00196403">
      <w:pPr>
        <w:pStyle w:val="Heading3"/>
      </w:pPr>
      <w:bookmarkStart w:id="89" w:name="_PASS_–_Small"/>
      <w:bookmarkStart w:id="90" w:name="_Ref183842248"/>
      <w:bookmarkEnd w:id="89"/>
      <w:r w:rsidRPr="00D80B71">
        <w:t xml:space="preserve">PASS – </w:t>
      </w:r>
      <w:r w:rsidR="00A34212" w:rsidRPr="00D80B71">
        <w:t xml:space="preserve">Small </w:t>
      </w:r>
      <w:r w:rsidR="003E4689" w:rsidRPr="00D80B71">
        <w:t>I</w:t>
      </w:r>
      <w:r w:rsidR="00A34212" w:rsidRPr="00D80B71">
        <w:t xml:space="preserve">nvestments in </w:t>
      </w:r>
      <w:r w:rsidR="003E4689" w:rsidRPr="00D80B71">
        <w:t>F</w:t>
      </w:r>
      <w:r w:rsidR="00A34212" w:rsidRPr="00D80B71">
        <w:t>arms</w:t>
      </w:r>
      <w:bookmarkEnd w:id="90"/>
    </w:p>
    <w:tbl>
      <w:tblPr>
        <w:tblStyle w:val="TableGrid"/>
        <w:tblW w:w="0" w:type="auto"/>
        <w:tblLook w:val="04A0" w:firstRow="1" w:lastRow="0" w:firstColumn="1" w:lastColumn="0" w:noHBand="0" w:noVBand="1"/>
      </w:tblPr>
      <w:tblGrid>
        <w:gridCol w:w="1695"/>
        <w:gridCol w:w="6990"/>
      </w:tblGrid>
      <w:tr w:rsidR="00196403" w:rsidRPr="00D80B71" w14:paraId="10EB55A8" w14:textId="77777777" w:rsidTr="00FC2005">
        <w:tc>
          <w:tcPr>
            <w:tcW w:w="1695" w:type="dxa"/>
          </w:tcPr>
          <w:p w14:paraId="2C90E1AE"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4D2EA135" w14:textId="53573E62" w:rsidR="00196403" w:rsidRPr="00D80B71" w:rsidRDefault="00ED130F"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PASS – </w:t>
            </w:r>
            <w:r w:rsidR="00A34212" w:rsidRPr="00D80B71">
              <w:rPr>
                <w:rFonts w:ascii="Segoe UI" w:hAnsi="Segoe UI" w:cs="Segoe UI"/>
                <w:b/>
                <w:bCs/>
                <w:sz w:val="20"/>
                <w:szCs w:val="20"/>
              </w:rPr>
              <w:t xml:space="preserve">Small </w:t>
            </w:r>
            <w:r w:rsidR="00B140E3" w:rsidRPr="00D80B71">
              <w:rPr>
                <w:rFonts w:ascii="Segoe UI" w:hAnsi="Segoe UI" w:cs="Segoe UI"/>
                <w:b/>
                <w:bCs/>
                <w:sz w:val="20"/>
                <w:szCs w:val="20"/>
              </w:rPr>
              <w:t>I</w:t>
            </w:r>
            <w:r w:rsidR="00A34212" w:rsidRPr="00D80B71">
              <w:rPr>
                <w:rFonts w:ascii="Segoe UI" w:hAnsi="Segoe UI" w:cs="Segoe UI"/>
                <w:b/>
                <w:bCs/>
                <w:sz w:val="20"/>
                <w:szCs w:val="20"/>
              </w:rPr>
              <w:t xml:space="preserve">nvestments in </w:t>
            </w:r>
            <w:r w:rsidR="00B140E3" w:rsidRPr="00D80B71">
              <w:rPr>
                <w:rFonts w:ascii="Segoe UI" w:hAnsi="Segoe UI" w:cs="Segoe UI"/>
                <w:b/>
                <w:bCs/>
                <w:sz w:val="20"/>
                <w:szCs w:val="20"/>
              </w:rPr>
              <w:t>F</w:t>
            </w:r>
            <w:r w:rsidR="00A34212" w:rsidRPr="00D80B71">
              <w:rPr>
                <w:rFonts w:ascii="Segoe UI" w:hAnsi="Segoe UI" w:cs="Segoe UI"/>
                <w:b/>
                <w:bCs/>
                <w:sz w:val="20"/>
                <w:szCs w:val="20"/>
              </w:rPr>
              <w:t>arms</w:t>
            </w:r>
            <w:r w:rsidR="00B140E3" w:rsidRPr="00D80B71">
              <w:rPr>
                <w:rFonts w:ascii="Segoe UI" w:hAnsi="Segoe UI" w:cs="Segoe UI"/>
                <w:b/>
                <w:bCs/>
                <w:sz w:val="20"/>
                <w:szCs w:val="20"/>
              </w:rPr>
              <w:t xml:space="preserve"> </w:t>
            </w:r>
            <w:r w:rsidR="00B140E3" w:rsidRPr="00D80B71">
              <w:rPr>
                <w:rFonts w:ascii="Segoe UI" w:hAnsi="Segoe UI" w:cs="Segoe UI"/>
                <w:b/>
                <w:bCs/>
                <w:i/>
                <w:iCs/>
                <w:sz w:val="20"/>
                <w:szCs w:val="20"/>
              </w:rPr>
              <w:t>(Petits Investissements dans les Exploitations Agricoles)</w:t>
            </w:r>
          </w:p>
        </w:tc>
      </w:tr>
      <w:tr w:rsidR="00196403" w:rsidRPr="00D80B71" w14:paraId="18BCA14B" w14:textId="77777777" w:rsidTr="00FC2005">
        <w:tc>
          <w:tcPr>
            <w:tcW w:w="1695" w:type="dxa"/>
          </w:tcPr>
          <w:p w14:paraId="2F41DAFC"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19241815" w14:textId="7796124E" w:rsidR="006C6A23" w:rsidRPr="00D80B71" w:rsidRDefault="00B140E3" w:rsidP="006C6A2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small, specific investments in farms to promote agroecological transition, competitiveness and to ensure economic sustainability.</w:t>
            </w:r>
          </w:p>
        </w:tc>
      </w:tr>
      <w:tr w:rsidR="00196403" w:rsidRPr="00D80B71" w14:paraId="502092CB" w14:textId="77777777" w:rsidTr="00FC2005">
        <w:tc>
          <w:tcPr>
            <w:tcW w:w="1695" w:type="dxa"/>
          </w:tcPr>
          <w:p w14:paraId="17846E8D"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3E45CC76" w14:textId="27B1BD76" w:rsidR="00590463" w:rsidRPr="00D80B71" w:rsidRDefault="00590463" w:rsidP="005904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Base grant rate is 20% to 30%, with possible increases for specific applicants (e.g., Young Farmers). For Young Farmers (JA) and New Farmers (NA), the aid rate is 40% for all eligible expenses up to a limit of €100,000.</w:t>
            </w:r>
          </w:p>
          <w:p w14:paraId="013E5A73" w14:textId="217DBBA3" w:rsidR="00196403" w:rsidRPr="00D80B71" w:rsidRDefault="00590463" w:rsidP="005904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Minimum expenditure: €5,000 excl. VAT</w:t>
            </w:r>
            <w:r w:rsidR="003E4689" w:rsidRPr="00D80B71">
              <w:rPr>
                <w:rFonts w:ascii="Segoe UI" w:hAnsi="Segoe UI" w:cs="Segoe UI"/>
                <w:sz w:val="20"/>
                <w:szCs w:val="20"/>
              </w:rPr>
              <w:t xml:space="preserve">; Maximum: </w:t>
            </w:r>
            <w:r w:rsidRPr="00D80B71">
              <w:rPr>
                <w:rFonts w:ascii="Segoe UI" w:hAnsi="Segoe UI" w:cs="Segoe UI"/>
                <w:sz w:val="20"/>
                <w:szCs w:val="20"/>
              </w:rPr>
              <w:t>€20,000 excl. VAT.</w:t>
            </w:r>
          </w:p>
        </w:tc>
      </w:tr>
      <w:tr w:rsidR="00196403" w:rsidRPr="00D80B71" w14:paraId="3632D502" w14:textId="77777777" w:rsidTr="00FC2005">
        <w:tc>
          <w:tcPr>
            <w:tcW w:w="1695" w:type="dxa"/>
          </w:tcPr>
          <w:p w14:paraId="0CAC4540"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3C491BC2" w14:textId="44B0E24A" w:rsidR="00590463" w:rsidRPr="00D80B71" w:rsidRDefault="00590463" w:rsidP="005904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There are two types of eligible expenses:</w:t>
            </w:r>
          </w:p>
          <w:p w14:paraId="6EFC4B88" w14:textId="23F60150" w:rsidR="007E5CF9" w:rsidRPr="00D80B71" w:rsidRDefault="00590463" w:rsidP="00371ADC">
            <w:pPr>
              <w:pStyle w:val="Header"/>
              <w:numPr>
                <w:ilvl w:val="0"/>
                <w:numId w:val="78"/>
              </w:numPr>
              <w:spacing w:line="264" w:lineRule="auto"/>
              <w:ind w:left="596" w:right="85"/>
              <w:jc w:val="both"/>
              <w:rPr>
                <w:rFonts w:ascii="Segoe UI" w:hAnsi="Segoe UI" w:cs="Segoe UI"/>
                <w:sz w:val="20"/>
                <w:szCs w:val="20"/>
              </w:rPr>
            </w:pPr>
            <w:r w:rsidRPr="00D80B71">
              <w:rPr>
                <w:rFonts w:ascii="Segoe UI" w:hAnsi="Segoe UI" w:cs="Segoe UI"/>
                <w:b/>
                <w:bCs/>
                <w:sz w:val="20"/>
                <w:szCs w:val="20"/>
              </w:rPr>
              <w:t>Non-agricultural equipment:</w:t>
            </w:r>
            <w:r w:rsidRPr="00D80B71">
              <w:rPr>
                <w:rFonts w:ascii="Segoe UI" w:hAnsi="Segoe UI" w:cs="Segoe UI"/>
                <w:sz w:val="20"/>
                <w:szCs w:val="20"/>
              </w:rPr>
              <w:t xml:space="preserve"> </w:t>
            </w:r>
            <w:r w:rsidR="007E5CF9" w:rsidRPr="00D80B71">
              <w:rPr>
                <w:rFonts w:ascii="Segoe UI" w:hAnsi="Segoe UI" w:cs="Segoe UI"/>
                <w:sz w:val="20"/>
                <w:szCs w:val="20"/>
              </w:rPr>
              <w:t>includes the following (unsure why these are termed as “non-agricultural equipment”).</w:t>
            </w:r>
          </w:p>
          <w:p w14:paraId="15AABFB4" w14:textId="2F42B771"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Livestock buildings and equipment:</w:t>
            </w:r>
            <w:r w:rsidRPr="00D80B71">
              <w:rPr>
                <w:rFonts w:ascii="Segoe UI" w:hAnsi="Segoe UI" w:cs="Segoe UI"/>
                <w:sz w:val="20"/>
                <w:szCs w:val="20"/>
              </w:rPr>
              <w:t xml:space="preserve"> Animal housing, feeding systems, restraint equipment; Equipment for animal welfare, sanitation, &amp; biosecurity; Storage &amp; feed preparation equipment.</w:t>
            </w:r>
          </w:p>
          <w:p w14:paraId="52891B1B" w14:textId="77777777"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Crop production equipment:</w:t>
            </w:r>
            <w:r w:rsidRPr="00D80B71">
              <w:rPr>
                <w:rFonts w:ascii="Segoe UI" w:hAnsi="Segoe UI" w:cs="Segoe UI"/>
                <w:sz w:val="20"/>
                <w:szCs w:val="20"/>
              </w:rPr>
              <w:t xml:space="preserve"> Equipment for greenhouse operations (tables, shading, ventilation automation); Climate protection systems (anti-hail nets, shading systems); Tools for precision agriculture, such as GPS-guided equipment for efficient soil and crop management.</w:t>
            </w:r>
          </w:p>
          <w:p w14:paraId="70E1B5EB" w14:textId="77777777"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Farm product processing and agritourism:</w:t>
            </w:r>
            <w:r w:rsidRPr="00D80B71">
              <w:rPr>
                <w:rFonts w:ascii="Segoe UI" w:hAnsi="Segoe UI" w:cs="Segoe UI"/>
                <w:sz w:val="20"/>
                <w:szCs w:val="20"/>
              </w:rPr>
              <w:t xml:space="preserve"> Equipment for on-farm product transformation (processing, packaging, storage); Refrigerated equipment for mobile sales (e.g., refrigerated trailers or showcases); Development of agritourism facilities, such as equipment for cultural activities, tastings, or guided tours.</w:t>
            </w:r>
          </w:p>
          <w:p w14:paraId="1E0CF3C8" w14:textId="77777777"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Water management and work-life quality improvement:</w:t>
            </w:r>
            <w:r w:rsidRPr="00D80B71">
              <w:rPr>
                <w:rFonts w:ascii="Segoe UI" w:hAnsi="Segoe UI" w:cs="Segoe UI"/>
                <w:sz w:val="20"/>
                <w:szCs w:val="20"/>
              </w:rPr>
              <w:t xml:space="preserve"> Equipment for water storage and livestock watering systems; Investments improving worker ergonomics, safety, and well-being (e.g., exoskeletons, ergonomic tools).</w:t>
            </w:r>
          </w:p>
          <w:p w14:paraId="5BBAC774" w14:textId="71F0F96C" w:rsidR="00590463"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Energy performance:</w:t>
            </w:r>
            <w:r w:rsidRPr="00D80B71">
              <w:rPr>
                <w:rFonts w:ascii="Segoe UI" w:hAnsi="Segoe UI" w:cs="Segoe UI"/>
                <w:sz w:val="20"/>
                <w:szCs w:val="20"/>
              </w:rPr>
              <w:t xml:space="preserve"> Solar water heaters, energy-efficient ventilation, and lighting systems; Biomass boilers or renewable energy heating systems.</w:t>
            </w:r>
          </w:p>
          <w:p w14:paraId="27828F26" w14:textId="2832EB97" w:rsidR="00590463" w:rsidRPr="00D80B71" w:rsidRDefault="00590463" w:rsidP="00371ADC">
            <w:pPr>
              <w:pStyle w:val="Header"/>
              <w:numPr>
                <w:ilvl w:val="0"/>
                <w:numId w:val="78"/>
              </w:numPr>
              <w:spacing w:line="264" w:lineRule="auto"/>
              <w:ind w:left="596" w:right="85"/>
              <w:jc w:val="both"/>
              <w:rPr>
                <w:rFonts w:ascii="Segoe UI" w:hAnsi="Segoe UI" w:cs="Segoe UI"/>
                <w:sz w:val="20"/>
                <w:szCs w:val="20"/>
              </w:rPr>
            </w:pPr>
            <w:r w:rsidRPr="00D80B71">
              <w:rPr>
                <w:rFonts w:ascii="Segoe UI" w:hAnsi="Segoe UI" w:cs="Segoe UI"/>
                <w:b/>
                <w:bCs/>
                <w:sz w:val="20"/>
                <w:szCs w:val="20"/>
              </w:rPr>
              <w:t>Agro-equipment:</w:t>
            </w:r>
            <w:r w:rsidRPr="00D80B71">
              <w:rPr>
                <w:rFonts w:ascii="Segoe UI" w:hAnsi="Segoe UI" w:cs="Segoe UI"/>
                <w:sz w:val="20"/>
                <w:szCs w:val="20"/>
              </w:rPr>
              <w:t xml:space="preserve"> </w:t>
            </w:r>
            <w:r w:rsidR="007E5CF9" w:rsidRPr="00D80B71">
              <w:rPr>
                <w:rFonts w:ascii="Segoe UI" w:hAnsi="Segoe UI" w:cs="Segoe UI"/>
                <w:sz w:val="20"/>
                <w:szCs w:val="20"/>
              </w:rPr>
              <w:t xml:space="preserve">soil &amp; water conservation </w:t>
            </w:r>
            <w:r w:rsidRPr="00D80B71">
              <w:rPr>
                <w:rFonts w:ascii="Segoe UI" w:hAnsi="Segoe UI" w:cs="Segoe UI"/>
                <w:sz w:val="20"/>
                <w:szCs w:val="20"/>
              </w:rPr>
              <w:t>investments</w:t>
            </w:r>
            <w:r w:rsidR="007E5CF9" w:rsidRPr="00D80B71">
              <w:rPr>
                <w:rFonts w:ascii="Segoe UI" w:hAnsi="Segoe UI" w:cs="Segoe UI"/>
                <w:sz w:val="20"/>
                <w:szCs w:val="20"/>
              </w:rPr>
              <w:t>, including;</w:t>
            </w:r>
          </w:p>
          <w:p w14:paraId="2A3A64C2" w14:textId="79A98BE5"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Water conservation equipment:</w:t>
            </w:r>
            <w:r w:rsidRPr="00D80B71">
              <w:rPr>
                <w:rFonts w:ascii="Segoe UI" w:hAnsi="Segoe UI" w:cs="Segoe UI"/>
                <w:sz w:val="20"/>
                <w:szCs w:val="20"/>
              </w:rPr>
              <w:t xml:space="preserve"> Irrigation management tools (software, sensors to measure soil/plant water needs); Water storage systems (rainwater collection, distribution systems).</w:t>
            </w:r>
          </w:p>
          <w:p w14:paraId="1D382D83" w14:textId="77777777"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Soil conservation equipment:</w:t>
            </w:r>
            <w:r w:rsidRPr="00D80B71">
              <w:rPr>
                <w:rFonts w:ascii="Segoe UI" w:hAnsi="Segoe UI" w:cs="Segoe UI"/>
                <w:sz w:val="20"/>
                <w:szCs w:val="20"/>
              </w:rPr>
              <w:t xml:space="preserve"> Seeders for planting cover crops or intermediate crops; Tools for no-till or reduced-till farming; Machines to protect against soil erosion.</w:t>
            </w:r>
          </w:p>
          <w:p w14:paraId="0F36B590" w14:textId="77777777" w:rsidR="007E5CF9"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t>Equipment for reducing water pollution:</w:t>
            </w:r>
            <w:r w:rsidRPr="00D80B71">
              <w:rPr>
                <w:rFonts w:ascii="Segoe UI" w:hAnsi="Segoe UI" w:cs="Segoe UI"/>
                <w:sz w:val="20"/>
                <w:szCs w:val="20"/>
              </w:rPr>
              <w:t xml:space="preserve"> Tools for precise fertilizer application; Machines for mechanical or thermal weed control (e.g., weeders, rotary hoes); Equipment for managing crop residues to avoid contamination.</w:t>
            </w:r>
          </w:p>
          <w:p w14:paraId="25E3277A" w14:textId="7CB594BF" w:rsidR="00B140E3" w:rsidRPr="00D80B71" w:rsidRDefault="007E5CF9" w:rsidP="00371ADC">
            <w:pPr>
              <w:pStyle w:val="Header"/>
              <w:numPr>
                <w:ilvl w:val="1"/>
                <w:numId w:val="78"/>
              </w:numPr>
              <w:spacing w:line="264" w:lineRule="auto"/>
              <w:ind w:left="1021" w:right="85"/>
              <w:jc w:val="both"/>
              <w:rPr>
                <w:rFonts w:ascii="Segoe UI" w:hAnsi="Segoe UI" w:cs="Segoe UI"/>
                <w:sz w:val="20"/>
                <w:szCs w:val="20"/>
              </w:rPr>
            </w:pPr>
            <w:r w:rsidRPr="00D80B71">
              <w:rPr>
                <w:rFonts w:ascii="Segoe UI" w:hAnsi="Segoe UI" w:cs="Segoe UI"/>
                <w:b/>
                <w:bCs/>
                <w:sz w:val="20"/>
                <w:szCs w:val="20"/>
              </w:rPr>
              <w:lastRenderedPageBreak/>
              <w:t>Livestock equipment:</w:t>
            </w:r>
            <w:r w:rsidRPr="00D80B71">
              <w:rPr>
                <w:rFonts w:ascii="Segoe UI" w:hAnsi="Segoe UI" w:cs="Segoe UI"/>
                <w:sz w:val="20"/>
                <w:szCs w:val="20"/>
              </w:rPr>
              <w:t xml:space="preserve"> Manure management systems (e.g., scrapers, mixers, pumps for manure handling); Drying equipment for barns using renewable energy.</w:t>
            </w:r>
          </w:p>
          <w:p w14:paraId="0C04C5C8" w14:textId="77777777" w:rsidR="007E5CF9" w:rsidRPr="00D80B71" w:rsidRDefault="007E5CF9" w:rsidP="007E5CF9">
            <w:pPr>
              <w:pStyle w:val="Header"/>
              <w:spacing w:line="264" w:lineRule="auto"/>
              <w:ind w:left="1163" w:right="85"/>
              <w:jc w:val="both"/>
              <w:rPr>
                <w:rFonts w:ascii="Segoe UI" w:hAnsi="Segoe UI" w:cs="Segoe UI"/>
                <w:sz w:val="8"/>
                <w:szCs w:val="8"/>
              </w:rPr>
            </w:pPr>
          </w:p>
          <w:p w14:paraId="528F401B" w14:textId="561A0F36" w:rsidR="00B140E3" w:rsidRPr="00D80B71" w:rsidRDefault="007E5CF9" w:rsidP="00FC4E2D">
            <w:pPr>
              <w:pStyle w:val="Header"/>
              <w:spacing w:line="264" w:lineRule="auto"/>
              <w:ind w:right="85"/>
              <w:jc w:val="both"/>
              <w:rPr>
                <w:rFonts w:ascii="Segoe UI" w:hAnsi="Segoe UI" w:cs="Segoe UI"/>
                <w:sz w:val="20"/>
                <w:szCs w:val="20"/>
              </w:rPr>
            </w:pPr>
            <w:r w:rsidRPr="00D80B71">
              <w:rPr>
                <w:rFonts w:ascii="Segoe UI" w:hAnsi="Segoe UI" w:cs="Segoe UI"/>
                <w:b/>
                <w:bCs/>
                <w:sz w:val="20"/>
                <w:szCs w:val="20"/>
              </w:rPr>
              <w:t>Ineligible expenses include:</w:t>
            </w:r>
            <w:r w:rsidRPr="00D80B71">
              <w:rPr>
                <w:rFonts w:ascii="Segoe UI" w:hAnsi="Segoe UI" w:cs="Segoe UI"/>
                <w:sz w:val="20"/>
                <w:szCs w:val="20"/>
              </w:rPr>
              <w:t xml:space="preserve"> small tools, consumables, equipment &lt; €500; self-construction labour; landscaping, asbestos removal, effluent management compliance; expenses needing planning approval (except tunnels/bioclimatic greenhouses); promotion, communication, identical replacements; lease-purchase, land/building purchases; vehicles (except refrigerated units) &amp; social spaces; utility connections, water drilling; &amp; items covered by national aid schemes like beekeeping or viticulture.</w:t>
            </w:r>
          </w:p>
          <w:p w14:paraId="40487164" w14:textId="077FDCB8" w:rsidR="00196403" w:rsidRPr="00D80B71" w:rsidRDefault="007E5CF9" w:rsidP="007E5CF9">
            <w:pPr>
              <w:pStyle w:val="Header"/>
              <w:spacing w:line="264" w:lineRule="auto"/>
              <w:ind w:right="85"/>
              <w:jc w:val="both"/>
              <w:rPr>
                <w:rFonts w:ascii="Segoe UI" w:hAnsi="Segoe UI" w:cs="Segoe UI"/>
                <w:sz w:val="20"/>
                <w:szCs w:val="20"/>
              </w:rPr>
            </w:pPr>
            <w:r w:rsidRPr="00D80B71">
              <w:rPr>
                <w:rFonts w:ascii="Segoe UI" w:hAnsi="Segoe UI" w:cs="Segoe UI"/>
                <w:sz w:val="20"/>
                <w:szCs w:val="20"/>
                <w:u w:color="0000FF"/>
              </w:rPr>
              <w:t xml:space="preserve">Further detail via: </w:t>
            </w:r>
            <w:hyperlink r:id="rId108" w:history="1">
              <w:r w:rsidRPr="00D80B71">
                <w:rPr>
                  <w:rStyle w:val="Hyperlink"/>
                  <w:rFonts w:ascii="Segoe UI" w:hAnsi="Segoe UI" w:cs="Segoe UI"/>
                  <w:sz w:val="20"/>
                  <w:szCs w:val="20"/>
                </w:rPr>
                <w:t>https://www.laregion.fr/Pass-Petits-investissements-dans-les-exploitations-agricoles</w:t>
              </w:r>
            </w:hyperlink>
            <w:r w:rsidR="00534948" w:rsidRPr="00D80B71">
              <w:rPr>
                <w:rFonts w:ascii="Segoe UI" w:hAnsi="Segoe UI" w:cs="Segoe UI"/>
                <w:sz w:val="20"/>
                <w:szCs w:val="20"/>
              </w:rPr>
              <w:t xml:space="preserve"> </w:t>
            </w:r>
          </w:p>
        </w:tc>
      </w:tr>
      <w:tr w:rsidR="00196403" w:rsidRPr="00D80B71" w14:paraId="70030015" w14:textId="77777777" w:rsidTr="00FC2005">
        <w:tc>
          <w:tcPr>
            <w:tcW w:w="1695" w:type="dxa"/>
          </w:tcPr>
          <w:p w14:paraId="57227E33"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5FD45663" w14:textId="6FA2DAF1" w:rsidR="00196403" w:rsidRPr="00D80B71" w:rsidRDefault="00FE219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w:t>
            </w:r>
            <w:r w:rsidR="00590463" w:rsidRPr="00D80B71">
              <w:rPr>
                <w:rFonts w:ascii="Segoe UI" w:hAnsi="Segoe UI" w:cs="Segoe UI"/>
                <w:sz w:val="20"/>
                <w:szCs w:val="20"/>
              </w:rPr>
              <w:t xml:space="preserve"> and aligned with the 2023-27 CAP.</w:t>
            </w:r>
            <w:r w:rsidRPr="00D80B71">
              <w:rPr>
                <w:rFonts w:ascii="Segoe UI" w:hAnsi="Segoe UI" w:cs="Segoe UI"/>
                <w:sz w:val="20"/>
                <w:szCs w:val="20"/>
              </w:rPr>
              <w:t xml:space="preserve"> </w:t>
            </w:r>
            <w:r w:rsidR="00590463" w:rsidRPr="00D80B71">
              <w:rPr>
                <w:rFonts w:ascii="Segoe UI" w:hAnsi="Segoe UI" w:cs="Segoe UI"/>
                <w:sz w:val="20"/>
                <w:szCs w:val="20"/>
              </w:rPr>
              <w:t>S</w:t>
            </w:r>
            <w:r w:rsidRPr="00D80B71">
              <w:rPr>
                <w:rFonts w:ascii="Segoe UI" w:hAnsi="Segoe UI" w:cs="Segoe UI"/>
                <w:sz w:val="20"/>
                <w:szCs w:val="20"/>
              </w:rPr>
              <w:t>pecific application deadlines may apply.</w:t>
            </w:r>
            <w:r w:rsidR="00590463" w:rsidRPr="00D80B71">
              <w:rPr>
                <w:rFonts w:ascii="Segoe UI" w:hAnsi="Segoe UI" w:cs="Segoe UI"/>
                <w:sz w:val="20"/>
                <w:szCs w:val="20"/>
              </w:rPr>
              <w:t xml:space="preserve"> For instance, </w:t>
            </w:r>
            <w:r w:rsidR="0084331E" w:rsidRPr="00D80B71">
              <w:rPr>
                <w:rFonts w:ascii="Segoe UI" w:hAnsi="Segoe UI" w:cs="Segoe UI"/>
                <w:sz w:val="20"/>
                <w:szCs w:val="20"/>
              </w:rPr>
              <w:t>the 2024</w:t>
            </w:r>
            <w:r w:rsidR="00590463" w:rsidRPr="00D80B71">
              <w:rPr>
                <w:rFonts w:ascii="Segoe UI" w:hAnsi="Segoe UI" w:cs="Segoe UI"/>
                <w:sz w:val="20"/>
                <w:szCs w:val="20"/>
              </w:rPr>
              <w:t xml:space="preserve"> application period for Young Farmers’ support ran from April to June</w:t>
            </w:r>
            <w:r w:rsidR="00810218" w:rsidRPr="00D80B71">
              <w:rPr>
                <w:rFonts w:ascii="Segoe UI" w:hAnsi="Segoe UI" w:cs="Segoe UI"/>
                <w:sz w:val="20"/>
                <w:szCs w:val="20"/>
              </w:rPr>
              <w:t>.</w:t>
            </w:r>
          </w:p>
        </w:tc>
      </w:tr>
      <w:tr w:rsidR="00196403" w:rsidRPr="00D80B71" w14:paraId="1D9101D8" w14:textId="77777777" w:rsidTr="00FC2005">
        <w:tc>
          <w:tcPr>
            <w:tcW w:w="1695" w:type="dxa"/>
          </w:tcPr>
          <w:p w14:paraId="3E2729F4" w14:textId="77777777" w:rsidR="00196403" w:rsidRPr="00D80B71" w:rsidRDefault="00196403"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7F814716" w14:textId="6D868627" w:rsidR="00196403" w:rsidRPr="00D80B71" w:rsidRDefault="00B24279"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Applications are open from March 1 to November 30, 2025.</w:t>
            </w:r>
          </w:p>
        </w:tc>
      </w:tr>
      <w:tr w:rsidR="00196403" w:rsidRPr="00D80B71" w14:paraId="6AEF4991" w14:textId="77777777" w:rsidTr="00FC2005">
        <w:tc>
          <w:tcPr>
            <w:tcW w:w="1695" w:type="dxa"/>
          </w:tcPr>
          <w:p w14:paraId="5F006FD8" w14:textId="77777777" w:rsidR="00196403" w:rsidRPr="00D80B71" w:rsidRDefault="0019640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2ECF8A09" w14:textId="2A73954D" w:rsidR="00196403" w:rsidRPr="00D80B71" w:rsidRDefault="00D22C00"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7E5CF9" w:rsidRPr="00D80B71">
              <w:rPr>
                <w:rFonts w:ascii="Segoe UI" w:hAnsi="Segoe UI" w:cs="Segoe UI"/>
                <w:i/>
                <w:sz w:val="20"/>
                <w:szCs w:val="20"/>
              </w:rPr>
              <w:t>ompanies supplying smaller-scale agricultural products or equipment, particularly those involved in sustainable technologies or agroecological tools, could find opportunities by aligning with the programme’s focus on sustainability and resilience.</w:t>
            </w:r>
          </w:p>
        </w:tc>
      </w:tr>
    </w:tbl>
    <w:p w14:paraId="2EA12EE4" w14:textId="77777777" w:rsidR="00196403" w:rsidRPr="00D80B71" w:rsidRDefault="00196403" w:rsidP="00196403"/>
    <w:p w14:paraId="2AD3275A" w14:textId="0A545802" w:rsidR="00C37FB3" w:rsidRPr="00D80B71" w:rsidRDefault="003E4689" w:rsidP="00D17A1B">
      <w:pPr>
        <w:pStyle w:val="Heading3"/>
      </w:pPr>
      <w:r w:rsidRPr="00D80B71">
        <w:t>Assistance for</w:t>
      </w:r>
      <w:r w:rsidR="00D17A1B" w:rsidRPr="00D80B71">
        <w:t xml:space="preserve"> Experimental </w:t>
      </w:r>
      <w:r w:rsidRPr="00D80B71">
        <w:t>A</w:t>
      </w:r>
      <w:r w:rsidR="00D17A1B" w:rsidRPr="00D80B71">
        <w:t xml:space="preserve">ctions in </w:t>
      </w:r>
      <w:r w:rsidRPr="00D80B71">
        <w:t>A</w:t>
      </w:r>
      <w:r w:rsidR="00D17A1B" w:rsidRPr="00D80B71">
        <w:t>griculture</w:t>
      </w:r>
    </w:p>
    <w:tbl>
      <w:tblPr>
        <w:tblStyle w:val="TableGrid"/>
        <w:tblW w:w="0" w:type="auto"/>
        <w:tblLook w:val="04A0" w:firstRow="1" w:lastRow="0" w:firstColumn="1" w:lastColumn="0" w:noHBand="0" w:noVBand="1"/>
      </w:tblPr>
      <w:tblGrid>
        <w:gridCol w:w="1695"/>
        <w:gridCol w:w="6990"/>
      </w:tblGrid>
      <w:tr w:rsidR="00C37FB3" w:rsidRPr="00D80B71" w14:paraId="107C7CD6" w14:textId="77777777" w:rsidTr="00FC2005">
        <w:tc>
          <w:tcPr>
            <w:tcW w:w="1695" w:type="dxa"/>
          </w:tcPr>
          <w:p w14:paraId="1C855664"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424FF526" w14:textId="3E754DB3" w:rsidR="00C37FB3" w:rsidRPr="00D80B71" w:rsidRDefault="003E4689"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Assistance for</w:t>
            </w:r>
            <w:r w:rsidR="00D17A1B" w:rsidRPr="00D80B71">
              <w:rPr>
                <w:rFonts w:ascii="Segoe UI" w:hAnsi="Segoe UI" w:cs="Segoe UI"/>
                <w:b/>
                <w:bCs/>
                <w:sz w:val="20"/>
                <w:szCs w:val="20"/>
              </w:rPr>
              <w:t xml:space="preserve"> Experimental </w:t>
            </w:r>
            <w:r w:rsidRPr="00D80B71">
              <w:rPr>
                <w:rFonts w:ascii="Segoe UI" w:hAnsi="Segoe UI" w:cs="Segoe UI"/>
                <w:b/>
                <w:bCs/>
                <w:sz w:val="20"/>
                <w:szCs w:val="20"/>
              </w:rPr>
              <w:t>A</w:t>
            </w:r>
            <w:r w:rsidR="00D17A1B" w:rsidRPr="00D80B71">
              <w:rPr>
                <w:rFonts w:ascii="Segoe UI" w:hAnsi="Segoe UI" w:cs="Segoe UI"/>
                <w:b/>
                <w:bCs/>
                <w:sz w:val="20"/>
                <w:szCs w:val="20"/>
              </w:rPr>
              <w:t xml:space="preserve">ctions in </w:t>
            </w:r>
            <w:r w:rsidRPr="00D80B71">
              <w:rPr>
                <w:rFonts w:ascii="Segoe UI" w:hAnsi="Segoe UI" w:cs="Segoe UI"/>
                <w:b/>
                <w:bCs/>
                <w:sz w:val="20"/>
                <w:szCs w:val="20"/>
              </w:rPr>
              <w:t>A</w:t>
            </w:r>
            <w:r w:rsidR="00D17A1B" w:rsidRPr="00D80B71">
              <w:rPr>
                <w:rFonts w:ascii="Segoe UI" w:hAnsi="Segoe UI" w:cs="Segoe UI"/>
                <w:b/>
                <w:bCs/>
                <w:sz w:val="20"/>
                <w:szCs w:val="20"/>
              </w:rPr>
              <w:t>griculture</w:t>
            </w:r>
            <w:r w:rsidRPr="00D80B71">
              <w:rPr>
                <w:rFonts w:ascii="Segoe UI" w:hAnsi="Segoe UI" w:cs="Segoe UI"/>
                <w:b/>
                <w:bCs/>
                <w:sz w:val="20"/>
                <w:szCs w:val="20"/>
              </w:rPr>
              <w:t xml:space="preserve"> </w:t>
            </w:r>
            <w:r w:rsidRPr="00D80B71">
              <w:rPr>
                <w:rFonts w:ascii="Segoe UI" w:hAnsi="Segoe UI" w:cs="Segoe UI"/>
                <w:b/>
                <w:bCs/>
                <w:i/>
                <w:iCs/>
                <w:sz w:val="20"/>
                <w:szCs w:val="20"/>
              </w:rPr>
              <w:t>(Accompagnement des Actions d’Expérimentation en Agriculture)</w:t>
            </w:r>
          </w:p>
        </w:tc>
      </w:tr>
      <w:tr w:rsidR="00C37FB3" w:rsidRPr="00D80B71" w14:paraId="79F3FD5E" w14:textId="77777777" w:rsidTr="00FC2005">
        <w:tc>
          <w:tcPr>
            <w:tcW w:w="1695" w:type="dxa"/>
          </w:tcPr>
          <w:p w14:paraId="12CDE2E7"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2C84B3D7" w14:textId="4B2DA5DC" w:rsidR="00C37FB3" w:rsidRPr="00D80B71" w:rsidRDefault="003E4689"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w:t>
            </w:r>
            <w:r w:rsidR="00C31EE9" w:rsidRPr="00D80B71">
              <w:rPr>
                <w:rFonts w:ascii="Segoe UI" w:hAnsi="Segoe UI" w:cs="Segoe UI"/>
                <w:sz w:val="20"/>
                <w:szCs w:val="20"/>
              </w:rPr>
              <w:t>upport experimentation on techniques, crop itineraries, varieties or any other agricultural innovation that will enable agriculture to accelerate its transition to sustainable agriculture</w:t>
            </w:r>
            <w:r w:rsidRPr="00D80B71">
              <w:rPr>
                <w:rFonts w:ascii="Segoe UI" w:hAnsi="Segoe UI" w:cs="Segoe UI"/>
                <w:sz w:val="20"/>
                <w:szCs w:val="20"/>
              </w:rPr>
              <w:t>.</w:t>
            </w:r>
          </w:p>
        </w:tc>
      </w:tr>
      <w:tr w:rsidR="00C37FB3" w:rsidRPr="00D80B71" w14:paraId="033D4643" w14:textId="77777777" w:rsidTr="00FC2005">
        <w:tc>
          <w:tcPr>
            <w:tcW w:w="1695" w:type="dxa"/>
          </w:tcPr>
          <w:p w14:paraId="204BFD2E"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15373D74" w14:textId="00246503" w:rsidR="00C37FB3" w:rsidRPr="00D80B71" w:rsidRDefault="00E727B8"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M</w:t>
            </w:r>
            <w:r w:rsidR="00145CB0" w:rsidRPr="00D80B71">
              <w:rPr>
                <w:rFonts w:ascii="Segoe UI" w:hAnsi="Segoe UI" w:cs="Segoe UI"/>
                <w:sz w:val="20"/>
                <w:szCs w:val="20"/>
              </w:rPr>
              <w:t>aximum of 50% of eligible expenditure. Maximum rate of 60% in the case of co-financing by the Water Agencies.</w:t>
            </w:r>
          </w:p>
        </w:tc>
      </w:tr>
      <w:tr w:rsidR="00C37FB3" w:rsidRPr="00D80B71" w14:paraId="1B9E9A2C" w14:textId="77777777" w:rsidTr="00FC2005">
        <w:tc>
          <w:tcPr>
            <w:tcW w:w="1695" w:type="dxa"/>
          </w:tcPr>
          <w:p w14:paraId="60BD37E1"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2C71E48F" w14:textId="4AEBDB56" w:rsidR="003E4689" w:rsidRPr="00D80B71"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Eligible projects must focus on agroecological practices, pollution reduction, climate resilience, or enhancing agricultural market competitiveness. The grant covers personnel costs, indirect expenses, travel costs, and specific experimentation-related expenses such as services, materials, and consumables. </w:t>
            </w:r>
            <w:r w:rsidR="00410EE8" w:rsidRPr="00D80B71">
              <w:rPr>
                <w:rFonts w:ascii="Segoe UI" w:hAnsi="Segoe UI" w:cs="Segoe UI"/>
                <w:sz w:val="20"/>
                <w:szCs w:val="20"/>
              </w:rPr>
              <w:t>The following items are eligible;</w:t>
            </w:r>
          </w:p>
          <w:p w14:paraId="7C69B0EB" w14:textId="380B244C" w:rsidR="00410EE8" w:rsidRPr="00D80B71" w:rsidRDefault="00410EE8" w:rsidP="00371ADC">
            <w:pPr>
              <w:pStyle w:val="Header"/>
              <w:numPr>
                <w:ilvl w:val="0"/>
                <w:numId w:val="77"/>
              </w:numPr>
              <w:pBdr>
                <w:top w:val="nil"/>
                <w:left w:val="nil"/>
                <w:bottom w:val="nil"/>
                <w:right w:val="nil"/>
                <w:between w:val="nil"/>
                <w:bar w:val="nil"/>
              </w:pBdr>
              <w:spacing w:line="264" w:lineRule="auto"/>
              <w:ind w:left="596" w:right="85"/>
              <w:jc w:val="both"/>
              <w:rPr>
                <w:rFonts w:ascii="Segoe UI" w:hAnsi="Segoe UI" w:cs="Segoe UI"/>
                <w:sz w:val="20"/>
                <w:szCs w:val="20"/>
              </w:rPr>
            </w:pPr>
            <w:r w:rsidRPr="00D80B71">
              <w:rPr>
                <w:rFonts w:ascii="Segoe UI" w:hAnsi="Segoe UI" w:cs="Segoe UI"/>
                <w:b/>
                <w:bCs/>
                <w:sz w:val="20"/>
                <w:szCs w:val="20"/>
              </w:rPr>
              <w:t>Non-depreciable materials and consumables</w:t>
            </w:r>
            <w:r w:rsidRPr="00D80B71">
              <w:rPr>
                <w:rFonts w:ascii="Segoe UI" w:hAnsi="Segoe UI" w:cs="Segoe UI"/>
                <w:sz w:val="20"/>
                <w:szCs w:val="20"/>
              </w:rPr>
              <w:t>: necessary for the experimentation process and must be justified by project needs.</w:t>
            </w:r>
          </w:p>
          <w:p w14:paraId="7DB51F2E" w14:textId="52194385" w:rsidR="00410EE8" w:rsidRPr="00D80B71" w:rsidRDefault="00410EE8" w:rsidP="00371ADC">
            <w:pPr>
              <w:pStyle w:val="Header"/>
              <w:numPr>
                <w:ilvl w:val="0"/>
                <w:numId w:val="77"/>
              </w:numPr>
              <w:pBdr>
                <w:top w:val="nil"/>
                <w:left w:val="nil"/>
                <w:bottom w:val="nil"/>
                <w:right w:val="nil"/>
                <w:between w:val="nil"/>
                <w:bar w:val="nil"/>
              </w:pBdr>
              <w:spacing w:line="264" w:lineRule="auto"/>
              <w:ind w:left="596" w:right="85"/>
              <w:jc w:val="both"/>
              <w:rPr>
                <w:rFonts w:ascii="Segoe UI" w:hAnsi="Segoe UI" w:cs="Segoe UI"/>
                <w:sz w:val="20"/>
                <w:szCs w:val="20"/>
              </w:rPr>
            </w:pPr>
            <w:r w:rsidRPr="00D80B71">
              <w:rPr>
                <w:rFonts w:ascii="Segoe UI" w:hAnsi="Segoe UI" w:cs="Segoe UI"/>
                <w:b/>
                <w:bCs/>
                <w:sz w:val="20"/>
                <w:szCs w:val="20"/>
              </w:rPr>
              <w:t>Service-related expenses</w:t>
            </w:r>
            <w:r w:rsidRPr="00D80B71">
              <w:rPr>
                <w:rFonts w:ascii="Segoe UI" w:hAnsi="Segoe UI" w:cs="Segoe UI"/>
                <w:sz w:val="20"/>
                <w:szCs w:val="20"/>
              </w:rPr>
              <w:t>: Any services required for conducting the experimentation, such as external expertise, may also qualify.</w:t>
            </w:r>
          </w:p>
          <w:p w14:paraId="287A12A3" w14:textId="2E402F44" w:rsidR="00410EE8" w:rsidRPr="00D80B71" w:rsidRDefault="00410EE8" w:rsidP="00371ADC">
            <w:pPr>
              <w:pStyle w:val="Header"/>
              <w:numPr>
                <w:ilvl w:val="0"/>
                <w:numId w:val="77"/>
              </w:numPr>
              <w:pBdr>
                <w:top w:val="nil"/>
                <w:left w:val="nil"/>
                <w:bottom w:val="nil"/>
                <w:right w:val="nil"/>
                <w:between w:val="nil"/>
                <w:bar w:val="nil"/>
              </w:pBdr>
              <w:spacing w:line="264" w:lineRule="auto"/>
              <w:ind w:left="596" w:right="85"/>
              <w:jc w:val="both"/>
              <w:rPr>
                <w:rFonts w:ascii="Segoe UI" w:hAnsi="Segoe UI" w:cs="Segoe UI"/>
                <w:sz w:val="20"/>
                <w:szCs w:val="20"/>
              </w:rPr>
            </w:pPr>
            <w:r w:rsidRPr="00D80B71">
              <w:rPr>
                <w:rFonts w:ascii="Segoe UI" w:hAnsi="Segoe UI" w:cs="Segoe UI"/>
                <w:b/>
                <w:bCs/>
                <w:sz w:val="20"/>
                <w:szCs w:val="20"/>
              </w:rPr>
              <w:t>Equipment for experimentation</w:t>
            </w:r>
            <w:r w:rsidRPr="00D80B71">
              <w:rPr>
                <w:rFonts w:ascii="Segoe UI" w:hAnsi="Segoe UI" w:cs="Segoe UI"/>
                <w:sz w:val="20"/>
                <w:szCs w:val="20"/>
              </w:rPr>
              <w:t>: Includes materials specifically for research and innovation projects but excludes long-term assets.</w:t>
            </w:r>
          </w:p>
          <w:p w14:paraId="21049465" w14:textId="6F621765" w:rsidR="00410EE8" w:rsidRPr="00D80B71" w:rsidRDefault="00410EE8" w:rsidP="00371ADC">
            <w:pPr>
              <w:pStyle w:val="Header"/>
              <w:numPr>
                <w:ilvl w:val="0"/>
                <w:numId w:val="77"/>
              </w:numPr>
              <w:pBdr>
                <w:top w:val="nil"/>
                <w:left w:val="nil"/>
                <w:bottom w:val="nil"/>
                <w:right w:val="nil"/>
                <w:between w:val="nil"/>
                <w:bar w:val="nil"/>
              </w:pBdr>
              <w:spacing w:line="264" w:lineRule="auto"/>
              <w:ind w:left="596" w:right="85"/>
              <w:jc w:val="both"/>
              <w:rPr>
                <w:rFonts w:ascii="Segoe UI" w:hAnsi="Segoe UI" w:cs="Segoe UI"/>
                <w:sz w:val="20"/>
                <w:szCs w:val="20"/>
              </w:rPr>
            </w:pPr>
            <w:r w:rsidRPr="00D80B71">
              <w:rPr>
                <w:rFonts w:ascii="Segoe UI" w:hAnsi="Segoe UI" w:cs="Segoe UI"/>
                <w:b/>
                <w:bCs/>
                <w:sz w:val="20"/>
                <w:szCs w:val="20"/>
              </w:rPr>
              <w:t>Personnel-related equipment</w:t>
            </w:r>
            <w:r w:rsidRPr="00D80B71">
              <w:rPr>
                <w:rFonts w:ascii="Segoe UI" w:hAnsi="Segoe UI" w:cs="Segoe UI"/>
                <w:sz w:val="20"/>
                <w:szCs w:val="20"/>
              </w:rPr>
              <w:t>: This may include items linked to the operational needs of staff involved in the experimentation process.</w:t>
            </w:r>
          </w:p>
          <w:p w14:paraId="239869AE" w14:textId="77777777" w:rsidR="003E4689" w:rsidRPr="00D80B71" w:rsidRDefault="003E4689">
            <w:pPr>
              <w:pStyle w:val="Header"/>
              <w:pBdr>
                <w:top w:val="nil"/>
                <w:left w:val="nil"/>
                <w:bottom w:val="nil"/>
                <w:right w:val="nil"/>
                <w:between w:val="nil"/>
                <w:bar w:val="nil"/>
              </w:pBdr>
              <w:spacing w:line="264" w:lineRule="auto"/>
              <w:ind w:right="85"/>
              <w:jc w:val="both"/>
              <w:rPr>
                <w:rFonts w:ascii="Segoe UI" w:hAnsi="Segoe UI" w:cs="Segoe UI"/>
                <w:sz w:val="8"/>
                <w:szCs w:val="8"/>
              </w:rPr>
            </w:pPr>
          </w:p>
          <w:p w14:paraId="07C045BE" w14:textId="585882D1" w:rsidR="00410EE8" w:rsidRPr="00D80B71"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grant excludes costs like vehicles, heavy machinery, or large capital investments, focusing instead on equipment that supports innovative and experimental agricultural methods.</w:t>
            </w:r>
          </w:p>
          <w:p w14:paraId="2B2B4E43" w14:textId="569F7FD7" w:rsidR="003E4689" w:rsidRPr="00D80B71"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For expenses over €1,000 (excluding VAT), a detailed quote is required. </w:t>
            </w:r>
          </w:p>
          <w:p w14:paraId="22A3E987" w14:textId="120A770F" w:rsidR="00534948" w:rsidRPr="00D80B71" w:rsidRDefault="003E468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lastRenderedPageBreak/>
              <w:t xml:space="preserve">Further detail via: </w:t>
            </w:r>
            <w:hyperlink r:id="rId109" w:history="1">
              <w:r w:rsidRPr="00D80B71">
                <w:rPr>
                  <w:rStyle w:val="Hyperlink"/>
                  <w:rFonts w:ascii="Segoe UI" w:hAnsi="Segoe UI" w:cs="Segoe UI"/>
                  <w:sz w:val="20"/>
                  <w:szCs w:val="20"/>
                </w:rPr>
                <w:t>https://www.laregion.fr/Accompagnement-des-actions-d-experimentation-en-agriculture</w:t>
              </w:r>
            </w:hyperlink>
            <w:r w:rsidR="00534948" w:rsidRPr="00D80B71">
              <w:rPr>
                <w:rFonts w:ascii="Segoe UI" w:hAnsi="Segoe UI" w:cs="Segoe UI"/>
                <w:sz w:val="20"/>
                <w:szCs w:val="20"/>
              </w:rPr>
              <w:t xml:space="preserve"> </w:t>
            </w:r>
          </w:p>
          <w:p w14:paraId="03CE47A1" w14:textId="46F160FB" w:rsidR="00083CED" w:rsidRPr="00D80B71" w:rsidRDefault="00083CE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Any company or association may be eligible, subject to demonstrating its technical and scientific ability to conduct a research-experimentation action, and subject to the regulatory frameworks that can be mobilized.</w:t>
            </w:r>
          </w:p>
        </w:tc>
      </w:tr>
      <w:tr w:rsidR="00C37FB3" w:rsidRPr="00D80B71" w14:paraId="12F84173" w14:textId="77777777" w:rsidTr="00FC2005">
        <w:tc>
          <w:tcPr>
            <w:tcW w:w="1695" w:type="dxa"/>
          </w:tcPr>
          <w:p w14:paraId="2E8D43AE"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5998B3BB" w14:textId="77777777" w:rsidR="00145CB0" w:rsidRPr="00D80B71" w:rsidRDefault="00145CB0" w:rsidP="00145CB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maximum duration of multi-year experimentation actions is 4 years.</w:t>
            </w:r>
          </w:p>
          <w:p w14:paraId="7C6A3ECD" w14:textId="691BB20D" w:rsidR="008412D2" w:rsidRPr="00D80B71" w:rsidRDefault="00145CB0" w:rsidP="008412D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call for projects concerns expenses that will be carried out from 7 March 2024 until 31 December 2027 at the latest.</w:t>
            </w:r>
            <w:r w:rsidR="003E4689" w:rsidRPr="00D80B71">
              <w:rPr>
                <w:rFonts w:ascii="Segoe UI" w:hAnsi="Segoe UI" w:cs="Segoe UI"/>
                <w:sz w:val="20"/>
                <w:szCs w:val="20"/>
              </w:rPr>
              <w:t xml:space="preserve"> </w:t>
            </w:r>
            <w:r w:rsidR="008412D2" w:rsidRPr="00D80B71">
              <w:rPr>
                <w:rFonts w:ascii="Segoe UI" w:hAnsi="Segoe UI" w:cs="Segoe UI"/>
                <w:sz w:val="20"/>
                <w:szCs w:val="20"/>
              </w:rPr>
              <w:t>Deadline for submission of applications</w:t>
            </w:r>
            <w:r w:rsidR="00373F10" w:rsidRPr="00D80B71">
              <w:rPr>
                <w:rFonts w:ascii="Segoe UI" w:hAnsi="Segoe UI" w:cs="Segoe UI"/>
                <w:sz w:val="20"/>
                <w:szCs w:val="20"/>
              </w:rPr>
              <w:t xml:space="preserve"> </w:t>
            </w:r>
            <w:r w:rsidR="003E4689" w:rsidRPr="00D80B71">
              <w:rPr>
                <w:rFonts w:ascii="Segoe UI" w:hAnsi="Segoe UI" w:cs="Segoe UI"/>
                <w:sz w:val="20"/>
                <w:szCs w:val="20"/>
              </w:rPr>
              <w:t>was</w:t>
            </w:r>
            <w:r w:rsidR="00CA7C80" w:rsidRPr="00D80B71">
              <w:rPr>
                <w:rFonts w:ascii="Segoe UI" w:hAnsi="Segoe UI" w:cs="Segoe UI"/>
                <w:sz w:val="20"/>
                <w:szCs w:val="20"/>
              </w:rPr>
              <w:t xml:space="preserve"> 30</w:t>
            </w:r>
            <w:r w:rsidR="00CA7C80" w:rsidRPr="00D80B71">
              <w:rPr>
                <w:rFonts w:ascii="Segoe UI" w:hAnsi="Segoe UI" w:cs="Segoe UI"/>
                <w:sz w:val="20"/>
                <w:szCs w:val="20"/>
                <w:vertAlign w:val="superscript"/>
              </w:rPr>
              <w:t>th</w:t>
            </w:r>
            <w:r w:rsidR="00CA7C80" w:rsidRPr="00D80B71">
              <w:rPr>
                <w:rFonts w:ascii="Segoe UI" w:hAnsi="Segoe UI" w:cs="Segoe UI"/>
                <w:sz w:val="20"/>
                <w:szCs w:val="20"/>
              </w:rPr>
              <w:t xml:space="preserve"> </w:t>
            </w:r>
            <w:r w:rsidR="008412D2" w:rsidRPr="00D80B71">
              <w:rPr>
                <w:rFonts w:ascii="Segoe UI" w:hAnsi="Segoe UI" w:cs="Segoe UI"/>
                <w:sz w:val="20"/>
                <w:szCs w:val="20"/>
              </w:rPr>
              <w:t>April, 202</w:t>
            </w:r>
            <w:r w:rsidR="00CA7C80" w:rsidRPr="00D80B71">
              <w:rPr>
                <w:rFonts w:ascii="Segoe UI" w:hAnsi="Segoe UI" w:cs="Segoe UI"/>
                <w:sz w:val="20"/>
                <w:szCs w:val="20"/>
              </w:rPr>
              <w:t>5</w:t>
            </w:r>
          </w:p>
        </w:tc>
      </w:tr>
      <w:tr w:rsidR="00C37FB3" w:rsidRPr="00D80B71" w14:paraId="649C347B" w14:textId="77777777" w:rsidTr="00FC2005">
        <w:tc>
          <w:tcPr>
            <w:tcW w:w="1695" w:type="dxa"/>
          </w:tcPr>
          <w:p w14:paraId="58F39FBC" w14:textId="77777777" w:rsidR="00C37FB3" w:rsidRPr="00D80B71" w:rsidRDefault="00C37FB3"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1543C9AA" w14:textId="6804CE1A" w:rsidR="00C37FB3" w:rsidRPr="00D80B71" w:rsidRDefault="00CA7C80"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Latest application deadline has now passed. Unclear if</w:t>
            </w:r>
            <w:r w:rsidR="00BA1108" w:rsidRPr="00D80B71">
              <w:rPr>
                <w:rFonts w:ascii="Segoe UI" w:hAnsi="Segoe UI" w:cs="Segoe UI"/>
                <w:sz w:val="20"/>
                <w:szCs w:val="20"/>
              </w:rPr>
              <w:t>/when it will re-open.</w:t>
            </w:r>
          </w:p>
        </w:tc>
      </w:tr>
      <w:tr w:rsidR="00C37FB3" w:rsidRPr="00D80B71" w14:paraId="6EDE7CDA" w14:textId="77777777" w:rsidTr="00FC2005">
        <w:tc>
          <w:tcPr>
            <w:tcW w:w="1695" w:type="dxa"/>
          </w:tcPr>
          <w:p w14:paraId="57963596" w14:textId="77777777" w:rsidR="00C37FB3" w:rsidRPr="00D80B71" w:rsidRDefault="00C37FB3"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3892B2B4" w14:textId="0E472B41" w:rsidR="00C37FB3" w:rsidRPr="00D80B71" w:rsidRDefault="00D22C00"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3E4689" w:rsidRPr="00D80B71">
              <w:rPr>
                <w:rFonts w:ascii="Segoe UI" w:hAnsi="Segoe UI" w:cs="Segoe UI"/>
                <w:i/>
                <w:sz w:val="20"/>
                <w:szCs w:val="20"/>
              </w:rPr>
              <w:t xml:space="preserve">ompanies supplying sustainable agricultural technologies or products, especially those focusing on climate resilience, agroecology, and water conservation, could find opportunities through this programme by partnering with local projects or offering innovative solutions. It will be important to review the link above to identify successful applicants and to target these organisations. </w:t>
            </w:r>
          </w:p>
        </w:tc>
      </w:tr>
    </w:tbl>
    <w:p w14:paraId="35C9DF39" w14:textId="77777777" w:rsidR="00C37FB3" w:rsidRPr="00D80B71" w:rsidRDefault="00C37FB3" w:rsidP="00196403"/>
    <w:p w14:paraId="3D468A93" w14:textId="111412AC" w:rsidR="00B615B6" w:rsidRPr="00D80B71" w:rsidRDefault="00A8389B" w:rsidP="00196403">
      <w:pPr>
        <w:pStyle w:val="Heading3"/>
      </w:pPr>
      <w:r w:rsidRPr="00D80B71">
        <w:t>Regional Intervention System for Agricultural Water Management</w:t>
      </w:r>
    </w:p>
    <w:tbl>
      <w:tblPr>
        <w:tblStyle w:val="TableGrid"/>
        <w:tblW w:w="0" w:type="auto"/>
        <w:tblLook w:val="04A0" w:firstRow="1" w:lastRow="0" w:firstColumn="1" w:lastColumn="0" w:noHBand="0" w:noVBand="1"/>
      </w:tblPr>
      <w:tblGrid>
        <w:gridCol w:w="1695"/>
        <w:gridCol w:w="6990"/>
      </w:tblGrid>
      <w:tr w:rsidR="009E394A" w:rsidRPr="00D80B71" w14:paraId="28E59958" w14:textId="77777777" w:rsidTr="00FC2005">
        <w:tc>
          <w:tcPr>
            <w:tcW w:w="1695" w:type="dxa"/>
          </w:tcPr>
          <w:p w14:paraId="0CCBC169"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7FC7A3D8" w14:textId="141C75EC" w:rsidR="009E394A" w:rsidRPr="00D80B71" w:rsidRDefault="00210266">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Regional Intervention System for Agricultural Water Management</w:t>
            </w:r>
            <w:r w:rsidR="00410EE8" w:rsidRPr="00D80B71">
              <w:rPr>
                <w:rFonts w:ascii="Segoe UI" w:hAnsi="Segoe UI" w:cs="Segoe UI"/>
                <w:b/>
                <w:bCs/>
                <w:sz w:val="20"/>
                <w:szCs w:val="20"/>
              </w:rPr>
              <w:t xml:space="preserve"> </w:t>
            </w:r>
            <w:r w:rsidR="00410EE8" w:rsidRPr="00D80B71">
              <w:rPr>
                <w:rFonts w:ascii="Segoe UI" w:hAnsi="Segoe UI" w:cs="Segoe UI"/>
                <w:b/>
                <w:bCs/>
                <w:i/>
                <w:iCs/>
                <w:sz w:val="20"/>
                <w:szCs w:val="20"/>
              </w:rPr>
              <w:t>(Dispositif d’Intervention Régionale pour la Gestion de l’Eau Agricole)</w:t>
            </w:r>
          </w:p>
        </w:tc>
      </w:tr>
      <w:tr w:rsidR="009E394A" w:rsidRPr="00D80B71" w14:paraId="0DF6E1E6" w14:textId="77777777" w:rsidTr="00FC2005">
        <w:tc>
          <w:tcPr>
            <w:tcW w:w="1695" w:type="dxa"/>
          </w:tcPr>
          <w:p w14:paraId="0B3892D3"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14655191" w14:textId="38389665" w:rsidR="009E394A" w:rsidRPr="00D80B71" w:rsidRDefault="008C74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support agricultural water management projects that address water scarcity issues, improve irrigation efficiency, and contribute to sustainable water use in agriculture.</w:t>
            </w:r>
          </w:p>
        </w:tc>
      </w:tr>
      <w:tr w:rsidR="009E394A" w:rsidRPr="00D80B71" w14:paraId="4DF5A1BF" w14:textId="77777777" w:rsidTr="00FC2005">
        <w:tc>
          <w:tcPr>
            <w:tcW w:w="1695" w:type="dxa"/>
          </w:tcPr>
          <w:p w14:paraId="5344ED33"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152F2D9D" w14:textId="0BC2A7B5" w:rsidR="009E394A" w:rsidRPr="00D80B71" w:rsidRDefault="00410EE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base rate of intervention is up to 40%, with potential increases depending on co-funding (from Region and EU sources) and specific project types. E</w:t>
            </w:r>
            <w:r w:rsidR="008C7483" w:rsidRPr="00D80B71">
              <w:rPr>
                <w:rFonts w:ascii="Segoe UI" w:hAnsi="Segoe UI" w:cs="Segoe UI"/>
                <w:sz w:val="20"/>
                <w:szCs w:val="20"/>
              </w:rPr>
              <w:t xml:space="preserve">xact funding rate is based on </w:t>
            </w:r>
            <w:r w:rsidRPr="00D80B71">
              <w:rPr>
                <w:rFonts w:ascii="Segoe UI" w:hAnsi="Segoe UI" w:cs="Segoe UI"/>
                <w:sz w:val="20"/>
                <w:szCs w:val="20"/>
              </w:rPr>
              <w:t>project</w:t>
            </w:r>
            <w:r w:rsidR="008C7483" w:rsidRPr="00D80B71">
              <w:rPr>
                <w:rFonts w:ascii="Segoe UI" w:hAnsi="Segoe UI" w:cs="Segoe UI"/>
                <w:sz w:val="20"/>
                <w:szCs w:val="20"/>
              </w:rPr>
              <w:t xml:space="preserve"> type and applicant eligibility.</w:t>
            </w:r>
          </w:p>
        </w:tc>
      </w:tr>
      <w:tr w:rsidR="009E394A" w:rsidRPr="00D80B71" w14:paraId="62D3FBAF" w14:textId="77777777" w:rsidTr="00FC2005">
        <w:tc>
          <w:tcPr>
            <w:tcW w:w="1695" w:type="dxa"/>
          </w:tcPr>
          <w:p w14:paraId="634B01B0"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2A7EE3FC" w14:textId="6741AF34" w:rsidR="00410EE8" w:rsidRPr="00D80B71"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investments include;</w:t>
            </w:r>
          </w:p>
          <w:p w14:paraId="28E0A293" w14:textId="30E38463" w:rsidR="00410EE8" w:rsidRPr="00D80B71" w:rsidRDefault="00410EE8" w:rsidP="00371ADC">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Hydraulic Investments</w:t>
            </w:r>
            <w:r w:rsidRPr="00D80B71">
              <w:rPr>
                <w:rFonts w:ascii="Segoe UI" w:hAnsi="Segoe UI" w:cs="Segoe UI"/>
                <w:sz w:val="20"/>
                <w:szCs w:val="20"/>
              </w:rPr>
              <w:t>: Includes infrastructure related to water management for agricultural purposes, such as irrigation systems and collective irrigation networks.</w:t>
            </w:r>
          </w:p>
          <w:p w14:paraId="4CC9BADE" w14:textId="235A94BF" w:rsidR="00410EE8" w:rsidRPr="00D80B71" w:rsidRDefault="00410EE8" w:rsidP="00371ADC">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Water Management Tools</w:t>
            </w:r>
            <w:r w:rsidRPr="00D80B71">
              <w:rPr>
                <w:rFonts w:ascii="Segoe UI" w:hAnsi="Segoe UI" w:cs="Segoe UI"/>
                <w:sz w:val="20"/>
                <w:szCs w:val="20"/>
              </w:rPr>
              <w:t>: Equipment that supports efficient water use, such as monitoring devices, sensors, and tools for optimizing water distribution.</w:t>
            </w:r>
          </w:p>
          <w:p w14:paraId="7212ABD7" w14:textId="65092180" w:rsidR="00410EE8" w:rsidRPr="00D80B71" w:rsidRDefault="00410EE8" w:rsidP="00371ADC">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Water-saving Technologies</w:t>
            </w:r>
            <w:r w:rsidRPr="00D80B71">
              <w:rPr>
                <w:rFonts w:ascii="Segoe UI" w:hAnsi="Segoe UI" w:cs="Segoe UI"/>
                <w:sz w:val="20"/>
                <w:szCs w:val="20"/>
              </w:rPr>
              <w:t>: Tools and systems that reduce water consumption, such as pressurized irrigation systems, water conservation equipment, and related technologies that help minimize water wastage in agricultural practices.</w:t>
            </w:r>
          </w:p>
          <w:p w14:paraId="51574519" w14:textId="2A571B98" w:rsidR="00410EE8" w:rsidRPr="00D80B71" w:rsidRDefault="00410EE8" w:rsidP="00371ADC">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Repair and Restoration Equipment</w:t>
            </w:r>
            <w:r w:rsidRPr="00D80B71">
              <w:rPr>
                <w:rFonts w:ascii="Segoe UI" w:hAnsi="Segoe UI" w:cs="Segoe UI"/>
                <w:sz w:val="20"/>
                <w:szCs w:val="20"/>
              </w:rPr>
              <w:t>: Equipment needed for the repair and rehabilitation of irrigation infrastructure after damage caused by extreme weather events.</w:t>
            </w:r>
          </w:p>
          <w:p w14:paraId="1C02C2CD" w14:textId="67242C97" w:rsidR="00410EE8" w:rsidRPr="00D80B71" w:rsidRDefault="00410EE8" w:rsidP="00371ADC">
            <w:pPr>
              <w:pStyle w:val="Header"/>
              <w:numPr>
                <w:ilvl w:val="0"/>
                <w:numId w:val="7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Tools for Project Implementation and Advice</w:t>
            </w:r>
            <w:r w:rsidRPr="00D80B71">
              <w:rPr>
                <w:rFonts w:ascii="Segoe UI" w:hAnsi="Segoe UI" w:cs="Segoe UI"/>
                <w:sz w:val="20"/>
                <w:szCs w:val="20"/>
              </w:rPr>
              <w:t>: Instruments and materials necessary for conducting advisory programs focused on collective water use, (e.g. irrigation management devices -  tensiometers, weather stations) that aid water usage efficiency.</w:t>
            </w:r>
          </w:p>
          <w:p w14:paraId="6988824D" w14:textId="56378645" w:rsidR="00410EE8" w:rsidRPr="00D80B71"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Key focus areas include improving agricultural productivity through efficient water use, implementing collective irrigation systems, and ensuring resilience </w:t>
            </w:r>
            <w:r w:rsidRPr="00D80B71">
              <w:rPr>
                <w:rFonts w:ascii="Segoe UI" w:hAnsi="Segoe UI" w:cs="Segoe UI"/>
                <w:sz w:val="20"/>
                <w:szCs w:val="20"/>
              </w:rPr>
              <w:lastRenderedPageBreak/>
              <w:t>in the face of climate change. Priority is given to projects that align with regional water management goals and promote sustainable agricultural practices.</w:t>
            </w:r>
          </w:p>
          <w:p w14:paraId="4F8CACF4" w14:textId="28DA3ADA" w:rsidR="008C7483" w:rsidRPr="00D80B71" w:rsidRDefault="00410EE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10" w:history="1">
              <w:r w:rsidR="008C7483" w:rsidRPr="00D80B71">
                <w:rPr>
                  <w:rStyle w:val="Hyperlink"/>
                  <w:rFonts w:ascii="Segoe UI" w:hAnsi="Segoe UI" w:cs="Segoe UI"/>
                  <w:sz w:val="20"/>
                  <w:szCs w:val="20"/>
                </w:rPr>
                <w:t>https://www.laregion.fr/Dispositif-d-intervention-regionale-pour-la-gestion-de-l-eau-agricole</w:t>
              </w:r>
            </w:hyperlink>
            <w:r w:rsidR="008C7483" w:rsidRPr="00D80B71">
              <w:rPr>
                <w:rFonts w:ascii="Segoe UI" w:hAnsi="Segoe UI" w:cs="Segoe UI"/>
                <w:sz w:val="20"/>
                <w:szCs w:val="20"/>
              </w:rPr>
              <w:t xml:space="preserve"> </w:t>
            </w:r>
          </w:p>
        </w:tc>
      </w:tr>
      <w:tr w:rsidR="009E394A" w:rsidRPr="00D80B71" w14:paraId="311E7D63" w14:textId="77777777" w:rsidTr="00FC2005">
        <w:tc>
          <w:tcPr>
            <w:tcW w:w="1695" w:type="dxa"/>
          </w:tcPr>
          <w:p w14:paraId="796B49C1"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23F96182" w14:textId="6B21126A" w:rsidR="009E394A" w:rsidRPr="00D80B71" w:rsidRDefault="00A94E4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w:t>
            </w:r>
            <w:r w:rsidR="00410EE8" w:rsidRPr="00D80B71">
              <w:rPr>
                <w:rFonts w:ascii="Segoe UI" w:hAnsi="Segoe UI" w:cs="Segoe UI"/>
                <w:sz w:val="20"/>
                <w:szCs w:val="20"/>
              </w:rPr>
              <w:t xml:space="preserve"> since 2019</w:t>
            </w:r>
            <w:r w:rsidRPr="00D80B71">
              <w:rPr>
                <w:rFonts w:ascii="Segoe UI" w:hAnsi="Segoe UI" w:cs="Segoe UI"/>
                <w:sz w:val="20"/>
                <w:szCs w:val="20"/>
              </w:rPr>
              <w:t>, with calls for projects open periodically based on the needs of the region.</w:t>
            </w:r>
          </w:p>
        </w:tc>
      </w:tr>
      <w:tr w:rsidR="009E394A" w:rsidRPr="00D80B71" w14:paraId="4F9FE60B" w14:textId="77777777" w:rsidTr="00FC2005">
        <w:tc>
          <w:tcPr>
            <w:tcW w:w="1695" w:type="dxa"/>
          </w:tcPr>
          <w:p w14:paraId="79BD0B8A" w14:textId="77777777" w:rsidR="009E394A" w:rsidRPr="00D80B71" w:rsidRDefault="009E394A">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64709F66" w14:textId="77777777" w:rsidR="009E394A" w:rsidRPr="00D80B71" w:rsidRDefault="009E394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E394A" w:rsidRPr="00D80B71" w14:paraId="78AA7BD1" w14:textId="77777777" w:rsidTr="00FC2005">
        <w:tc>
          <w:tcPr>
            <w:tcW w:w="1695" w:type="dxa"/>
          </w:tcPr>
          <w:p w14:paraId="4449139B" w14:textId="77777777" w:rsidR="009E394A" w:rsidRPr="00D80B71" w:rsidRDefault="009E394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2BBFD065" w14:textId="1B8C1049" w:rsidR="009E394A" w:rsidRPr="00D80B71" w:rsidRDefault="00D22C0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410EE8" w:rsidRPr="00D80B71">
              <w:rPr>
                <w:rFonts w:ascii="Segoe UI" w:hAnsi="Segoe UI" w:cs="Segoe UI"/>
                <w:i/>
                <w:sz w:val="20"/>
                <w:szCs w:val="20"/>
              </w:rPr>
              <w:t>ompanies supplying water-efficient technologies, irrigation systems, or consultancy services in sustainable water management could find opportunities. Supplying innovative water-saving equipment or services for irrigation and infrastructure optimi</w:t>
            </w:r>
            <w:r w:rsidR="000B7A64" w:rsidRPr="00D80B71">
              <w:rPr>
                <w:rFonts w:ascii="Segoe UI" w:hAnsi="Segoe UI" w:cs="Segoe UI"/>
                <w:i/>
                <w:sz w:val="20"/>
                <w:szCs w:val="20"/>
              </w:rPr>
              <w:t>s</w:t>
            </w:r>
            <w:r w:rsidR="00410EE8" w:rsidRPr="00D80B71">
              <w:rPr>
                <w:rFonts w:ascii="Segoe UI" w:hAnsi="Segoe UI" w:cs="Segoe UI"/>
                <w:i/>
                <w:sz w:val="20"/>
                <w:szCs w:val="20"/>
              </w:rPr>
              <w:t>ation could align with the grant’s goals of promoting sustainable and efficient agricultural water use.</w:t>
            </w:r>
            <w:r w:rsidR="000B7A64" w:rsidRPr="00D80B71">
              <w:rPr>
                <w:rFonts w:ascii="Segoe UI" w:hAnsi="Segoe UI" w:cs="Segoe UI"/>
                <w:i/>
                <w:sz w:val="20"/>
                <w:szCs w:val="20"/>
              </w:rPr>
              <w:t xml:space="preserve"> Important to emphasise how using water equipment aligns with both regional goals and promoting sustainable development. </w:t>
            </w:r>
          </w:p>
        </w:tc>
      </w:tr>
    </w:tbl>
    <w:p w14:paraId="7D09D671" w14:textId="77777777" w:rsidR="00BB020E" w:rsidRPr="00D80B71" w:rsidRDefault="00BB020E" w:rsidP="00196403"/>
    <w:p w14:paraId="739BBAFF" w14:textId="77777777" w:rsidR="001A5E91" w:rsidRPr="00D80B71" w:rsidRDefault="001A5E91" w:rsidP="001A5E91">
      <w:pPr>
        <w:pStyle w:val="Heading3"/>
      </w:pPr>
      <w:r w:rsidRPr="00D80B71">
        <w:t>Regional Support for Feasibility Studies for Biogas Projects</w:t>
      </w:r>
    </w:p>
    <w:tbl>
      <w:tblPr>
        <w:tblStyle w:val="TableGrid"/>
        <w:tblW w:w="0" w:type="auto"/>
        <w:tblLook w:val="04A0" w:firstRow="1" w:lastRow="0" w:firstColumn="1" w:lastColumn="0" w:noHBand="0" w:noVBand="1"/>
      </w:tblPr>
      <w:tblGrid>
        <w:gridCol w:w="1695"/>
        <w:gridCol w:w="6990"/>
      </w:tblGrid>
      <w:tr w:rsidR="001A5E91" w:rsidRPr="00D80B71" w14:paraId="76F33CA4" w14:textId="77777777" w:rsidTr="00FC2005">
        <w:tc>
          <w:tcPr>
            <w:tcW w:w="1695" w:type="dxa"/>
          </w:tcPr>
          <w:p w14:paraId="3861C34C"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198DFB6D" w14:textId="77777777" w:rsidR="001A5E91" w:rsidRPr="00D80B71" w:rsidRDefault="001A5E9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Regional Support for Feasibility Studies for Biogas Projects </w:t>
            </w:r>
            <w:r w:rsidRPr="00D80B71">
              <w:rPr>
                <w:rFonts w:ascii="Segoe UI" w:hAnsi="Segoe UI" w:cs="Segoe UI"/>
                <w:b/>
                <w:bCs/>
                <w:i/>
                <w:iCs/>
                <w:sz w:val="20"/>
                <w:szCs w:val="20"/>
              </w:rPr>
              <w:t>(Aide Régionale aux Études de Faisabilité pour les Projets de Production de Biogas)</w:t>
            </w:r>
          </w:p>
        </w:tc>
      </w:tr>
      <w:tr w:rsidR="001A5E91" w:rsidRPr="00D80B71" w14:paraId="1197284A" w14:textId="77777777" w:rsidTr="00FC2005">
        <w:tc>
          <w:tcPr>
            <w:tcW w:w="1695" w:type="dxa"/>
          </w:tcPr>
          <w:p w14:paraId="6C6A5AAF"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4725D632"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feasibility studies and technical assessments related to biogas production, to promote sustainable energy production in agriculture. It focuses on helping agricultural stakeholders assess the potential for setting up biogas production facilities.</w:t>
            </w:r>
          </w:p>
        </w:tc>
      </w:tr>
      <w:tr w:rsidR="001A5E91" w:rsidRPr="00D80B71" w14:paraId="0AE0E32C" w14:textId="77777777" w:rsidTr="00FC2005">
        <w:tc>
          <w:tcPr>
            <w:tcW w:w="1695" w:type="dxa"/>
          </w:tcPr>
          <w:p w14:paraId="6EF1567A"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3B8F7DFB"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a maximum of 50% of the cost of the study, capped at €50,000</w:t>
            </w:r>
          </w:p>
        </w:tc>
      </w:tr>
      <w:tr w:rsidR="001A5E91" w:rsidRPr="00D80B71" w14:paraId="5AD593E0" w14:textId="77777777" w:rsidTr="00FC2005">
        <w:tc>
          <w:tcPr>
            <w:tcW w:w="1695" w:type="dxa"/>
          </w:tcPr>
          <w:p w14:paraId="7077D26B"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3FD03EFE" w14:textId="77777777" w:rsidR="001A5E91" w:rsidRPr="00D80B71"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grant aims to support feasibility studies for biogas production projects in the region. It funds the initial assessments needed to evaluate the viability of setting up biogas facilities, focusing on energy production from organic waste. The following items are eligible;</w:t>
            </w:r>
          </w:p>
          <w:p w14:paraId="330D744F" w14:textId="77777777" w:rsidR="001A5E91" w:rsidRPr="00D80B71" w:rsidRDefault="001A5E91" w:rsidP="00371ADC">
            <w:pPr>
              <w:pStyle w:val="Header"/>
              <w:numPr>
                <w:ilvl w:val="0"/>
                <w:numId w:val="79"/>
              </w:numPr>
              <w:spacing w:line="264" w:lineRule="auto"/>
              <w:ind w:right="85"/>
              <w:jc w:val="both"/>
              <w:rPr>
                <w:rFonts w:ascii="Segoe UI" w:hAnsi="Segoe UI" w:cs="Segoe UI"/>
                <w:sz w:val="20"/>
                <w:szCs w:val="20"/>
              </w:rPr>
            </w:pPr>
            <w:r w:rsidRPr="00D80B71">
              <w:rPr>
                <w:rFonts w:ascii="Segoe UI" w:hAnsi="Segoe UI" w:cs="Segoe UI"/>
                <w:b/>
                <w:bCs/>
                <w:sz w:val="20"/>
                <w:szCs w:val="20"/>
              </w:rPr>
              <w:t>Biogas Production Equipment:</w:t>
            </w:r>
            <w:r w:rsidRPr="00D80B71">
              <w:rPr>
                <w:rFonts w:ascii="Segoe UI" w:hAnsi="Segoe UI" w:cs="Segoe UI"/>
                <w:sz w:val="20"/>
                <w:szCs w:val="20"/>
              </w:rPr>
              <w:t xml:space="preserve"> Includes equipment used in the setup of biogas production facilities, such as anaerobic digesters and gas purification systems.</w:t>
            </w:r>
          </w:p>
          <w:p w14:paraId="2633D2F7" w14:textId="77777777" w:rsidR="001A5E91" w:rsidRPr="00D80B71" w:rsidRDefault="001A5E91" w:rsidP="00371ADC">
            <w:pPr>
              <w:pStyle w:val="Header"/>
              <w:numPr>
                <w:ilvl w:val="0"/>
                <w:numId w:val="79"/>
              </w:numPr>
              <w:spacing w:line="264" w:lineRule="auto"/>
              <w:ind w:right="85"/>
              <w:jc w:val="both"/>
              <w:rPr>
                <w:rFonts w:ascii="Segoe UI" w:hAnsi="Segoe UI" w:cs="Segoe UI"/>
                <w:sz w:val="20"/>
                <w:szCs w:val="20"/>
              </w:rPr>
            </w:pPr>
            <w:r w:rsidRPr="00D80B71">
              <w:rPr>
                <w:rFonts w:ascii="Segoe UI" w:hAnsi="Segoe UI" w:cs="Segoe UI"/>
                <w:b/>
                <w:bCs/>
                <w:sz w:val="20"/>
                <w:szCs w:val="20"/>
              </w:rPr>
              <w:t>Energy Efficiency Tools:</w:t>
            </w:r>
            <w:r w:rsidRPr="00D80B71">
              <w:rPr>
                <w:rFonts w:ascii="Segoe UI" w:hAnsi="Segoe UI" w:cs="Segoe UI"/>
                <w:sz w:val="20"/>
                <w:szCs w:val="20"/>
              </w:rPr>
              <w:t xml:space="preserve"> Instruments used to monitor and optimise energy production from biogas, such as meters and sensors for tracking gas output and system performance.</w:t>
            </w:r>
          </w:p>
          <w:p w14:paraId="2D312686" w14:textId="77777777" w:rsidR="001A5E91" w:rsidRPr="00D80B71" w:rsidRDefault="001A5E91" w:rsidP="00371ADC">
            <w:pPr>
              <w:pStyle w:val="Header"/>
              <w:numPr>
                <w:ilvl w:val="0"/>
                <w:numId w:val="79"/>
              </w:numPr>
              <w:spacing w:line="264" w:lineRule="auto"/>
              <w:ind w:right="85"/>
              <w:jc w:val="both"/>
              <w:rPr>
                <w:rFonts w:ascii="Segoe UI" w:hAnsi="Segoe UI" w:cs="Segoe UI"/>
                <w:sz w:val="20"/>
                <w:szCs w:val="20"/>
              </w:rPr>
            </w:pPr>
            <w:r w:rsidRPr="00D80B71">
              <w:rPr>
                <w:rFonts w:ascii="Segoe UI" w:hAnsi="Segoe UI" w:cs="Segoe UI"/>
                <w:b/>
                <w:bCs/>
                <w:sz w:val="20"/>
                <w:szCs w:val="20"/>
              </w:rPr>
              <w:t>Feasibility Study Equipment:</w:t>
            </w:r>
            <w:r w:rsidRPr="00D80B71">
              <w:rPr>
                <w:rFonts w:ascii="Segoe UI" w:hAnsi="Segoe UI" w:cs="Segoe UI"/>
                <w:sz w:val="20"/>
                <w:szCs w:val="20"/>
              </w:rPr>
              <w:t xml:space="preserve"> Tools and equipment required for conducting technical and environmental assessments, such as energy auditing devices and environmental monitoring tools.</w:t>
            </w:r>
          </w:p>
          <w:p w14:paraId="519F9F85" w14:textId="77777777" w:rsidR="001A5E91" w:rsidRPr="00D80B71" w:rsidRDefault="001A5E91" w:rsidP="00371ADC">
            <w:pPr>
              <w:pStyle w:val="Header"/>
              <w:numPr>
                <w:ilvl w:val="0"/>
                <w:numId w:val="7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Renewable Energy Infrastructure:</w:t>
            </w:r>
            <w:r w:rsidRPr="00D80B71">
              <w:rPr>
                <w:rFonts w:ascii="Segoe UI" w:hAnsi="Segoe UI" w:cs="Segoe UI"/>
                <w:sz w:val="20"/>
                <w:szCs w:val="20"/>
              </w:rPr>
              <w:t xml:space="preserve"> Any infrastructure linked to the biogas production process, such as gas storage units, heat recovery systems, and gas pipelines.</w:t>
            </w:r>
          </w:p>
          <w:p w14:paraId="73B79E09" w14:textId="77777777" w:rsidR="001A5E91" w:rsidRPr="00D80B71"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Other eligible expenses include consulting services, environmental impact studies, and financial planning. </w:t>
            </w:r>
          </w:p>
          <w:p w14:paraId="6636AE9C" w14:textId="77777777" w:rsidR="001A5E91" w:rsidRPr="00D80B71" w:rsidRDefault="001A5E9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r w:rsidRPr="00D80B71">
              <w:t xml:space="preserve"> </w:t>
            </w:r>
            <w:hyperlink r:id="rId111" w:history="1">
              <w:r w:rsidRPr="00D80B71">
                <w:rPr>
                  <w:rStyle w:val="Hyperlink"/>
                  <w:rFonts w:ascii="Segoe UI" w:hAnsi="Segoe UI" w:cs="Segoe UI"/>
                  <w:sz w:val="20"/>
                  <w:szCs w:val="20"/>
                </w:rPr>
                <w:t>https://www.laregion.fr/Aide-regionale-aux-etudes-de-faisabilite-pour-les-projets-de-production-de-biogaz</w:t>
              </w:r>
            </w:hyperlink>
          </w:p>
        </w:tc>
      </w:tr>
      <w:tr w:rsidR="001A5E91" w:rsidRPr="00D80B71" w14:paraId="50EBA5DD" w14:textId="77777777" w:rsidTr="00FC2005">
        <w:tc>
          <w:tcPr>
            <w:tcW w:w="1695" w:type="dxa"/>
          </w:tcPr>
          <w:p w14:paraId="4E96E638"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Duration</w:t>
            </w:r>
          </w:p>
        </w:tc>
        <w:tc>
          <w:tcPr>
            <w:tcW w:w="6990" w:type="dxa"/>
          </w:tcPr>
          <w:p w14:paraId="0E0AD720"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specific application deadlines may apply. Funding appears to be available until budgets for a given period are exhausted.</w:t>
            </w:r>
          </w:p>
        </w:tc>
      </w:tr>
      <w:tr w:rsidR="001A5E91" w:rsidRPr="00D80B71" w14:paraId="3C66BE18" w14:textId="77777777" w:rsidTr="00FC2005">
        <w:tc>
          <w:tcPr>
            <w:tcW w:w="1695" w:type="dxa"/>
          </w:tcPr>
          <w:p w14:paraId="7B46F4CF" w14:textId="77777777" w:rsidR="001A5E91" w:rsidRPr="00D80B71" w:rsidRDefault="001A5E9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6C2AAE1F" w14:textId="77777777" w:rsidR="001A5E91" w:rsidRPr="00D80B71" w:rsidRDefault="001A5E9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A5E91" w:rsidRPr="00D80B71" w14:paraId="38251755" w14:textId="77777777" w:rsidTr="00FC2005">
        <w:tc>
          <w:tcPr>
            <w:tcW w:w="1695" w:type="dxa"/>
          </w:tcPr>
          <w:p w14:paraId="4C9768AC"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67977309" w14:textId="77777777" w:rsidR="001A5E91" w:rsidRPr="00D80B71" w:rsidRDefault="001A5E9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specializing in biogas technologies or consulting for feasibility studies can utilise this support to expand their services in the Occitanie region​. This will include opportunities for supplying technology for biogas production, such as digesters, or gas purification systems.</w:t>
            </w:r>
          </w:p>
        </w:tc>
      </w:tr>
    </w:tbl>
    <w:p w14:paraId="01FCE369" w14:textId="77777777" w:rsidR="001A5E91" w:rsidRPr="00D80B71" w:rsidRDefault="001A5E91" w:rsidP="001A5E91"/>
    <w:p w14:paraId="2ACDE0D4" w14:textId="39677456" w:rsidR="001D3A32" w:rsidRPr="00D80B71" w:rsidRDefault="00F54B56" w:rsidP="001D3A32">
      <w:pPr>
        <w:pStyle w:val="Heading3"/>
      </w:pPr>
      <w:bookmarkStart w:id="91" w:name="_Support_Schemes_for"/>
      <w:bookmarkEnd w:id="91"/>
      <w:r w:rsidRPr="00D80B71">
        <w:t>Support Schemes for Investment in Agricultural Holdings</w:t>
      </w:r>
    </w:p>
    <w:tbl>
      <w:tblPr>
        <w:tblStyle w:val="TableGrid"/>
        <w:tblW w:w="0" w:type="auto"/>
        <w:tblLook w:val="04A0" w:firstRow="1" w:lastRow="0" w:firstColumn="1" w:lastColumn="0" w:noHBand="0" w:noVBand="1"/>
      </w:tblPr>
      <w:tblGrid>
        <w:gridCol w:w="1695"/>
        <w:gridCol w:w="6990"/>
      </w:tblGrid>
      <w:tr w:rsidR="001D3A32" w:rsidRPr="00D80B71" w14:paraId="54DF835F" w14:textId="77777777" w:rsidTr="003D1C61">
        <w:tc>
          <w:tcPr>
            <w:tcW w:w="1695" w:type="dxa"/>
          </w:tcPr>
          <w:p w14:paraId="3A09EB65"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29985AC8" w14:textId="79704C3C" w:rsidR="001D3A32" w:rsidRPr="00D80B71" w:rsidRDefault="00F54B56" w:rsidP="003D1C6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Support Schemes</w:t>
            </w:r>
            <w:r w:rsidR="0003395D" w:rsidRPr="00D80B71">
              <w:rPr>
                <w:rFonts w:ascii="Segoe UI" w:hAnsi="Segoe UI" w:cs="Segoe UI"/>
                <w:b/>
                <w:bCs/>
                <w:sz w:val="20"/>
                <w:szCs w:val="20"/>
              </w:rPr>
              <w:t xml:space="preserve"> for Investment in Agricultural Holdings</w:t>
            </w:r>
            <w:r w:rsidR="00D53B62" w:rsidRPr="00D80B71">
              <w:rPr>
                <w:rFonts w:ascii="Segoe UI" w:hAnsi="Segoe UI" w:cs="Segoe UI"/>
                <w:b/>
                <w:bCs/>
                <w:sz w:val="20"/>
                <w:szCs w:val="20"/>
              </w:rPr>
              <w:t xml:space="preserve"> </w:t>
            </w:r>
            <w:r w:rsidR="00D53B62" w:rsidRPr="00D80B71">
              <w:rPr>
                <w:rFonts w:ascii="Segoe UI" w:hAnsi="Segoe UI" w:cs="Segoe UI"/>
                <w:b/>
                <w:bCs/>
                <w:i/>
                <w:iCs/>
                <w:sz w:val="20"/>
                <w:szCs w:val="20"/>
              </w:rPr>
              <w:t>(Dispositifs d’Aides à l’Investissement dans les Exploitations Agricoles)</w:t>
            </w:r>
          </w:p>
        </w:tc>
      </w:tr>
      <w:tr w:rsidR="001D3A32" w:rsidRPr="00D80B71" w14:paraId="1542570B" w14:textId="77777777" w:rsidTr="003D1C61">
        <w:tc>
          <w:tcPr>
            <w:tcW w:w="1695" w:type="dxa"/>
          </w:tcPr>
          <w:p w14:paraId="1DBFAFC0"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5DC6233A" w14:textId="7E8A6363" w:rsidR="001D3A32" w:rsidRPr="00D80B71" w:rsidRDefault="001D3A32"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w:t>
            </w:r>
            <w:r w:rsidR="00577FAE" w:rsidRPr="00D80B71">
              <w:rPr>
                <w:rFonts w:ascii="Segoe UI" w:hAnsi="Segoe UI" w:cs="Segoe UI"/>
                <w:sz w:val="20"/>
                <w:szCs w:val="20"/>
              </w:rPr>
              <w:t>upports agricultural businesses in modernising their operations, promoting sustainability, and fostering diversification. It focuses on investments that enhance primary production, improve environmental practices, and add value through on-farm processing and marketing.</w:t>
            </w:r>
          </w:p>
        </w:tc>
      </w:tr>
      <w:tr w:rsidR="001D3A32" w:rsidRPr="00D80B71" w14:paraId="6511E654" w14:textId="77777777" w:rsidTr="003D1C61">
        <w:tc>
          <w:tcPr>
            <w:tcW w:w="1695" w:type="dxa"/>
          </w:tcPr>
          <w:p w14:paraId="2D11F4D9"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72530F17" w14:textId="77777777" w:rsidR="00577FAE" w:rsidRPr="00D80B71" w:rsidRDefault="00577FAE" w:rsidP="00577FA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40% funding for high-ambition projects (e.g., on-farm transformation, diversification, and agroecological transitions).</w:t>
            </w:r>
          </w:p>
          <w:p w14:paraId="753FABD7" w14:textId="77777777" w:rsidR="001D3A32" w:rsidRPr="00D80B71" w:rsidRDefault="00577FAE" w:rsidP="00577FA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20% funding for improvement projects (e.g., working conditions and system adaptations).</w:t>
            </w:r>
          </w:p>
          <w:p w14:paraId="24EAF6FC" w14:textId="0AB51849" w:rsidR="00F81424" w:rsidRPr="00D80B71" w:rsidRDefault="00F81424" w:rsidP="00577FA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maximum eligible investments are €400,000 for individual projects and </w:t>
            </w:r>
            <w:r w:rsidR="000B1594" w:rsidRPr="00D80B71">
              <w:rPr>
                <w:rFonts w:ascii="Segoe UI" w:hAnsi="Segoe UI" w:cs="Segoe UI"/>
                <w:sz w:val="20"/>
                <w:szCs w:val="20"/>
              </w:rPr>
              <w:t>€800,000 for collective projects (e.g. cooperatives)</w:t>
            </w:r>
          </w:p>
        </w:tc>
      </w:tr>
      <w:tr w:rsidR="001D3A32" w:rsidRPr="00D80B71" w14:paraId="3EB2BAA1" w14:textId="77777777" w:rsidTr="003D1C61">
        <w:tc>
          <w:tcPr>
            <w:tcW w:w="1695" w:type="dxa"/>
          </w:tcPr>
          <w:p w14:paraId="7ABE1AF9"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556C6F15" w14:textId="4B583A67" w:rsidR="00EA5734" w:rsidRPr="00D80B71" w:rsidRDefault="00EA5734" w:rsidP="00EA573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grant is part of the Occitanie region's broader effort to support the agricultural sector. </w:t>
            </w:r>
            <w:r w:rsidR="00631F92" w:rsidRPr="00D80B71">
              <w:rPr>
                <w:rFonts w:ascii="Segoe UI" w:hAnsi="Segoe UI" w:cs="Segoe UI"/>
                <w:sz w:val="20"/>
                <w:szCs w:val="20"/>
              </w:rPr>
              <w:t>It focuses on the following areas;</w:t>
            </w:r>
          </w:p>
          <w:p w14:paraId="37796654" w14:textId="1CFAA08F" w:rsidR="00B7697F" w:rsidRPr="00D80B71" w:rsidRDefault="00B7697F" w:rsidP="00371ADC">
            <w:pPr>
              <w:pStyle w:val="Header"/>
              <w:numPr>
                <w:ilvl w:val="0"/>
                <w:numId w:val="105"/>
              </w:numPr>
              <w:spacing w:line="264" w:lineRule="auto"/>
              <w:ind w:right="85"/>
              <w:jc w:val="both"/>
              <w:rPr>
                <w:rFonts w:ascii="Segoe UI" w:hAnsi="Segoe UI" w:cs="Segoe UI"/>
                <w:sz w:val="20"/>
                <w:szCs w:val="20"/>
              </w:rPr>
            </w:pPr>
            <w:r w:rsidRPr="00D80B71">
              <w:rPr>
                <w:rFonts w:ascii="Segoe UI" w:hAnsi="Segoe UI" w:cs="Segoe UI"/>
                <w:sz w:val="20"/>
                <w:szCs w:val="20"/>
              </w:rPr>
              <w:t xml:space="preserve">Improving the competitiveness of farms, increasing the added value of products </w:t>
            </w:r>
            <w:r w:rsidR="00AB41EB" w:rsidRPr="00D80B71">
              <w:rPr>
                <w:rFonts w:ascii="Segoe UI" w:hAnsi="Segoe UI" w:cs="Segoe UI"/>
                <w:sz w:val="20"/>
                <w:szCs w:val="20"/>
              </w:rPr>
              <w:t xml:space="preserve">(e.g. via on-farm processing) </w:t>
            </w:r>
            <w:r w:rsidRPr="00D80B71">
              <w:rPr>
                <w:rFonts w:ascii="Segoe UI" w:hAnsi="Segoe UI" w:cs="Segoe UI"/>
                <w:sz w:val="20"/>
                <w:szCs w:val="20"/>
              </w:rPr>
              <w:t>and seeking new markets</w:t>
            </w:r>
            <w:r w:rsidR="00AB41EB" w:rsidRPr="00D80B71">
              <w:rPr>
                <w:rFonts w:ascii="Segoe UI" w:hAnsi="Segoe UI" w:cs="Segoe UI"/>
                <w:sz w:val="20"/>
                <w:szCs w:val="20"/>
              </w:rPr>
              <w:t>.</w:t>
            </w:r>
          </w:p>
          <w:p w14:paraId="47577CB5" w14:textId="31B3A512" w:rsidR="00B7697F" w:rsidRPr="00D80B71" w:rsidRDefault="00B7697F" w:rsidP="00371ADC">
            <w:pPr>
              <w:pStyle w:val="Header"/>
              <w:numPr>
                <w:ilvl w:val="0"/>
                <w:numId w:val="104"/>
              </w:numPr>
              <w:spacing w:line="264" w:lineRule="auto"/>
              <w:ind w:right="85"/>
              <w:jc w:val="both"/>
              <w:rPr>
                <w:rFonts w:ascii="Segoe UI" w:hAnsi="Segoe UI" w:cs="Segoe UI"/>
                <w:sz w:val="20"/>
                <w:szCs w:val="20"/>
              </w:rPr>
            </w:pPr>
            <w:r w:rsidRPr="00D80B71">
              <w:rPr>
                <w:rFonts w:ascii="Segoe UI" w:hAnsi="Segoe UI" w:cs="Segoe UI"/>
                <w:sz w:val="20"/>
                <w:szCs w:val="20"/>
              </w:rPr>
              <w:t>Adaptation and resilience of farms to climate chang</w:t>
            </w:r>
            <w:r w:rsidR="00AB41EB" w:rsidRPr="00D80B71">
              <w:rPr>
                <w:rFonts w:ascii="Segoe UI" w:hAnsi="Segoe UI" w:cs="Segoe UI"/>
                <w:sz w:val="20"/>
                <w:szCs w:val="20"/>
              </w:rPr>
              <w:t xml:space="preserve">e (e.g. via acquisition of sustainable farming equipment </w:t>
            </w:r>
            <w:r w:rsidR="004043B3" w:rsidRPr="00D80B71">
              <w:rPr>
                <w:rFonts w:ascii="Segoe UI" w:hAnsi="Segoe UI" w:cs="Segoe UI"/>
                <w:sz w:val="20"/>
                <w:szCs w:val="20"/>
              </w:rPr>
              <w:t xml:space="preserve">such as </w:t>
            </w:r>
            <w:r w:rsidR="00AB41EB" w:rsidRPr="00D80B71">
              <w:rPr>
                <w:rFonts w:ascii="Segoe UI" w:hAnsi="Segoe UI" w:cs="Segoe UI"/>
                <w:sz w:val="20"/>
                <w:szCs w:val="20"/>
              </w:rPr>
              <w:t>mechanical weeding</w:t>
            </w:r>
            <w:r w:rsidR="004043B3" w:rsidRPr="00D80B71">
              <w:rPr>
                <w:rFonts w:ascii="Segoe UI" w:hAnsi="Segoe UI" w:cs="Segoe UI"/>
                <w:sz w:val="20"/>
                <w:szCs w:val="20"/>
              </w:rPr>
              <w:t xml:space="preserve"> equipment</w:t>
            </w:r>
            <w:r w:rsidR="00AB41EB" w:rsidRPr="00D80B71">
              <w:rPr>
                <w:rFonts w:ascii="Segoe UI" w:hAnsi="Segoe UI" w:cs="Segoe UI"/>
                <w:sz w:val="20"/>
                <w:szCs w:val="20"/>
              </w:rPr>
              <w:t xml:space="preserve"> or water conservation.</w:t>
            </w:r>
          </w:p>
          <w:p w14:paraId="0257FD94" w14:textId="33E7E736" w:rsidR="00B7697F" w:rsidRPr="00D80B71" w:rsidRDefault="00B06E1D" w:rsidP="00371ADC">
            <w:pPr>
              <w:pStyle w:val="Header"/>
              <w:numPr>
                <w:ilvl w:val="0"/>
                <w:numId w:val="105"/>
              </w:numPr>
              <w:spacing w:line="264" w:lineRule="auto"/>
              <w:ind w:right="85"/>
              <w:jc w:val="both"/>
              <w:rPr>
                <w:rFonts w:ascii="Segoe UI" w:hAnsi="Segoe UI" w:cs="Segoe UI"/>
                <w:sz w:val="20"/>
                <w:szCs w:val="20"/>
              </w:rPr>
            </w:pPr>
            <w:r w:rsidRPr="00D80B71">
              <w:rPr>
                <w:rFonts w:ascii="Segoe UI" w:hAnsi="Segoe UI" w:cs="Segoe UI"/>
                <w:sz w:val="20"/>
                <w:szCs w:val="20"/>
              </w:rPr>
              <w:t>N</w:t>
            </w:r>
            <w:r w:rsidR="00B7697F" w:rsidRPr="00D80B71">
              <w:rPr>
                <w:rFonts w:ascii="Segoe UI" w:hAnsi="Segoe UI" w:cs="Segoe UI"/>
                <w:sz w:val="20"/>
                <w:szCs w:val="20"/>
              </w:rPr>
              <w:t>atural resources</w:t>
            </w:r>
            <w:r w:rsidRPr="00D80B71">
              <w:rPr>
                <w:rFonts w:ascii="Segoe UI" w:hAnsi="Segoe UI" w:cs="Segoe UI"/>
                <w:sz w:val="20"/>
                <w:szCs w:val="20"/>
              </w:rPr>
              <w:t xml:space="preserve"> preservation</w:t>
            </w:r>
            <w:r w:rsidR="00B7697F" w:rsidRPr="00D80B71">
              <w:rPr>
                <w:rFonts w:ascii="Segoe UI" w:hAnsi="Segoe UI" w:cs="Segoe UI"/>
                <w:sz w:val="20"/>
                <w:szCs w:val="20"/>
              </w:rPr>
              <w:t xml:space="preserve"> (water, soil, air and biodiversity);</w:t>
            </w:r>
          </w:p>
          <w:p w14:paraId="04A7D7BB" w14:textId="77777777" w:rsidR="00B7697F" w:rsidRPr="00D80B71" w:rsidRDefault="00B7697F" w:rsidP="00371ADC">
            <w:pPr>
              <w:pStyle w:val="Header"/>
              <w:numPr>
                <w:ilvl w:val="0"/>
                <w:numId w:val="105"/>
              </w:numPr>
              <w:spacing w:line="264" w:lineRule="auto"/>
              <w:ind w:right="85"/>
              <w:jc w:val="both"/>
              <w:rPr>
                <w:rFonts w:ascii="Segoe UI" w:hAnsi="Segoe UI" w:cs="Segoe UI"/>
                <w:sz w:val="20"/>
                <w:szCs w:val="20"/>
              </w:rPr>
            </w:pPr>
            <w:r w:rsidRPr="00D80B71">
              <w:rPr>
                <w:rFonts w:ascii="Segoe UI" w:hAnsi="Segoe UI" w:cs="Segoe UI"/>
                <w:sz w:val="20"/>
                <w:szCs w:val="20"/>
              </w:rPr>
              <w:t>The fight against global warming;</w:t>
            </w:r>
          </w:p>
          <w:p w14:paraId="360BE6EB" w14:textId="77777777" w:rsidR="00B7697F" w:rsidRPr="00D80B71" w:rsidRDefault="00B7697F" w:rsidP="00371ADC">
            <w:pPr>
              <w:pStyle w:val="Header"/>
              <w:numPr>
                <w:ilvl w:val="0"/>
                <w:numId w:val="105"/>
              </w:numPr>
              <w:spacing w:line="264" w:lineRule="auto"/>
              <w:ind w:right="85"/>
              <w:jc w:val="both"/>
              <w:rPr>
                <w:rFonts w:ascii="Segoe UI" w:hAnsi="Segoe UI" w:cs="Segoe UI"/>
                <w:sz w:val="20"/>
                <w:szCs w:val="20"/>
              </w:rPr>
            </w:pPr>
            <w:r w:rsidRPr="00D80B71">
              <w:rPr>
                <w:rFonts w:ascii="Segoe UI" w:hAnsi="Segoe UI" w:cs="Segoe UI"/>
                <w:sz w:val="20"/>
                <w:szCs w:val="20"/>
              </w:rPr>
              <w:t>Improving working conditions and well-being at work;</w:t>
            </w:r>
          </w:p>
          <w:p w14:paraId="098AB68A" w14:textId="0E9826D3" w:rsidR="00B7697F" w:rsidRPr="00D80B71" w:rsidRDefault="00B7697F" w:rsidP="00371ADC">
            <w:pPr>
              <w:pStyle w:val="Header"/>
              <w:numPr>
                <w:ilvl w:val="0"/>
                <w:numId w:val="105"/>
              </w:numPr>
              <w:spacing w:line="264" w:lineRule="auto"/>
              <w:ind w:right="85"/>
              <w:jc w:val="both"/>
              <w:rPr>
                <w:rFonts w:ascii="Segoe UI" w:hAnsi="Segoe UI" w:cs="Segoe UI"/>
                <w:sz w:val="20"/>
                <w:szCs w:val="20"/>
              </w:rPr>
            </w:pPr>
            <w:r w:rsidRPr="00D80B71">
              <w:rPr>
                <w:rFonts w:ascii="Segoe UI" w:hAnsi="Segoe UI" w:cs="Segoe UI"/>
                <w:sz w:val="20"/>
                <w:szCs w:val="20"/>
              </w:rPr>
              <w:t>Diversification of activities</w:t>
            </w:r>
            <w:r w:rsidR="00631F92" w:rsidRPr="00D80B71">
              <w:rPr>
                <w:rFonts w:ascii="Segoe UI" w:hAnsi="Segoe UI" w:cs="Segoe UI"/>
                <w:sz w:val="20"/>
                <w:szCs w:val="20"/>
              </w:rPr>
              <w:t xml:space="preserve"> (e.g. agrotourism)</w:t>
            </w:r>
            <w:r w:rsidRPr="00D80B71">
              <w:rPr>
                <w:rFonts w:ascii="Segoe UI" w:hAnsi="Segoe UI" w:cs="Segoe UI"/>
                <w:sz w:val="20"/>
                <w:szCs w:val="20"/>
              </w:rPr>
              <w:t>.</w:t>
            </w:r>
          </w:p>
          <w:p w14:paraId="3BEE5B89" w14:textId="77777777" w:rsidR="00EA5734" w:rsidRPr="00D80B71" w:rsidRDefault="00EA5734" w:rsidP="00371ADC">
            <w:pPr>
              <w:pStyle w:val="Header"/>
              <w:numPr>
                <w:ilvl w:val="0"/>
                <w:numId w:val="104"/>
              </w:numPr>
              <w:spacing w:line="264" w:lineRule="auto"/>
              <w:ind w:right="85"/>
              <w:jc w:val="both"/>
              <w:rPr>
                <w:rFonts w:ascii="Segoe UI" w:hAnsi="Segoe UI" w:cs="Segoe UI"/>
                <w:sz w:val="20"/>
                <w:szCs w:val="20"/>
              </w:rPr>
            </w:pPr>
            <w:r w:rsidRPr="00D80B71">
              <w:rPr>
                <w:rFonts w:ascii="Segoe UI" w:hAnsi="Segoe UI" w:cs="Segoe UI"/>
                <w:sz w:val="20"/>
                <w:szCs w:val="20"/>
              </w:rPr>
              <w:t>Construction and renovation of agricultural buildings.</w:t>
            </w:r>
          </w:p>
          <w:p w14:paraId="437B49CD" w14:textId="77777777" w:rsidR="00EA5734" w:rsidRPr="00D80B71" w:rsidRDefault="00EA5734" w:rsidP="003D1C61">
            <w:pPr>
              <w:pStyle w:val="Header"/>
              <w:pBdr>
                <w:top w:val="nil"/>
                <w:left w:val="nil"/>
                <w:bottom w:val="nil"/>
                <w:right w:val="nil"/>
                <w:between w:val="nil"/>
                <w:bar w:val="nil"/>
              </w:pBdr>
              <w:spacing w:line="264" w:lineRule="auto"/>
              <w:ind w:right="85"/>
              <w:jc w:val="both"/>
              <w:rPr>
                <w:rFonts w:ascii="Segoe UI" w:hAnsi="Segoe UI" w:cs="Segoe UI"/>
                <w:b/>
                <w:bCs/>
                <w:sz w:val="20"/>
                <w:szCs w:val="20"/>
              </w:rPr>
            </w:pPr>
          </w:p>
          <w:p w14:paraId="3D2E9263" w14:textId="4B0F06CF" w:rsidR="001D3A32" w:rsidRPr="00D80B71" w:rsidRDefault="00B3159E"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scheme has linkages with the PASS scheme (see Section </w:t>
            </w:r>
            <w:r w:rsidRPr="00D80B71">
              <w:rPr>
                <w:rFonts w:ascii="Segoe UI" w:hAnsi="Segoe UI" w:cs="Segoe UI"/>
                <w:sz w:val="20"/>
                <w:szCs w:val="20"/>
              </w:rPr>
              <w:fldChar w:fldCharType="begin"/>
            </w:r>
            <w:r w:rsidRPr="00D80B71">
              <w:rPr>
                <w:rFonts w:ascii="Segoe UI" w:hAnsi="Segoe UI" w:cs="Segoe UI"/>
                <w:sz w:val="20"/>
                <w:szCs w:val="20"/>
              </w:rPr>
              <w:instrText xml:space="preserve"> REF _Ref183842248 \r \h  \* MERGEFORMAT </w:instrText>
            </w:r>
            <w:r w:rsidRPr="00D80B71">
              <w:rPr>
                <w:rFonts w:ascii="Segoe UI" w:hAnsi="Segoe UI" w:cs="Segoe UI"/>
                <w:sz w:val="20"/>
                <w:szCs w:val="20"/>
              </w:rPr>
            </w:r>
            <w:r w:rsidRPr="00D80B71">
              <w:rPr>
                <w:rFonts w:ascii="Segoe UI" w:hAnsi="Segoe UI" w:cs="Segoe UI"/>
                <w:sz w:val="20"/>
                <w:szCs w:val="20"/>
              </w:rPr>
              <w:fldChar w:fldCharType="separate"/>
            </w:r>
            <w:r w:rsidR="00BE3D7C">
              <w:rPr>
                <w:rFonts w:ascii="Segoe UI" w:hAnsi="Segoe UI" w:cs="Segoe UI"/>
                <w:sz w:val="20"/>
                <w:szCs w:val="20"/>
              </w:rPr>
              <w:t>9.1.3</w:t>
            </w:r>
            <w:r w:rsidRPr="00D80B71">
              <w:rPr>
                <w:rFonts w:ascii="Segoe UI" w:hAnsi="Segoe UI" w:cs="Segoe UI"/>
                <w:sz w:val="20"/>
                <w:szCs w:val="20"/>
              </w:rPr>
              <w:fldChar w:fldCharType="end"/>
            </w:r>
            <w:r w:rsidRPr="00D80B71">
              <w:rPr>
                <w:rFonts w:ascii="Segoe UI" w:hAnsi="Segoe UI" w:cs="Segoe UI"/>
                <w:sz w:val="20"/>
                <w:szCs w:val="20"/>
              </w:rPr>
              <w:t xml:space="preserve"> above).</w:t>
            </w:r>
            <w:r w:rsidR="00B6276D" w:rsidRPr="00D80B71">
              <w:rPr>
                <w:rFonts w:ascii="Segoe UI" w:hAnsi="Segoe UI" w:cs="Segoe UI"/>
                <w:sz w:val="20"/>
                <w:szCs w:val="20"/>
              </w:rPr>
              <w:t xml:space="preserve"> It is also affiliated with FEADER.</w:t>
            </w:r>
            <w:r w:rsidR="00E53C9C" w:rsidRPr="00D80B71">
              <w:rPr>
                <w:rFonts w:ascii="Segoe UI" w:hAnsi="Segoe UI" w:cs="Segoe UI"/>
                <w:sz w:val="20"/>
                <w:szCs w:val="20"/>
              </w:rPr>
              <w:t xml:space="preserve"> </w:t>
            </w:r>
            <w:r w:rsidR="001D3A32" w:rsidRPr="00D80B71">
              <w:rPr>
                <w:rFonts w:ascii="Segoe UI" w:hAnsi="Segoe UI" w:cs="Segoe UI"/>
                <w:sz w:val="20"/>
                <w:szCs w:val="20"/>
              </w:rPr>
              <w:t xml:space="preserve">Further detail via: </w:t>
            </w:r>
            <w:hyperlink r:id="rId112" w:history="1">
              <w:r w:rsidR="006D32ED" w:rsidRPr="00D80B71">
                <w:rPr>
                  <w:rStyle w:val="Hyperlink"/>
                  <w:rFonts w:ascii="Segoe UI" w:hAnsi="Segoe UI" w:cs="Segoe UI"/>
                  <w:sz w:val="20"/>
                  <w:szCs w:val="20"/>
                </w:rPr>
                <w:t>https://www.laregion.fr/Dispositifs-d-aides-a-l-investissement-dans-les-exploitations-agricoles</w:t>
              </w:r>
            </w:hyperlink>
            <w:r w:rsidR="006D32ED" w:rsidRPr="00D80B71">
              <w:rPr>
                <w:rFonts w:ascii="Segoe UI" w:hAnsi="Segoe UI" w:cs="Segoe UI"/>
                <w:sz w:val="20"/>
                <w:szCs w:val="20"/>
              </w:rPr>
              <w:t xml:space="preserve"> </w:t>
            </w:r>
          </w:p>
        </w:tc>
      </w:tr>
      <w:tr w:rsidR="001D3A32" w:rsidRPr="00D80B71" w14:paraId="21E53EDB" w14:textId="77777777" w:rsidTr="003D1C61">
        <w:tc>
          <w:tcPr>
            <w:tcW w:w="1695" w:type="dxa"/>
          </w:tcPr>
          <w:p w14:paraId="69AE8415"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670E1269" w14:textId="222082E6" w:rsidR="001D3A32" w:rsidRPr="00D80B71" w:rsidRDefault="007E5331"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 runs to 2027, with rolling calls for projects. Latest round closed on 11</w:t>
            </w:r>
            <w:r w:rsidRPr="00D80B71">
              <w:rPr>
                <w:rFonts w:ascii="Segoe UI" w:hAnsi="Segoe UI" w:cs="Segoe UI"/>
                <w:sz w:val="20"/>
                <w:szCs w:val="20"/>
                <w:vertAlign w:val="superscript"/>
              </w:rPr>
              <w:t>th</w:t>
            </w:r>
            <w:r w:rsidRPr="00D80B71">
              <w:rPr>
                <w:rFonts w:ascii="Segoe UI" w:hAnsi="Segoe UI" w:cs="Segoe UI"/>
                <w:sz w:val="20"/>
                <w:szCs w:val="20"/>
              </w:rPr>
              <w:t xml:space="preserve"> December 2024.</w:t>
            </w:r>
          </w:p>
        </w:tc>
      </w:tr>
      <w:tr w:rsidR="001D3A32" w:rsidRPr="00D80B71" w14:paraId="7C28CF22" w14:textId="77777777" w:rsidTr="003D1C61">
        <w:tc>
          <w:tcPr>
            <w:tcW w:w="1695" w:type="dxa"/>
          </w:tcPr>
          <w:p w14:paraId="72A922EF" w14:textId="77777777" w:rsidR="001D3A32" w:rsidRPr="00D80B71" w:rsidRDefault="001D3A32" w:rsidP="003D1C6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5DAE20AF" w14:textId="4749A6CD" w:rsidR="001D3A32" w:rsidRPr="00D80B71" w:rsidRDefault="00D82CB6" w:rsidP="003D1C61">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Latest round closed on </w:t>
            </w:r>
            <w:r w:rsidR="00E2424A" w:rsidRPr="00D80B71">
              <w:rPr>
                <w:rFonts w:ascii="Segoe UI" w:hAnsi="Segoe UI" w:cs="Segoe UI"/>
                <w:sz w:val="20"/>
                <w:szCs w:val="20"/>
              </w:rPr>
              <w:t>11</w:t>
            </w:r>
            <w:r w:rsidR="00E2424A" w:rsidRPr="00D80B71">
              <w:rPr>
                <w:rFonts w:ascii="Segoe UI" w:hAnsi="Segoe UI" w:cs="Segoe UI"/>
                <w:sz w:val="20"/>
                <w:szCs w:val="20"/>
                <w:vertAlign w:val="superscript"/>
              </w:rPr>
              <w:t>th</w:t>
            </w:r>
            <w:r w:rsidR="00E2424A" w:rsidRPr="00D80B71">
              <w:rPr>
                <w:rFonts w:ascii="Segoe UI" w:hAnsi="Segoe UI" w:cs="Segoe UI"/>
                <w:sz w:val="20"/>
                <w:szCs w:val="20"/>
              </w:rPr>
              <w:t xml:space="preserve"> December. Other rounds will become available. </w:t>
            </w:r>
          </w:p>
        </w:tc>
      </w:tr>
      <w:tr w:rsidR="001D3A32" w:rsidRPr="00D80B71" w14:paraId="2BCD77B2" w14:textId="77777777" w:rsidTr="003D1C61">
        <w:tc>
          <w:tcPr>
            <w:tcW w:w="1695" w:type="dxa"/>
          </w:tcPr>
          <w:p w14:paraId="449F4B54" w14:textId="77777777" w:rsidR="001D3A32" w:rsidRPr="00D80B71" w:rsidRDefault="001D3A32"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2E19B8A6" w14:textId="7BABEDFC" w:rsidR="001D3A32" w:rsidRPr="00D80B71" w:rsidRDefault="00E2424A" w:rsidP="003D1C6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scheme creates opportunities for companies offering innovative agricultural equipment, sustainable technologies, and services for farm transformation or marketing. Suppliers can collaborate with farmers to deliver solutions aligned with environmental, economic, and operational goals.</w:t>
            </w:r>
          </w:p>
        </w:tc>
      </w:tr>
    </w:tbl>
    <w:p w14:paraId="18284EBA" w14:textId="6E497795" w:rsidR="0094471E" w:rsidRPr="00F843A3" w:rsidRDefault="00EB34D1" w:rsidP="0094471E">
      <w:pPr>
        <w:pStyle w:val="Heading3"/>
        <w:rPr>
          <w:highlight w:val="yellow"/>
        </w:rPr>
      </w:pPr>
      <w:bookmarkStart w:id="92" w:name="_FEADER_–_Collective"/>
      <w:bookmarkEnd w:id="92"/>
      <w:r w:rsidRPr="00F843A3">
        <w:rPr>
          <w:highlight w:val="yellow"/>
        </w:rPr>
        <w:lastRenderedPageBreak/>
        <w:t>FEADER – Collective Hydraulic Infrastructure Storage</w:t>
      </w:r>
    </w:p>
    <w:tbl>
      <w:tblPr>
        <w:tblStyle w:val="TableGrid"/>
        <w:tblW w:w="0" w:type="auto"/>
        <w:tblLook w:val="04A0" w:firstRow="1" w:lastRow="0" w:firstColumn="1" w:lastColumn="0" w:noHBand="0" w:noVBand="1"/>
      </w:tblPr>
      <w:tblGrid>
        <w:gridCol w:w="1695"/>
        <w:gridCol w:w="6990"/>
      </w:tblGrid>
      <w:tr w:rsidR="0094471E" w:rsidRPr="00F843A3" w14:paraId="63F84D1A" w14:textId="77777777" w:rsidTr="006B51D8">
        <w:tc>
          <w:tcPr>
            <w:tcW w:w="1695" w:type="dxa"/>
          </w:tcPr>
          <w:p w14:paraId="5D6101D9"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Name</w:t>
            </w:r>
          </w:p>
        </w:tc>
        <w:tc>
          <w:tcPr>
            <w:tcW w:w="6990" w:type="dxa"/>
          </w:tcPr>
          <w:p w14:paraId="2E4BA02E" w14:textId="77777777" w:rsidR="0098691A" w:rsidRPr="00F843A3" w:rsidRDefault="00EB34D1" w:rsidP="006B51D8">
            <w:pPr>
              <w:pStyle w:val="Header"/>
              <w:spacing w:line="264" w:lineRule="auto"/>
              <w:ind w:right="85"/>
              <w:jc w:val="both"/>
              <w:rPr>
                <w:rFonts w:ascii="Segoe UI" w:hAnsi="Segoe UI" w:cs="Segoe UI"/>
                <w:b/>
                <w:bCs/>
                <w:sz w:val="20"/>
                <w:szCs w:val="20"/>
                <w:highlight w:val="yellow"/>
              </w:rPr>
            </w:pPr>
            <w:r w:rsidRPr="00F843A3">
              <w:rPr>
                <w:rFonts w:ascii="Segoe UI" w:hAnsi="Segoe UI" w:cs="Segoe UI"/>
                <w:b/>
                <w:bCs/>
                <w:sz w:val="20"/>
                <w:szCs w:val="20"/>
                <w:highlight w:val="yellow"/>
              </w:rPr>
              <w:t xml:space="preserve">FEADER – Collective Hydraulic Infrastructure Storage </w:t>
            </w:r>
            <w:r w:rsidR="0098691A" w:rsidRPr="00F843A3">
              <w:rPr>
                <w:rFonts w:ascii="Segoe UI" w:hAnsi="Segoe UI" w:cs="Segoe UI"/>
                <w:b/>
                <w:bCs/>
                <w:sz w:val="20"/>
                <w:szCs w:val="20"/>
                <w:highlight w:val="yellow"/>
              </w:rPr>
              <w:t xml:space="preserve">(Occitanie) </w:t>
            </w:r>
          </w:p>
          <w:p w14:paraId="38EC23CD" w14:textId="414A2FAC" w:rsidR="00B47C88" w:rsidRPr="00F843A3" w:rsidRDefault="0094471E" w:rsidP="00B47C88">
            <w:pPr>
              <w:pStyle w:val="Header"/>
              <w:spacing w:line="264" w:lineRule="auto"/>
              <w:ind w:right="85"/>
              <w:jc w:val="both"/>
              <w:rPr>
                <w:rFonts w:ascii="Segoe UI" w:hAnsi="Segoe UI" w:cs="Segoe UI"/>
                <w:b/>
                <w:bCs/>
                <w:i/>
                <w:iCs/>
                <w:sz w:val="20"/>
                <w:szCs w:val="20"/>
                <w:highlight w:val="yellow"/>
              </w:rPr>
            </w:pPr>
            <w:r w:rsidRPr="00F843A3">
              <w:rPr>
                <w:rFonts w:ascii="Segoe UI" w:hAnsi="Segoe UI" w:cs="Segoe UI"/>
                <w:b/>
                <w:bCs/>
                <w:sz w:val="20"/>
                <w:szCs w:val="20"/>
                <w:highlight w:val="yellow"/>
              </w:rPr>
              <w:t xml:space="preserve">2025–2027) </w:t>
            </w:r>
            <w:r w:rsidRPr="00F843A3">
              <w:rPr>
                <w:rFonts w:ascii="Segoe UI" w:hAnsi="Segoe UI" w:cs="Segoe UI"/>
                <w:b/>
                <w:bCs/>
                <w:i/>
                <w:iCs/>
                <w:sz w:val="20"/>
                <w:szCs w:val="20"/>
                <w:highlight w:val="yellow"/>
              </w:rPr>
              <w:t>(</w:t>
            </w:r>
            <w:r w:rsidR="00B47C88" w:rsidRPr="00F843A3">
              <w:rPr>
                <w:rFonts w:ascii="Segoe UI" w:hAnsi="Segoe UI" w:cs="Segoe UI"/>
                <w:b/>
                <w:bCs/>
                <w:i/>
                <w:iCs/>
                <w:sz w:val="20"/>
                <w:szCs w:val="20"/>
                <w:highlight w:val="yellow"/>
              </w:rPr>
              <w:t>Aide aux Infrastructures Hydrauliques sur les Territoires –</w:t>
            </w:r>
          </w:p>
          <w:p w14:paraId="6D90B839" w14:textId="2A455853" w:rsidR="0094471E" w:rsidRPr="00F843A3" w:rsidRDefault="00B47C88" w:rsidP="00B47C88">
            <w:pPr>
              <w:pStyle w:val="Header"/>
              <w:spacing w:line="264" w:lineRule="auto"/>
              <w:ind w:right="85"/>
              <w:jc w:val="both"/>
              <w:rPr>
                <w:rFonts w:ascii="Segoe UI" w:hAnsi="Segoe UI" w:cs="Segoe UI"/>
                <w:b/>
                <w:bCs/>
                <w:sz w:val="20"/>
                <w:szCs w:val="20"/>
                <w:highlight w:val="yellow"/>
              </w:rPr>
            </w:pPr>
            <w:r w:rsidRPr="00F843A3">
              <w:rPr>
                <w:rFonts w:ascii="Segoe UI" w:hAnsi="Segoe UI" w:cs="Segoe UI"/>
                <w:b/>
                <w:bCs/>
                <w:i/>
                <w:iCs/>
                <w:sz w:val="20"/>
                <w:szCs w:val="20"/>
                <w:highlight w:val="yellow"/>
              </w:rPr>
              <w:t>Volet Stockage Collectif</w:t>
            </w:r>
            <w:r w:rsidR="0094471E" w:rsidRPr="00F843A3">
              <w:rPr>
                <w:rFonts w:ascii="Segoe UI" w:hAnsi="Segoe UI" w:cs="Segoe UI"/>
                <w:b/>
                <w:bCs/>
                <w:i/>
                <w:iCs/>
                <w:sz w:val="20"/>
                <w:szCs w:val="20"/>
                <w:highlight w:val="yellow"/>
              </w:rPr>
              <w:t>)</w:t>
            </w:r>
          </w:p>
        </w:tc>
      </w:tr>
      <w:tr w:rsidR="0094471E" w:rsidRPr="00F843A3" w14:paraId="09990726" w14:textId="77777777" w:rsidTr="006B51D8">
        <w:tc>
          <w:tcPr>
            <w:tcW w:w="1695" w:type="dxa"/>
          </w:tcPr>
          <w:p w14:paraId="47B2DBF3"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Purpose</w:t>
            </w:r>
          </w:p>
        </w:tc>
        <w:tc>
          <w:tcPr>
            <w:tcW w:w="6990" w:type="dxa"/>
          </w:tcPr>
          <w:p w14:paraId="33ACDCA2" w14:textId="5E818516" w:rsidR="0094471E" w:rsidRPr="00F843A3" w:rsidRDefault="007C7D4A" w:rsidP="006B51D8">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Co-finances the creation or improvement of shared water storage infrastructure for agricultural irrigation, thus aiming to secure water supply for farming under climate change while preserving aquatic ecosystems.</w:t>
            </w:r>
          </w:p>
        </w:tc>
      </w:tr>
      <w:tr w:rsidR="0094471E" w:rsidRPr="00F843A3" w14:paraId="65E8940D" w14:textId="77777777" w:rsidTr="006B51D8">
        <w:tc>
          <w:tcPr>
            <w:tcW w:w="1695" w:type="dxa"/>
          </w:tcPr>
          <w:p w14:paraId="4EB3FD8B"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Rate</w:t>
            </w:r>
          </w:p>
        </w:tc>
        <w:tc>
          <w:tcPr>
            <w:tcW w:w="6990" w:type="dxa"/>
          </w:tcPr>
          <w:p w14:paraId="6A1294EF" w14:textId="35C1D2F8" w:rsidR="0094471E" w:rsidRPr="00F843A3" w:rsidRDefault="00751109" w:rsidP="00751109">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60% public aid for physical investments (construction, networks, reservoirs). 80% public aid for feasibility studies and diagnostics.</w:t>
            </w:r>
          </w:p>
        </w:tc>
      </w:tr>
      <w:tr w:rsidR="0094471E" w:rsidRPr="00F843A3" w14:paraId="728EDEE9" w14:textId="77777777" w:rsidTr="006B51D8">
        <w:tc>
          <w:tcPr>
            <w:tcW w:w="1695" w:type="dxa"/>
          </w:tcPr>
          <w:p w14:paraId="2684A0E6"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Detail</w:t>
            </w:r>
          </w:p>
        </w:tc>
        <w:tc>
          <w:tcPr>
            <w:tcW w:w="6990" w:type="dxa"/>
          </w:tcPr>
          <w:p w14:paraId="37154D2C" w14:textId="678B4DC8" w:rsidR="00751109" w:rsidRPr="00F843A3" w:rsidRDefault="0094471E" w:rsidP="00751109">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Eligible</w:t>
            </w:r>
            <w:r w:rsidR="00503492" w:rsidRPr="00F843A3">
              <w:rPr>
                <w:rFonts w:ascii="Segoe UI" w:hAnsi="Segoe UI" w:cs="Segoe UI"/>
                <w:sz w:val="20"/>
                <w:szCs w:val="20"/>
                <w:highlight w:val="yellow"/>
              </w:rPr>
              <w:t xml:space="preserve"> beneficiaries include: </w:t>
            </w:r>
            <w:r w:rsidRPr="00F843A3">
              <w:rPr>
                <w:rFonts w:ascii="Segoe UI" w:hAnsi="Segoe UI" w:cs="Segoe UI"/>
                <w:sz w:val="20"/>
                <w:szCs w:val="20"/>
                <w:highlight w:val="yellow"/>
              </w:rPr>
              <w:t xml:space="preserve"> </w:t>
            </w:r>
            <w:r w:rsidR="00751109" w:rsidRPr="00F843A3">
              <w:rPr>
                <w:rFonts w:ascii="Segoe UI" w:hAnsi="Segoe UI" w:cs="Segoe UI"/>
                <w:sz w:val="20"/>
                <w:szCs w:val="20"/>
                <w:highlight w:val="yellow"/>
              </w:rPr>
              <w:t>Associations Syndicales Autorisées (ASA), other collective bodies, municipalities, cooperatives, and mixed public–private entities</w:t>
            </w:r>
            <w:r w:rsidR="00503492" w:rsidRPr="00F843A3">
              <w:rPr>
                <w:rFonts w:ascii="Segoe UI" w:hAnsi="Segoe UI" w:cs="Segoe UI"/>
                <w:sz w:val="20"/>
                <w:szCs w:val="20"/>
                <w:highlight w:val="yellow"/>
              </w:rPr>
              <w:t xml:space="preserve">. Eligible actions include: </w:t>
            </w:r>
          </w:p>
          <w:p w14:paraId="4679DB79" w14:textId="6E60AF3D" w:rsidR="00277A16" w:rsidRPr="00F843A3" w:rsidRDefault="00277A16"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Creation or expansion of shared water storage infrastructure (e.g. ponds, reservoirs)</w:t>
            </w:r>
          </w:p>
          <w:p w14:paraId="3ED9D37D" w14:textId="711AEC1E" w:rsidR="00277A16" w:rsidRPr="00F843A3" w:rsidRDefault="00277A16"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Associated hydraulic infrastructure (pipes, pumps, access roads)</w:t>
            </w:r>
          </w:p>
          <w:p w14:paraId="3EA31C17" w14:textId="339582A9" w:rsidR="00277A16" w:rsidRPr="00F843A3" w:rsidRDefault="00277A16"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Feasibility studies, technical and environmental diagnostics, biodiversity assessments</w:t>
            </w:r>
          </w:p>
          <w:p w14:paraId="5B1B8FC8" w14:textId="521F988B" w:rsidR="00277A16" w:rsidRPr="00F843A3" w:rsidRDefault="00277A16"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Investments must comply with legal hydrological balance requirements (i.e. cannot increase net pressure on overused water bodies)</w:t>
            </w:r>
          </w:p>
          <w:p w14:paraId="4EB5C7FB" w14:textId="4B67C5CB" w:rsidR="0094471E" w:rsidRPr="00F843A3" w:rsidRDefault="00277A16"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Projects must demonstrate environmental compatibility and include biodiversity considerations</w:t>
            </w:r>
          </w:p>
          <w:p w14:paraId="2EC5BA75" w14:textId="2D89ADD1" w:rsidR="0094471E" w:rsidRPr="00F843A3" w:rsidRDefault="0094471E" w:rsidP="006B51D8">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 xml:space="preserve">Further detail via: </w:t>
            </w:r>
            <w:hyperlink r:id="rId113" w:history="1">
              <w:r w:rsidR="00FA5B52" w:rsidRPr="00F843A3">
                <w:rPr>
                  <w:rStyle w:val="Hyperlink"/>
                  <w:rFonts w:ascii="Segoe UI" w:hAnsi="Segoe UI" w:cs="Segoe UI"/>
                  <w:sz w:val="20"/>
                  <w:szCs w:val="20"/>
                  <w:highlight w:val="yellow"/>
                </w:rPr>
                <w:t>https://www.europe-en-occitanie.eu/IMG/pdf/4/e/9/hyr_v1_1_cp20250523_stockage_co_vf_2_.pdf</w:t>
              </w:r>
            </w:hyperlink>
            <w:r w:rsidR="00FA5B52" w:rsidRPr="00F843A3">
              <w:rPr>
                <w:rFonts w:ascii="Segoe UI" w:hAnsi="Segoe UI" w:cs="Segoe UI"/>
                <w:sz w:val="20"/>
                <w:szCs w:val="20"/>
                <w:highlight w:val="yellow"/>
              </w:rPr>
              <w:t xml:space="preserve"> </w:t>
            </w:r>
            <w:r w:rsidRPr="00F843A3">
              <w:rPr>
                <w:rFonts w:ascii="Segoe UI" w:hAnsi="Segoe UI" w:cs="Segoe UI"/>
                <w:sz w:val="20"/>
                <w:szCs w:val="20"/>
                <w:highlight w:val="yellow"/>
              </w:rPr>
              <w:t xml:space="preserve"> </w:t>
            </w:r>
          </w:p>
        </w:tc>
      </w:tr>
      <w:tr w:rsidR="0094471E" w:rsidRPr="00F843A3" w14:paraId="17232768" w14:textId="77777777" w:rsidTr="006B51D8">
        <w:tc>
          <w:tcPr>
            <w:tcW w:w="1695" w:type="dxa"/>
          </w:tcPr>
          <w:p w14:paraId="6E0A8AA0"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Duration</w:t>
            </w:r>
          </w:p>
        </w:tc>
        <w:tc>
          <w:tcPr>
            <w:tcW w:w="6990" w:type="dxa"/>
          </w:tcPr>
          <w:p w14:paraId="2575113D" w14:textId="2D272095" w:rsidR="0094471E" w:rsidRPr="00F843A3" w:rsidRDefault="00277A16" w:rsidP="006B51D8">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Call launched on 23</w:t>
            </w:r>
            <w:r w:rsidRPr="00F843A3">
              <w:rPr>
                <w:rFonts w:ascii="Segoe UI" w:hAnsi="Segoe UI" w:cs="Segoe UI"/>
                <w:sz w:val="20"/>
                <w:szCs w:val="20"/>
                <w:highlight w:val="yellow"/>
                <w:vertAlign w:val="superscript"/>
              </w:rPr>
              <w:t>rd</w:t>
            </w:r>
            <w:r w:rsidRPr="00F843A3">
              <w:rPr>
                <w:rFonts w:ascii="Segoe UI" w:hAnsi="Segoe UI" w:cs="Segoe UI"/>
                <w:sz w:val="20"/>
                <w:szCs w:val="20"/>
                <w:highlight w:val="yellow"/>
              </w:rPr>
              <w:t xml:space="preserve"> May 2025. Application deadlines in accordance with regional windows or when funding is exhausted.</w:t>
            </w:r>
          </w:p>
        </w:tc>
      </w:tr>
      <w:tr w:rsidR="0094471E" w:rsidRPr="00F843A3" w14:paraId="162608DF" w14:textId="77777777" w:rsidTr="006B51D8">
        <w:tc>
          <w:tcPr>
            <w:tcW w:w="1695" w:type="dxa"/>
          </w:tcPr>
          <w:p w14:paraId="3AAB76E1" w14:textId="77777777" w:rsidR="0094471E" w:rsidRPr="00F843A3" w:rsidRDefault="0094471E" w:rsidP="006B51D8">
            <w:pPr>
              <w:pStyle w:val="Header"/>
              <w:spacing w:line="264" w:lineRule="auto"/>
              <w:ind w:right="85"/>
              <w:rPr>
                <w:rFonts w:ascii="Segoe UI" w:hAnsi="Segoe UI" w:cs="Segoe UI"/>
                <w:b/>
                <w:sz w:val="20"/>
                <w:szCs w:val="20"/>
                <w:highlight w:val="yellow"/>
              </w:rPr>
            </w:pPr>
            <w:r w:rsidRPr="00F843A3">
              <w:rPr>
                <w:rFonts w:ascii="Segoe UI" w:hAnsi="Segoe UI" w:cs="Segoe UI"/>
                <w:b/>
                <w:sz w:val="20"/>
                <w:szCs w:val="20"/>
                <w:highlight w:val="yellow"/>
              </w:rPr>
              <w:t>Latest</w:t>
            </w:r>
          </w:p>
        </w:tc>
        <w:tc>
          <w:tcPr>
            <w:tcW w:w="6990" w:type="dxa"/>
          </w:tcPr>
          <w:p w14:paraId="5EFC751F" w14:textId="12D706CF" w:rsidR="0094471E" w:rsidRPr="00F843A3" w:rsidRDefault="00277A16" w:rsidP="006B51D8">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F843A3">
              <w:rPr>
                <w:rFonts w:ascii="Segoe UI" w:hAnsi="Segoe UI" w:cs="Segoe UI"/>
                <w:sz w:val="20"/>
                <w:szCs w:val="20"/>
                <w:highlight w:val="yellow"/>
              </w:rPr>
              <w:t>New scheme added to the tracker.</w:t>
            </w:r>
          </w:p>
        </w:tc>
      </w:tr>
      <w:tr w:rsidR="0094471E" w:rsidRPr="00D80B71" w14:paraId="444E33D5" w14:textId="77777777" w:rsidTr="006B51D8">
        <w:tc>
          <w:tcPr>
            <w:tcW w:w="1695" w:type="dxa"/>
          </w:tcPr>
          <w:p w14:paraId="4C2F07FC" w14:textId="77777777" w:rsidR="0094471E" w:rsidRPr="00F843A3" w:rsidRDefault="0094471E" w:rsidP="006B51D8">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Implications</w:t>
            </w:r>
          </w:p>
        </w:tc>
        <w:tc>
          <w:tcPr>
            <w:tcW w:w="6990" w:type="dxa"/>
          </w:tcPr>
          <w:p w14:paraId="02BD10FF" w14:textId="77777777" w:rsidR="0094471E" w:rsidRDefault="00C915CC" w:rsidP="006B51D8">
            <w:pPr>
              <w:pStyle w:val="Header"/>
              <w:spacing w:line="264" w:lineRule="auto"/>
              <w:ind w:right="85"/>
              <w:jc w:val="both"/>
              <w:rPr>
                <w:rFonts w:ascii="Segoe UI" w:hAnsi="Segoe UI" w:cs="Segoe UI"/>
                <w:i/>
                <w:sz w:val="20"/>
                <w:szCs w:val="20"/>
              </w:rPr>
            </w:pPr>
            <w:r w:rsidRPr="00F843A3">
              <w:rPr>
                <w:rFonts w:ascii="Segoe UI" w:hAnsi="Segoe UI" w:cs="Segoe UI"/>
                <w:i/>
                <w:sz w:val="20"/>
                <w:szCs w:val="20"/>
                <w:highlight w:val="yellow"/>
              </w:rPr>
              <w:t>Should present opportunities for companies supplying water storage systems, lining materials, low-pressure irrigation networks, or environmental assessment services.</w:t>
            </w:r>
          </w:p>
          <w:p w14:paraId="4352387F" w14:textId="157D54A3" w:rsidR="00C915CC" w:rsidRPr="00D80B71" w:rsidRDefault="00C915CC" w:rsidP="006B51D8">
            <w:pPr>
              <w:pStyle w:val="Header"/>
              <w:spacing w:line="264" w:lineRule="auto"/>
              <w:ind w:right="85"/>
              <w:jc w:val="both"/>
              <w:rPr>
                <w:rFonts w:ascii="Segoe UI" w:hAnsi="Segoe UI" w:cs="Segoe UI"/>
                <w:i/>
                <w:sz w:val="20"/>
                <w:szCs w:val="20"/>
              </w:rPr>
            </w:pPr>
          </w:p>
        </w:tc>
      </w:tr>
    </w:tbl>
    <w:p w14:paraId="0727481A" w14:textId="77777777" w:rsidR="0094471E" w:rsidRDefault="0094471E" w:rsidP="0094471E"/>
    <w:p w14:paraId="0905B922" w14:textId="77777777" w:rsidR="0094471E" w:rsidRDefault="0094471E" w:rsidP="0094471E"/>
    <w:p w14:paraId="0FCB8993" w14:textId="7A09EDEF" w:rsidR="00C915CC" w:rsidRPr="00F843A3" w:rsidRDefault="00AF1608" w:rsidP="00AF1608">
      <w:pPr>
        <w:pStyle w:val="Heading3"/>
        <w:rPr>
          <w:highlight w:val="yellow"/>
        </w:rPr>
      </w:pPr>
      <w:bookmarkStart w:id="93" w:name="_FEADER_-_Individual"/>
      <w:bookmarkEnd w:id="93"/>
      <w:r w:rsidRPr="00F843A3">
        <w:rPr>
          <w:highlight w:val="yellow"/>
        </w:rPr>
        <w:t>FEADER</w:t>
      </w:r>
      <w:r w:rsidR="0034377C" w:rsidRPr="00F843A3">
        <w:rPr>
          <w:highlight w:val="yellow"/>
        </w:rPr>
        <w:t xml:space="preserve"> - Individual Agricultural Water Storage Infrastructure</w:t>
      </w:r>
    </w:p>
    <w:tbl>
      <w:tblPr>
        <w:tblStyle w:val="TableGrid"/>
        <w:tblW w:w="0" w:type="auto"/>
        <w:tblLook w:val="04A0" w:firstRow="1" w:lastRow="0" w:firstColumn="1" w:lastColumn="0" w:noHBand="0" w:noVBand="1"/>
      </w:tblPr>
      <w:tblGrid>
        <w:gridCol w:w="1695"/>
        <w:gridCol w:w="6990"/>
      </w:tblGrid>
      <w:tr w:rsidR="0034377C" w:rsidRPr="00F843A3" w14:paraId="74E9707E" w14:textId="77777777" w:rsidTr="00304500">
        <w:tc>
          <w:tcPr>
            <w:tcW w:w="1695" w:type="dxa"/>
          </w:tcPr>
          <w:p w14:paraId="7405E6D4"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Name</w:t>
            </w:r>
          </w:p>
        </w:tc>
        <w:tc>
          <w:tcPr>
            <w:tcW w:w="6990" w:type="dxa"/>
          </w:tcPr>
          <w:p w14:paraId="1B931716" w14:textId="0BC75433" w:rsidR="0034377C" w:rsidRPr="00F843A3" w:rsidRDefault="00593DCF" w:rsidP="00304500">
            <w:pPr>
              <w:pStyle w:val="Header"/>
              <w:spacing w:line="264" w:lineRule="auto"/>
              <w:ind w:right="85"/>
              <w:jc w:val="both"/>
              <w:rPr>
                <w:rFonts w:ascii="Segoe UI" w:hAnsi="Segoe UI" w:cs="Segoe UI"/>
                <w:b/>
                <w:bCs/>
                <w:i/>
                <w:iCs/>
                <w:sz w:val="20"/>
                <w:szCs w:val="20"/>
                <w:highlight w:val="yellow"/>
              </w:rPr>
            </w:pPr>
            <w:r w:rsidRPr="00F843A3">
              <w:rPr>
                <w:rFonts w:ascii="Segoe UI" w:hAnsi="Segoe UI" w:cs="Segoe UI"/>
                <w:b/>
                <w:bCs/>
                <w:sz w:val="20"/>
                <w:szCs w:val="20"/>
                <w:highlight w:val="yellow"/>
              </w:rPr>
              <w:t>FEADER – Individual Agricultural Water Storage Infrastructure (Occitanie – CP20250523)</w:t>
            </w:r>
            <w:r w:rsidR="0034377C" w:rsidRPr="00F843A3">
              <w:rPr>
                <w:rFonts w:ascii="Segoe UI" w:hAnsi="Segoe UI" w:cs="Segoe UI"/>
                <w:b/>
                <w:bCs/>
                <w:sz w:val="20"/>
                <w:szCs w:val="20"/>
                <w:highlight w:val="yellow"/>
              </w:rPr>
              <w:t xml:space="preserve"> </w:t>
            </w:r>
            <w:r w:rsidR="0034377C" w:rsidRPr="00F843A3">
              <w:rPr>
                <w:rFonts w:ascii="Segoe UI" w:hAnsi="Segoe UI" w:cs="Segoe UI"/>
                <w:b/>
                <w:bCs/>
                <w:i/>
                <w:iCs/>
                <w:sz w:val="20"/>
                <w:szCs w:val="20"/>
                <w:highlight w:val="yellow"/>
              </w:rPr>
              <w:t>(Aide aux Infrastructures Hydrauliques sur les Territoires –</w:t>
            </w:r>
            <w:r w:rsidR="00F843A3" w:rsidRPr="00F843A3">
              <w:rPr>
                <w:rFonts w:ascii="Segoe UI" w:hAnsi="Segoe UI" w:cs="Segoe UI"/>
                <w:b/>
                <w:bCs/>
                <w:i/>
                <w:iCs/>
                <w:sz w:val="20"/>
                <w:szCs w:val="20"/>
                <w:highlight w:val="yellow"/>
              </w:rPr>
              <w:t xml:space="preserve"> </w:t>
            </w:r>
            <w:r w:rsidR="0034377C" w:rsidRPr="00F843A3">
              <w:rPr>
                <w:rFonts w:ascii="Segoe UI" w:hAnsi="Segoe UI" w:cs="Segoe UI"/>
                <w:b/>
                <w:bCs/>
                <w:i/>
                <w:iCs/>
                <w:sz w:val="20"/>
                <w:szCs w:val="20"/>
                <w:highlight w:val="yellow"/>
              </w:rPr>
              <w:t xml:space="preserve">Volet Stockage </w:t>
            </w:r>
            <w:r w:rsidR="00CF3BF6" w:rsidRPr="00F843A3">
              <w:rPr>
                <w:rFonts w:ascii="Segoe UI" w:hAnsi="Segoe UI" w:cs="Segoe UI"/>
                <w:b/>
                <w:bCs/>
                <w:i/>
                <w:iCs/>
                <w:sz w:val="20"/>
                <w:szCs w:val="20"/>
                <w:highlight w:val="yellow"/>
              </w:rPr>
              <w:t>Individuel</w:t>
            </w:r>
            <w:r w:rsidR="0034377C" w:rsidRPr="00F843A3">
              <w:rPr>
                <w:rFonts w:ascii="Segoe UI" w:hAnsi="Segoe UI" w:cs="Segoe UI"/>
                <w:b/>
                <w:bCs/>
                <w:i/>
                <w:iCs/>
                <w:sz w:val="20"/>
                <w:szCs w:val="20"/>
                <w:highlight w:val="yellow"/>
              </w:rPr>
              <w:t>)</w:t>
            </w:r>
          </w:p>
        </w:tc>
      </w:tr>
      <w:tr w:rsidR="0034377C" w:rsidRPr="00F843A3" w14:paraId="67F5DB8E" w14:textId="77777777" w:rsidTr="00304500">
        <w:tc>
          <w:tcPr>
            <w:tcW w:w="1695" w:type="dxa"/>
          </w:tcPr>
          <w:p w14:paraId="3A8D993F"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Purpose</w:t>
            </w:r>
          </w:p>
        </w:tc>
        <w:tc>
          <w:tcPr>
            <w:tcW w:w="6990" w:type="dxa"/>
          </w:tcPr>
          <w:p w14:paraId="653CC8F2" w14:textId="77AA5262" w:rsidR="0034377C" w:rsidRPr="00F843A3" w:rsidRDefault="00CF3BF6" w:rsidP="00304500">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Supports farmers in developing individual water storage capacity for irrigation. The scheme aims to improve climate resilience, secure on-farm water supply, and reduce pressure on overexploited water sources by promoting responsible storage practices</w:t>
            </w:r>
            <w:r w:rsidR="00317080" w:rsidRPr="00F843A3">
              <w:rPr>
                <w:rFonts w:ascii="Segoe UI" w:hAnsi="Segoe UI" w:cs="Segoe UI"/>
                <w:sz w:val="20"/>
                <w:szCs w:val="20"/>
                <w:highlight w:val="yellow"/>
              </w:rPr>
              <w:t>.</w:t>
            </w:r>
          </w:p>
        </w:tc>
      </w:tr>
      <w:tr w:rsidR="0034377C" w:rsidRPr="00F843A3" w14:paraId="2A4B0B60" w14:textId="77777777" w:rsidTr="00304500">
        <w:tc>
          <w:tcPr>
            <w:tcW w:w="1695" w:type="dxa"/>
          </w:tcPr>
          <w:p w14:paraId="5DF4C926"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Rate</w:t>
            </w:r>
          </w:p>
        </w:tc>
        <w:tc>
          <w:tcPr>
            <w:tcW w:w="6990" w:type="dxa"/>
          </w:tcPr>
          <w:p w14:paraId="12D5AC98" w14:textId="77777777" w:rsidR="0034377C" w:rsidRPr="00F843A3" w:rsidRDefault="0034377C" w:rsidP="00304500">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60% public aid for physical investments (construction, networks, reservoirs). 80% public aid for feasibility studies and diagnostics.</w:t>
            </w:r>
          </w:p>
        </w:tc>
      </w:tr>
      <w:tr w:rsidR="0034377C" w:rsidRPr="00F843A3" w14:paraId="247E97F5" w14:textId="77777777" w:rsidTr="00304500">
        <w:tc>
          <w:tcPr>
            <w:tcW w:w="1695" w:type="dxa"/>
          </w:tcPr>
          <w:p w14:paraId="1C0038A5"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Grant Detail</w:t>
            </w:r>
          </w:p>
        </w:tc>
        <w:tc>
          <w:tcPr>
            <w:tcW w:w="6990" w:type="dxa"/>
          </w:tcPr>
          <w:p w14:paraId="4F89D274" w14:textId="7EAA4E81" w:rsidR="0034377C" w:rsidRPr="00F843A3" w:rsidRDefault="00317080" w:rsidP="00304500">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Grant is open to individual farmers based in Occitanie</w:t>
            </w:r>
            <w:r w:rsidR="0034377C" w:rsidRPr="00F843A3">
              <w:rPr>
                <w:rFonts w:ascii="Segoe UI" w:hAnsi="Segoe UI" w:cs="Segoe UI"/>
                <w:sz w:val="20"/>
                <w:szCs w:val="20"/>
                <w:highlight w:val="yellow"/>
              </w:rPr>
              <w:t xml:space="preserve">. Eligible actions include: </w:t>
            </w:r>
          </w:p>
          <w:p w14:paraId="3D27CC9D" w14:textId="7BEF7B09" w:rsidR="00216FEB" w:rsidRPr="00F843A3" w:rsidRDefault="00216FEB"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Construction or upgrade of on-farm reservoirs, ponds or tanks</w:t>
            </w:r>
          </w:p>
          <w:p w14:paraId="74D44DD3" w14:textId="0DF46CD4" w:rsidR="00216FEB" w:rsidRPr="00F843A3" w:rsidRDefault="00216FEB"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lastRenderedPageBreak/>
              <w:t>Associated infrastructure (e.g. pumping systems, internal pipe networks)</w:t>
            </w:r>
          </w:p>
          <w:p w14:paraId="01D11BCC" w14:textId="2CC0CCC6" w:rsidR="00216FEB" w:rsidRPr="00F843A3" w:rsidRDefault="00216FEB"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Feasibility studies, biodiversity impact assessments, and engineering plans</w:t>
            </w:r>
          </w:p>
          <w:p w14:paraId="7368C180" w14:textId="77777777" w:rsidR="00216FEB" w:rsidRPr="00F843A3" w:rsidRDefault="00216FEB" w:rsidP="00371ADC">
            <w:pPr>
              <w:pStyle w:val="Header"/>
              <w:numPr>
                <w:ilvl w:val="0"/>
                <w:numId w:val="135"/>
              </w:numP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Projects must prove compatibility with environmental regulations, especially regarding hydrological balance – i.e. they must not lead to increased extraction from overused aquifers or water bodies</w:t>
            </w:r>
          </w:p>
          <w:p w14:paraId="60B1EA83" w14:textId="730A9A41" w:rsidR="0034377C" w:rsidRPr="00F843A3" w:rsidRDefault="0034377C" w:rsidP="00216FEB">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 xml:space="preserve">Further detail via: </w:t>
            </w:r>
            <w:hyperlink r:id="rId114" w:history="1">
              <w:r w:rsidR="00DE40B7" w:rsidRPr="00F843A3">
                <w:rPr>
                  <w:rStyle w:val="Hyperlink"/>
                  <w:rFonts w:ascii="Segoe UI" w:hAnsi="Segoe UI" w:cs="Segoe UI"/>
                  <w:sz w:val="20"/>
                  <w:szCs w:val="20"/>
                  <w:highlight w:val="yellow"/>
                </w:rPr>
                <w:t>https://www.europe-en-occitanie.eu/IMG/pdf/3/4/0/dispositif_hydrau_ind_v1.pdf</w:t>
              </w:r>
            </w:hyperlink>
            <w:r w:rsidR="00DE40B7" w:rsidRPr="00F843A3">
              <w:rPr>
                <w:rFonts w:ascii="Segoe UI" w:hAnsi="Segoe UI" w:cs="Segoe UI"/>
                <w:sz w:val="20"/>
                <w:szCs w:val="20"/>
                <w:highlight w:val="yellow"/>
              </w:rPr>
              <w:t xml:space="preserve"> </w:t>
            </w:r>
          </w:p>
        </w:tc>
      </w:tr>
      <w:tr w:rsidR="0034377C" w:rsidRPr="00F843A3" w14:paraId="77D48686" w14:textId="77777777" w:rsidTr="00304500">
        <w:tc>
          <w:tcPr>
            <w:tcW w:w="1695" w:type="dxa"/>
          </w:tcPr>
          <w:p w14:paraId="279848DA"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Duration</w:t>
            </w:r>
          </w:p>
        </w:tc>
        <w:tc>
          <w:tcPr>
            <w:tcW w:w="6990" w:type="dxa"/>
          </w:tcPr>
          <w:p w14:paraId="182FAB8A" w14:textId="77777777" w:rsidR="0034377C" w:rsidRPr="00F843A3" w:rsidRDefault="0034377C" w:rsidP="00304500">
            <w:pPr>
              <w:pStyle w:val="Header"/>
              <w:spacing w:line="264" w:lineRule="auto"/>
              <w:ind w:right="85"/>
              <w:jc w:val="both"/>
              <w:rPr>
                <w:rFonts w:ascii="Segoe UI" w:hAnsi="Segoe UI" w:cs="Segoe UI"/>
                <w:sz w:val="20"/>
                <w:szCs w:val="20"/>
                <w:highlight w:val="yellow"/>
              </w:rPr>
            </w:pPr>
            <w:r w:rsidRPr="00F843A3">
              <w:rPr>
                <w:rFonts w:ascii="Segoe UI" w:hAnsi="Segoe UI" w:cs="Segoe UI"/>
                <w:sz w:val="20"/>
                <w:szCs w:val="20"/>
                <w:highlight w:val="yellow"/>
              </w:rPr>
              <w:t>Call launched on 23</w:t>
            </w:r>
            <w:r w:rsidRPr="00F843A3">
              <w:rPr>
                <w:rFonts w:ascii="Segoe UI" w:hAnsi="Segoe UI" w:cs="Segoe UI"/>
                <w:sz w:val="20"/>
                <w:szCs w:val="20"/>
                <w:highlight w:val="yellow"/>
                <w:vertAlign w:val="superscript"/>
              </w:rPr>
              <w:t>rd</w:t>
            </w:r>
            <w:r w:rsidRPr="00F843A3">
              <w:rPr>
                <w:rFonts w:ascii="Segoe UI" w:hAnsi="Segoe UI" w:cs="Segoe UI"/>
                <w:sz w:val="20"/>
                <w:szCs w:val="20"/>
                <w:highlight w:val="yellow"/>
              </w:rPr>
              <w:t xml:space="preserve"> May 2025. Application deadlines in accordance with regional windows or when funding is exhausted.</w:t>
            </w:r>
          </w:p>
        </w:tc>
      </w:tr>
      <w:tr w:rsidR="0034377C" w:rsidRPr="00F843A3" w14:paraId="06F13E8A" w14:textId="77777777" w:rsidTr="00304500">
        <w:tc>
          <w:tcPr>
            <w:tcW w:w="1695" w:type="dxa"/>
          </w:tcPr>
          <w:p w14:paraId="2F39C821" w14:textId="77777777" w:rsidR="0034377C" w:rsidRPr="00F843A3" w:rsidRDefault="0034377C" w:rsidP="00304500">
            <w:pPr>
              <w:pStyle w:val="Header"/>
              <w:spacing w:line="264" w:lineRule="auto"/>
              <w:ind w:right="85"/>
              <w:rPr>
                <w:rFonts w:ascii="Segoe UI" w:hAnsi="Segoe UI" w:cs="Segoe UI"/>
                <w:b/>
                <w:sz w:val="20"/>
                <w:szCs w:val="20"/>
                <w:highlight w:val="yellow"/>
              </w:rPr>
            </w:pPr>
            <w:r w:rsidRPr="00F843A3">
              <w:rPr>
                <w:rFonts w:ascii="Segoe UI" w:hAnsi="Segoe UI" w:cs="Segoe UI"/>
                <w:b/>
                <w:sz w:val="20"/>
                <w:szCs w:val="20"/>
                <w:highlight w:val="yellow"/>
              </w:rPr>
              <w:t>Latest</w:t>
            </w:r>
          </w:p>
        </w:tc>
        <w:tc>
          <w:tcPr>
            <w:tcW w:w="6990" w:type="dxa"/>
          </w:tcPr>
          <w:p w14:paraId="56BF60CB" w14:textId="77777777" w:rsidR="0034377C" w:rsidRPr="00F843A3" w:rsidRDefault="0034377C" w:rsidP="00304500">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F843A3">
              <w:rPr>
                <w:rFonts w:ascii="Segoe UI" w:hAnsi="Segoe UI" w:cs="Segoe UI"/>
                <w:sz w:val="20"/>
                <w:szCs w:val="20"/>
                <w:highlight w:val="yellow"/>
              </w:rPr>
              <w:t>New scheme added to the tracker.</w:t>
            </w:r>
          </w:p>
        </w:tc>
      </w:tr>
      <w:tr w:rsidR="0034377C" w:rsidRPr="00D80B71" w14:paraId="7E513DC6" w14:textId="77777777" w:rsidTr="00304500">
        <w:tc>
          <w:tcPr>
            <w:tcW w:w="1695" w:type="dxa"/>
          </w:tcPr>
          <w:p w14:paraId="6FF8F219" w14:textId="77777777" w:rsidR="0034377C" w:rsidRPr="00F843A3" w:rsidRDefault="0034377C" w:rsidP="00304500">
            <w:pPr>
              <w:pStyle w:val="Header"/>
              <w:spacing w:line="264" w:lineRule="auto"/>
              <w:ind w:right="85"/>
              <w:jc w:val="both"/>
              <w:rPr>
                <w:rFonts w:ascii="Segoe UI" w:hAnsi="Segoe UI" w:cs="Segoe UI"/>
                <w:b/>
                <w:sz w:val="20"/>
                <w:szCs w:val="20"/>
                <w:highlight w:val="yellow"/>
              </w:rPr>
            </w:pPr>
            <w:r w:rsidRPr="00F843A3">
              <w:rPr>
                <w:rFonts w:ascii="Segoe UI" w:hAnsi="Segoe UI" w:cs="Segoe UI"/>
                <w:b/>
                <w:sz w:val="20"/>
                <w:szCs w:val="20"/>
                <w:highlight w:val="yellow"/>
              </w:rPr>
              <w:t>Implications</w:t>
            </w:r>
          </w:p>
        </w:tc>
        <w:tc>
          <w:tcPr>
            <w:tcW w:w="6990" w:type="dxa"/>
          </w:tcPr>
          <w:p w14:paraId="3C6C8B3D" w14:textId="5677F962" w:rsidR="0034377C" w:rsidRDefault="0034377C" w:rsidP="00304500">
            <w:pPr>
              <w:pStyle w:val="Header"/>
              <w:spacing w:line="264" w:lineRule="auto"/>
              <w:ind w:right="85"/>
              <w:jc w:val="both"/>
              <w:rPr>
                <w:rFonts w:ascii="Segoe UI" w:hAnsi="Segoe UI" w:cs="Segoe UI"/>
                <w:i/>
                <w:sz w:val="20"/>
                <w:szCs w:val="20"/>
              </w:rPr>
            </w:pPr>
            <w:r w:rsidRPr="00F843A3">
              <w:rPr>
                <w:rFonts w:ascii="Segoe UI" w:hAnsi="Segoe UI" w:cs="Segoe UI"/>
                <w:i/>
                <w:sz w:val="20"/>
                <w:szCs w:val="20"/>
                <w:highlight w:val="yellow"/>
              </w:rPr>
              <w:t xml:space="preserve">Should present opportunities for </w:t>
            </w:r>
            <w:r w:rsidR="00F843A3" w:rsidRPr="00F843A3">
              <w:rPr>
                <w:rFonts w:ascii="Segoe UI" w:hAnsi="Segoe UI" w:cs="Segoe UI"/>
                <w:i/>
                <w:sz w:val="20"/>
                <w:szCs w:val="20"/>
                <w:highlight w:val="yellow"/>
              </w:rPr>
              <w:t>NZ suppliers of small to mid-scale on-farm water storage solutions (e.g. lined ponds, reservoirs, pumping units, and pipe networks) could find commercial openings. Solutions that integrate water-saving technologies or meet EU biodiversity rules will be particularly relevant</w:t>
            </w:r>
            <w:r w:rsidRPr="00F843A3">
              <w:rPr>
                <w:rFonts w:ascii="Segoe UI" w:hAnsi="Segoe UI" w:cs="Segoe UI"/>
                <w:i/>
                <w:sz w:val="20"/>
                <w:szCs w:val="20"/>
                <w:highlight w:val="yellow"/>
              </w:rPr>
              <w:t>.</w:t>
            </w:r>
          </w:p>
          <w:p w14:paraId="2B267B34" w14:textId="77777777" w:rsidR="0034377C" w:rsidRPr="00D80B71" w:rsidRDefault="0034377C" w:rsidP="00304500">
            <w:pPr>
              <w:pStyle w:val="Header"/>
              <w:spacing w:line="264" w:lineRule="auto"/>
              <w:ind w:right="85"/>
              <w:jc w:val="both"/>
              <w:rPr>
                <w:rFonts w:ascii="Segoe UI" w:hAnsi="Segoe UI" w:cs="Segoe UI"/>
                <w:i/>
                <w:sz w:val="20"/>
                <w:szCs w:val="20"/>
              </w:rPr>
            </w:pPr>
          </w:p>
        </w:tc>
      </w:tr>
    </w:tbl>
    <w:p w14:paraId="3B9BFCDB" w14:textId="77777777" w:rsidR="0094471E" w:rsidRPr="00D80B71" w:rsidRDefault="0094471E" w:rsidP="0094471E"/>
    <w:p w14:paraId="05F4115F" w14:textId="2230A145" w:rsidR="006B02B9" w:rsidRPr="00D80B71" w:rsidRDefault="006B02B9" w:rsidP="001A5E91">
      <w:pPr>
        <w:pStyle w:val="Heading2"/>
      </w:pPr>
      <w:bookmarkStart w:id="94" w:name="_Toc200708812"/>
      <w:r w:rsidRPr="00D80B71">
        <w:t>Land Management</w:t>
      </w:r>
      <w:bookmarkEnd w:id="94"/>
    </w:p>
    <w:p w14:paraId="314A00AC" w14:textId="0ACAD9DE" w:rsidR="006B02B9" w:rsidRPr="00D80B71" w:rsidRDefault="007541BD" w:rsidP="006B02B9">
      <w:pPr>
        <w:pStyle w:val="Heading3"/>
      </w:pPr>
      <w:bookmarkStart w:id="95" w:name="_Forest_Access_Development"/>
      <w:bookmarkEnd w:id="95"/>
      <w:r w:rsidRPr="00D80B71">
        <w:t>Forest Access Development (FEADER)</w:t>
      </w:r>
    </w:p>
    <w:tbl>
      <w:tblPr>
        <w:tblStyle w:val="TableGrid"/>
        <w:tblW w:w="0" w:type="auto"/>
        <w:tblLook w:val="04A0" w:firstRow="1" w:lastRow="0" w:firstColumn="1" w:lastColumn="0" w:noHBand="0" w:noVBand="1"/>
      </w:tblPr>
      <w:tblGrid>
        <w:gridCol w:w="1695"/>
        <w:gridCol w:w="6990"/>
      </w:tblGrid>
      <w:tr w:rsidR="007541BD" w:rsidRPr="00D80B71" w14:paraId="61641F8A" w14:textId="77777777" w:rsidTr="003D1C61">
        <w:tc>
          <w:tcPr>
            <w:tcW w:w="1695" w:type="dxa"/>
          </w:tcPr>
          <w:p w14:paraId="1F36BFA1"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12625503" w14:textId="3680CBB4" w:rsidR="007541BD" w:rsidRPr="00D80B71" w:rsidRDefault="00BC0119" w:rsidP="003D1C6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 Access Development </w:t>
            </w:r>
            <w:r w:rsidRPr="00D80B71">
              <w:rPr>
                <w:rFonts w:ascii="Segoe UI" w:hAnsi="Segoe UI" w:cs="Segoe UI"/>
                <w:b/>
                <w:bCs/>
                <w:i/>
                <w:iCs/>
                <w:sz w:val="20"/>
                <w:szCs w:val="20"/>
              </w:rPr>
              <w:t>(FEADER Occitanie 2023-2027 - Desserte Forestière)</w:t>
            </w:r>
          </w:p>
        </w:tc>
      </w:tr>
      <w:tr w:rsidR="007541BD" w:rsidRPr="00D80B71" w14:paraId="0AF1EA52" w14:textId="77777777" w:rsidTr="003D1C61">
        <w:tc>
          <w:tcPr>
            <w:tcW w:w="1695" w:type="dxa"/>
          </w:tcPr>
          <w:p w14:paraId="591AEDF6"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7927E7BB" w14:textId="300E507E" w:rsidR="007541BD" w:rsidRPr="00D80B71" w:rsidRDefault="007541BD"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w:t>
            </w:r>
            <w:r w:rsidR="00575E3D" w:rsidRPr="00D80B71">
              <w:rPr>
                <w:rFonts w:ascii="Segoe UI" w:hAnsi="Segoe UI" w:cs="Segoe UI"/>
                <w:sz w:val="20"/>
                <w:szCs w:val="20"/>
              </w:rPr>
              <w:t>s the development and improvement of forest access infrastructure to facilitate sustainable management, resource utilisation, and biodiversity preservation within forestry areas in the Occitanie region</w:t>
            </w:r>
            <w:r w:rsidRPr="00D80B71">
              <w:rPr>
                <w:rFonts w:ascii="Segoe UI" w:hAnsi="Segoe UI" w:cs="Segoe UI"/>
                <w:sz w:val="20"/>
                <w:szCs w:val="20"/>
              </w:rPr>
              <w:t>.</w:t>
            </w:r>
          </w:p>
        </w:tc>
      </w:tr>
      <w:tr w:rsidR="007541BD" w:rsidRPr="00D80B71" w14:paraId="4902C6FB" w14:textId="77777777" w:rsidTr="003D1C61">
        <w:tc>
          <w:tcPr>
            <w:tcW w:w="1695" w:type="dxa"/>
          </w:tcPr>
          <w:p w14:paraId="7DB70927"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71E7144D" w14:textId="77DCF801" w:rsidR="007541BD" w:rsidRPr="00D80B71" w:rsidRDefault="00575E3D"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40% funding for eligible projects, with specific caps based on project type and scope.</w:t>
            </w:r>
            <w:r w:rsidR="008B6A73" w:rsidRPr="00D80B71">
              <w:rPr>
                <w:rFonts w:ascii="Segoe UI" w:hAnsi="Segoe UI" w:cs="Segoe UI"/>
                <w:sz w:val="20"/>
                <w:szCs w:val="20"/>
              </w:rPr>
              <w:t xml:space="preserve"> 70% funding for collective projects.</w:t>
            </w:r>
          </w:p>
        </w:tc>
      </w:tr>
      <w:tr w:rsidR="007541BD" w:rsidRPr="00D80B71" w14:paraId="2E9CEECC" w14:textId="77777777" w:rsidTr="003D1C61">
        <w:tc>
          <w:tcPr>
            <w:tcW w:w="1695" w:type="dxa"/>
          </w:tcPr>
          <w:p w14:paraId="0A987283"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0439FCF4" w14:textId="545C0983" w:rsidR="00575E3D" w:rsidRPr="00D80B71" w:rsidRDefault="00575E3D" w:rsidP="00575E3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grant is part of the Occitanie region’s commitment to promoting sustainable forestry practices. It funds:</w:t>
            </w:r>
          </w:p>
          <w:p w14:paraId="3FA9CC85" w14:textId="77777777" w:rsidR="00575E3D" w:rsidRPr="00D80B71" w:rsidRDefault="00575E3D" w:rsidP="00371ADC">
            <w:pPr>
              <w:pStyle w:val="Header"/>
              <w:numPr>
                <w:ilvl w:val="0"/>
                <w:numId w:val="104"/>
              </w:numPr>
              <w:spacing w:line="264" w:lineRule="auto"/>
              <w:ind w:right="85"/>
              <w:jc w:val="both"/>
              <w:rPr>
                <w:rFonts w:ascii="Segoe UI" w:hAnsi="Segoe UI" w:cs="Segoe UI"/>
                <w:sz w:val="20"/>
                <w:szCs w:val="20"/>
              </w:rPr>
            </w:pPr>
            <w:r w:rsidRPr="00D80B71">
              <w:rPr>
                <w:rFonts w:ascii="Segoe UI" w:hAnsi="Segoe UI" w:cs="Segoe UI"/>
                <w:sz w:val="20"/>
                <w:szCs w:val="20"/>
              </w:rPr>
              <w:t>Construction or improvement of forest access roads.</w:t>
            </w:r>
          </w:p>
          <w:p w14:paraId="7017E6C6" w14:textId="77777777" w:rsidR="00575E3D" w:rsidRPr="00D80B71" w:rsidRDefault="00575E3D" w:rsidP="00371ADC">
            <w:pPr>
              <w:pStyle w:val="Header"/>
              <w:numPr>
                <w:ilvl w:val="0"/>
                <w:numId w:val="104"/>
              </w:numPr>
              <w:spacing w:line="264" w:lineRule="auto"/>
              <w:ind w:right="85"/>
              <w:jc w:val="both"/>
              <w:rPr>
                <w:rFonts w:ascii="Segoe UI" w:hAnsi="Segoe UI" w:cs="Segoe UI"/>
                <w:sz w:val="20"/>
                <w:szCs w:val="20"/>
              </w:rPr>
            </w:pPr>
            <w:r w:rsidRPr="00D80B71">
              <w:rPr>
                <w:rFonts w:ascii="Segoe UI" w:hAnsi="Segoe UI" w:cs="Segoe UI"/>
                <w:sz w:val="20"/>
                <w:szCs w:val="20"/>
              </w:rPr>
              <w:t>Projects aimed at better resource management and logistics.</w:t>
            </w:r>
          </w:p>
          <w:p w14:paraId="156DD193" w14:textId="69E5BEB4" w:rsidR="007541BD" w:rsidRPr="00D80B71" w:rsidRDefault="00575E3D" w:rsidP="00371ADC">
            <w:pPr>
              <w:pStyle w:val="Header"/>
              <w:numPr>
                <w:ilvl w:val="0"/>
                <w:numId w:val="104"/>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Initiatives to enhance forest sustainability and accessibility</w:t>
            </w:r>
            <w:r w:rsidR="007541BD" w:rsidRPr="00D80B71">
              <w:rPr>
                <w:rFonts w:ascii="Segoe UI" w:hAnsi="Segoe UI" w:cs="Segoe UI"/>
                <w:sz w:val="20"/>
                <w:szCs w:val="20"/>
              </w:rPr>
              <w:t>.</w:t>
            </w:r>
          </w:p>
          <w:p w14:paraId="6AE8E1F9" w14:textId="016E6FA6" w:rsidR="00D92029" w:rsidRPr="00D80B71" w:rsidRDefault="00D92029"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Projects must meet technical standards and environmental impact assessments. Multifunctionality, such as supporting recreational, agricultural, or firefighting functions, is encouraged.</w:t>
            </w:r>
            <w:r w:rsidR="00E616BF" w:rsidRPr="00D80B71">
              <w:rPr>
                <w:rFonts w:ascii="Segoe UI" w:hAnsi="Segoe UI" w:cs="Segoe UI"/>
                <w:sz w:val="20"/>
                <w:szCs w:val="20"/>
              </w:rPr>
              <w:t xml:space="preserve"> There is a commitment to maintain the infrastructure for at least five years after the final payment.</w:t>
            </w:r>
          </w:p>
          <w:p w14:paraId="77AE4936" w14:textId="3D8095A2" w:rsidR="007541BD" w:rsidRPr="00D80B71"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r w:rsidR="00757FCB" w:rsidRPr="00D80B71">
              <w:rPr>
                <w:rFonts w:ascii="Segoe UI" w:hAnsi="Segoe UI" w:cs="Segoe UI"/>
                <w:sz w:val="20"/>
                <w:szCs w:val="20"/>
              </w:rPr>
              <w:t xml:space="preserve"> </w:t>
            </w:r>
            <w:hyperlink r:id="rId115" w:history="1">
              <w:r w:rsidR="008B6A73" w:rsidRPr="00D80B71">
                <w:rPr>
                  <w:rStyle w:val="Hyperlink"/>
                  <w:rFonts w:ascii="Segoe UI" w:hAnsi="Segoe UI" w:cs="Segoe UI"/>
                  <w:sz w:val="20"/>
                  <w:szCs w:val="20"/>
                </w:rPr>
                <w:t>www.laregion.fr/FEADER-Occitanie-2023-2027-Desserte-Forestiere</w:t>
              </w:r>
            </w:hyperlink>
            <w:r w:rsidR="008B6A73" w:rsidRPr="00D80B71">
              <w:rPr>
                <w:rFonts w:ascii="Segoe UI" w:hAnsi="Segoe UI" w:cs="Segoe UI"/>
                <w:sz w:val="20"/>
                <w:szCs w:val="20"/>
              </w:rPr>
              <w:t xml:space="preserve"> </w:t>
            </w:r>
          </w:p>
          <w:p w14:paraId="743BA103" w14:textId="47DB8F70" w:rsidR="007541BD" w:rsidRPr="00D80B71" w:rsidRDefault="007541BD" w:rsidP="003D1C61">
            <w:pPr>
              <w:pStyle w:val="Header"/>
              <w:pBdr>
                <w:top w:val="nil"/>
                <w:left w:val="nil"/>
                <w:bottom w:val="nil"/>
                <w:right w:val="nil"/>
                <w:between w:val="nil"/>
                <w:bar w:val="nil"/>
              </w:pBdr>
              <w:spacing w:line="264" w:lineRule="auto"/>
              <w:ind w:right="85"/>
              <w:jc w:val="both"/>
              <w:rPr>
                <w:rFonts w:ascii="Segoe UI" w:hAnsi="Segoe UI" w:cs="Segoe UI"/>
                <w:sz w:val="20"/>
                <w:szCs w:val="20"/>
              </w:rPr>
            </w:pPr>
          </w:p>
        </w:tc>
      </w:tr>
      <w:tr w:rsidR="007541BD" w:rsidRPr="00D80B71" w14:paraId="1919AAE7" w14:textId="77777777" w:rsidTr="003D1C61">
        <w:tc>
          <w:tcPr>
            <w:tcW w:w="1695" w:type="dxa"/>
          </w:tcPr>
          <w:p w14:paraId="5581C194"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6DEC30D1" w14:textId="75F14F5B" w:rsidR="007541BD" w:rsidRPr="00D80B71" w:rsidRDefault="00BD51FA" w:rsidP="003D1C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Available until 2027, with periodic calls for projects.</w:t>
            </w:r>
          </w:p>
        </w:tc>
      </w:tr>
      <w:tr w:rsidR="007541BD" w:rsidRPr="00D80B71" w14:paraId="70681946" w14:textId="77777777" w:rsidTr="003D1C61">
        <w:tc>
          <w:tcPr>
            <w:tcW w:w="1695" w:type="dxa"/>
          </w:tcPr>
          <w:p w14:paraId="08BE25D4" w14:textId="77777777" w:rsidR="007541BD" w:rsidRPr="00D80B71" w:rsidRDefault="007541BD" w:rsidP="003D1C6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01BDFB8E" w14:textId="77777777" w:rsidR="007541BD" w:rsidRPr="00D80B71" w:rsidRDefault="007541BD" w:rsidP="003D1C6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541BD" w:rsidRPr="00D80B71" w14:paraId="74F1B8A8" w14:textId="77777777" w:rsidTr="003D1C61">
        <w:tc>
          <w:tcPr>
            <w:tcW w:w="1695" w:type="dxa"/>
          </w:tcPr>
          <w:p w14:paraId="649E9674" w14:textId="77777777" w:rsidR="007541BD" w:rsidRPr="00D80B71" w:rsidRDefault="007541BD" w:rsidP="003D1C6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32FED302" w14:textId="6A6D62A6" w:rsidR="007541BD" w:rsidRPr="00D80B71" w:rsidRDefault="00BD51FA" w:rsidP="003D1C6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The scheme offers opportunities for companies providing forestry equipment, sustainable infrastructure solutions, and services related to road construction or resource logistics.</w:t>
            </w:r>
            <w:r w:rsidR="00FB6A4D" w:rsidRPr="00D80B71">
              <w:rPr>
                <w:rFonts w:ascii="Segoe UI" w:hAnsi="Segoe UI" w:cs="Segoe UI"/>
                <w:i/>
                <w:sz w:val="20"/>
                <w:szCs w:val="20"/>
              </w:rPr>
              <w:t xml:space="preserve"> There may also be follow-up opportunities for maintaining the forestry infrastructure as this is a condition of the scheme.</w:t>
            </w:r>
          </w:p>
        </w:tc>
      </w:tr>
    </w:tbl>
    <w:p w14:paraId="3F186DDD" w14:textId="77777777" w:rsidR="006B02B9" w:rsidRPr="00D80B71" w:rsidRDefault="006B02B9" w:rsidP="006B02B9">
      <w:pPr>
        <w:pStyle w:val="Body"/>
      </w:pPr>
    </w:p>
    <w:p w14:paraId="1CE4FE0E" w14:textId="7BE00CEA" w:rsidR="00736954" w:rsidRPr="00D80B71" w:rsidRDefault="00736954" w:rsidP="00736954">
      <w:pPr>
        <w:pStyle w:val="Heading3"/>
      </w:pPr>
      <w:bookmarkStart w:id="96" w:name="_Exceptional_Aid_for"/>
      <w:bookmarkEnd w:id="96"/>
      <w:r w:rsidRPr="00D80B71">
        <w:lastRenderedPageBreak/>
        <w:t>Exceptional Aid for Agriculture</w:t>
      </w:r>
    </w:p>
    <w:tbl>
      <w:tblPr>
        <w:tblStyle w:val="TableGrid"/>
        <w:tblW w:w="0" w:type="auto"/>
        <w:tblLook w:val="04A0" w:firstRow="1" w:lastRow="0" w:firstColumn="1" w:lastColumn="0" w:noHBand="0" w:noVBand="1"/>
      </w:tblPr>
      <w:tblGrid>
        <w:gridCol w:w="1695"/>
        <w:gridCol w:w="6990"/>
      </w:tblGrid>
      <w:tr w:rsidR="00736954" w:rsidRPr="00D80B71" w14:paraId="4878FA0C" w14:textId="77777777" w:rsidTr="002F6530">
        <w:tc>
          <w:tcPr>
            <w:tcW w:w="1695" w:type="dxa"/>
          </w:tcPr>
          <w:p w14:paraId="41EFBA82"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24D2DD1A" w14:textId="1E387CCD" w:rsidR="00736954" w:rsidRPr="00D80B71" w:rsidRDefault="00681C8B"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Exceptional Aid for Agriculture</w:t>
            </w:r>
            <w:r w:rsidR="00736954" w:rsidRPr="00D80B71">
              <w:rPr>
                <w:rFonts w:ascii="Segoe UI" w:hAnsi="Segoe UI" w:cs="Segoe UI"/>
                <w:b/>
                <w:bCs/>
                <w:sz w:val="20"/>
                <w:szCs w:val="20"/>
              </w:rPr>
              <w:t xml:space="preserve"> </w:t>
            </w:r>
            <w:r w:rsidR="00736954" w:rsidRPr="00D80B71">
              <w:rPr>
                <w:rFonts w:ascii="Segoe UI" w:hAnsi="Segoe UI" w:cs="Segoe UI"/>
                <w:b/>
                <w:bCs/>
                <w:i/>
                <w:iCs/>
                <w:sz w:val="20"/>
                <w:szCs w:val="20"/>
              </w:rPr>
              <w:t>(</w:t>
            </w:r>
            <w:r w:rsidRPr="00D80B71">
              <w:rPr>
                <w:rFonts w:ascii="Segoe UI" w:hAnsi="Segoe UI" w:cs="Segoe UI"/>
                <w:b/>
                <w:bCs/>
                <w:i/>
                <w:iCs/>
                <w:sz w:val="20"/>
                <w:szCs w:val="20"/>
              </w:rPr>
              <w:t>Aide Exceptionnelle en Agriculture</w:t>
            </w:r>
            <w:r w:rsidR="00736954" w:rsidRPr="00D80B71">
              <w:rPr>
                <w:rFonts w:ascii="Segoe UI" w:hAnsi="Segoe UI" w:cs="Segoe UI"/>
                <w:b/>
                <w:bCs/>
                <w:i/>
                <w:iCs/>
                <w:sz w:val="20"/>
                <w:szCs w:val="20"/>
              </w:rPr>
              <w:t>)</w:t>
            </w:r>
          </w:p>
        </w:tc>
      </w:tr>
      <w:tr w:rsidR="00736954" w:rsidRPr="00D80B71" w14:paraId="1C8AE681" w14:textId="77777777" w:rsidTr="002F6530">
        <w:tc>
          <w:tcPr>
            <w:tcW w:w="1695" w:type="dxa"/>
          </w:tcPr>
          <w:p w14:paraId="641D82C3"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5B2E5BF7" w14:textId="7EEBB88C" w:rsidR="00736954" w:rsidRPr="00D80B71" w:rsidRDefault="00E80F0B"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Provide financial support to farms in the region experiencing at least a 30% drop in production due to </w:t>
            </w:r>
            <w:r w:rsidR="00476000" w:rsidRPr="00D80B71">
              <w:rPr>
                <w:rFonts w:ascii="Segoe UI" w:hAnsi="Segoe UI" w:cs="Segoe UI"/>
                <w:sz w:val="20"/>
                <w:szCs w:val="20"/>
              </w:rPr>
              <w:t>climatic</w:t>
            </w:r>
            <w:r w:rsidRPr="00D80B71">
              <w:rPr>
                <w:rFonts w:ascii="Segoe UI" w:hAnsi="Segoe UI" w:cs="Segoe UI"/>
                <w:sz w:val="20"/>
                <w:szCs w:val="20"/>
              </w:rPr>
              <w:t xml:space="preserve"> or livestock health issues</w:t>
            </w:r>
            <w:r w:rsidR="00736954" w:rsidRPr="00D80B71">
              <w:rPr>
                <w:rFonts w:ascii="Segoe UI" w:hAnsi="Segoe UI" w:cs="Segoe UI"/>
                <w:sz w:val="20"/>
                <w:szCs w:val="20"/>
              </w:rPr>
              <w:t>.</w:t>
            </w:r>
          </w:p>
        </w:tc>
      </w:tr>
      <w:tr w:rsidR="00736954" w:rsidRPr="00D80B71" w14:paraId="36E68A07" w14:textId="77777777" w:rsidTr="002F6530">
        <w:tc>
          <w:tcPr>
            <w:tcW w:w="1695" w:type="dxa"/>
          </w:tcPr>
          <w:p w14:paraId="17B99930"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4636945D" w14:textId="24B69453" w:rsidR="00736954" w:rsidRPr="00D80B71" w:rsidRDefault="00E80F0B"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€5,000 for individual farmers, €10,000 for GAECs (collective farms), and €30,000 for agricultural cooperatives. An additional €2,000 bonus is available for farmers who have been established for less than five years</w:t>
            </w:r>
            <w:r w:rsidR="00736954" w:rsidRPr="00D80B71">
              <w:rPr>
                <w:rFonts w:ascii="Segoe UI" w:hAnsi="Segoe UI" w:cs="Segoe UI"/>
                <w:sz w:val="20"/>
                <w:szCs w:val="20"/>
              </w:rPr>
              <w:t>.</w:t>
            </w:r>
          </w:p>
        </w:tc>
      </w:tr>
      <w:tr w:rsidR="00736954" w:rsidRPr="00D80B71" w14:paraId="1C0AC564" w14:textId="77777777" w:rsidTr="002F6530">
        <w:tc>
          <w:tcPr>
            <w:tcW w:w="1695" w:type="dxa"/>
          </w:tcPr>
          <w:p w14:paraId="454A0B01"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644A9388" w14:textId="255F67E5" w:rsidR="00736954" w:rsidRPr="00D80B71" w:rsidRDefault="004816E0" w:rsidP="005F00E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Farms must be located in Occitanie and must be able to demonstrate a 30% financial loss</w:t>
            </w:r>
            <w:r w:rsidR="0082341B" w:rsidRPr="00D80B71">
              <w:rPr>
                <w:rFonts w:ascii="Segoe UI" w:hAnsi="Segoe UI" w:cs="Segoe UI"/>
                <w:sz w:val="20"/>
                <w:szCs w:val="20"/>
              </w:rPr>
              <w:t xml:space="preserve"> due to specified crises. This grant is aimed at </w:t>
            </w:r>
            <w:r w:rsidR="005F00E7" w:rsidRPr="00D80B71">
              <w:rPr>
                <w:rFonts w:ascii="Segoe UI" w:hAnsi="Segoe UI" w:cs="Segoe UI"/>
                <w:sz w:val="20"/>
                <w:szCs w:val="20"/>
              </w:rPr>
              <w:t xml:space="preserve">compensating farmers and does not cover equipment purchases. </w:t>
            </w:r>
            <w:r w:rsidR="00736954" w:rsidRPr="00D80B71">
              <w:rPr>
                <w:rFonts w:ascii="Segoe UI" w:hAnsi="Segoe UI" w:cs="Segoe UI"/>
                <w:sz w:val="20"/>
                <w:szCs w:val="20"/>
              </w:rPr>
              <w:t xml:space="preserve">Further detail via: </w:t>
            </w:r>
            <w:hyperlink r:id="rId116" w:history="1">
              <w:r w:rsidR="00811390" w:rsidRPr="00D80B71">
                <w:rPr>
                  <w:rStyle w:val="Hyperlink"/>
                  <w:rFonts w:ascii="Segoe UI" w:hAnsi="Segoe UI" w:cs="Segoe UI"/>
                  <w:sz w:val="20"/>
                  <w:szCs w:val="20"/>
                </w:rPr>
                <w:t>https://www.europe-en-occitanie.eu/aide-exceptionnelle-en-agriculture</w:t>
              </w:r>
            </w:hyperlink>
            <w:r w:rsidR="00811390" w:rsidRPr="00D80B71">
              <w:rPr>
                <w:rFonts w:ascii="Segoe UI" w:hAnsi="Segoe UI" w:cs="Segoe UI"/>
                <w:sz w:val="20"/>
                <w:szCs w:val="20"/>
              </w:rPr>
              <w:t xml:space="preserve"> </w:t>
            </w:r>
          </w:p>
        </w:tc>
      </w:tr>
      <w:tr w:rsidR="00736954" w:rsidRPr="00D80B71" w14:paraId="69DF8DED" w14:textId="77777777" w:rsidTr="002F6530">
        <w:tc>
          <w:tcPr>
            <w:tcW w:w="1695" w:type="dxa"/>
          </w:tcPr>
          <w:p w14:paraId="64433FE7"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02F77210" w14:textId="2E1C8393" w:rsidR="00736954" w:rsidRPr="00D80B71" w:rsidRDefault="0097787C"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Launched in April 2025; application deadline was May 7, 2025.</w:t>
            </w:r>
          </w:p>
        </w:tc>
      </w:tr>
      <w:tr w:rsidR="00736954" w:rsidRPr="00D80B71" w14:paraId="0BE19124" w14:textId="77777777" w:rsidTr="002F6530">
        <w:tc>
          <w:tcPr>
            <w:tcW w:w="1695" w:type="dxa"/>
          </w:tcPr>
          <w:p w14:paraId="4054AD31" w14:textId="18029447" w:rsidR="00736954" w:rsidRPr="00D80B71" w:rsidRDefault="00736954"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w:t>
            </w:r>
          </w:p>
        </w:tc>
        <w:tc>
          <w:tcPr>
            <w:tcW w:w="6990" w:type="dxa"/>
          </w:tcPr>
          <w:p w14:paraId="0B851775" w14:textId="68DA0D44" w:rsidR="00736954" w:rsidRPr="00D80B71" w:rsidRDefault="0097787C"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Closing date has passed and only a brief application window available. </w:t>
            </w:r>
          </w:p>
        </w:tc>
      </w:tr>
      <w:tr w:rsidR="00736954" w:rsidRPr="00D80B71" w14:paraId="0329D6B1" w14:textId="77777777" w:rsidTr="002F6530">
        <w:tc>
          <w:tcPr>
            <w:tcW w:w="1695" w:type="dxa"/>
          </w:tcPr>
          <w:p w14:paraId="6789B6F1" w14:textId="77777777" w:rsidR="00736954" w:rsidRPr="00D80B71" w:rsidRDefault="00736954"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293C237A" w14:textId="09CE6697" w:rsidR="00736954" w:rsidRPr="00D80B71" w:rsidRDefault="00542B52" w:rsidP="002F65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While this grant does not directly fund equipment, it provides financial relief to farmers, potentially enabling them to invest in future equipment purchases, particularly if it prevents future losses</w:t>
            </w:r>
            <w:r w:rsidR="00736954" w:rsidRPr="00D80B71">
              <w:rPr>
                <w:rFonts w:ascii="Segoe UI" w:hAnsi="Segoe UI" w:cs="Segoe UI"/>
                <w:i/>
                <w:sz w:val="20"/>
                <w:szCs w:val="20"/>
              </w:rPr>
              <w:t>.</w:t>
            </w:r>
          </w:p>
        </w:tc>
      </w:tr>
    </w:tbl>
    <w:p w14:paraId="3E99F992" w14:textId="77777777" w:rsidR="00736954" w:rsidRDefault="00736954" w:rsidP="00736954"/>
    <w:p w14:paraId="7BA1BAA7" w14:textId="201FFB30" w:rsidR="00BA411D" w:rsidRPr="00D80B71" w:rsidRDefault="001A5E91" w:rsidP="001A5E91">
      <w:pPr>
        <w:pStyle w:val="Heading2"/>
      </w:pPr>
      <w:bookmarkStart w:id="97" w:name="_Toc200708813"/>
      <w:r w:rsidRPr="00D80B71">
        <w:t>Services</w:t>
      </w:r>
      <w:bookmarkEnd w:id="97"/>
    </w:p>
    <w:p w14:paraId="1ADB2AEB" w14:textId="26F59ABD" w:rsidR="00BB020E" w:rsidRPr="00D80B71" w:rsidRDefault="00911A66" w:rsidP="00911A66">
      <w:pPr>
        <w:pStyle w:val="Heading3"/>
      </w:pPr>
      <w:r w:rsidRPr="00D80B71">
        <w:t xml:space="preserve">Regional </w:t>
      </w:r>
      <w:r w:rsidR="00F845A3" w:rsidRPr="00D80B71">
        <w:t>A</w:t>
      </w:r>
      <w:r w:rsidRPr="00D80B71">
        <w:t xml:space="preserve">id for </w:t>
      </w:r>
      <w:r w:rsidR="00F845A3" w:rsidRPr="00D80B71">
        <w:t>S</w:t>
      </w:r>
      <w:r w:rsidRPr="00D80B71">
        <w:t xml:space="preserve">upport </w:t>
      </w:r>
      <w:r w:rsidR="00F845A3" w:rsidRPr="00D80B71">
        <w:t>M</w:t>
      </w:r>
      <w:r w:rsidRPr="00D80B71">
        <w:t xml:space="preserve">issions for </w:t>
      </w:r>
      <w:r w:rsidR="00F845A3" w:rsidRPr="00D80B71">
        <w:t>C</w:t>
      </w:r>
      <w:r w:rsidRPr="00D80B71">
        <w:t>ommunication/</w:t>
      </w:r>
      <w:r w:rsidR="00F845A3" w:rsidRPr="00D80B71">
        <w:t>C</w:t>
      </w:r>
      <w:r w:rsidRPr="00D80B71">
        <w:t xml:space="preserve">onsultation </w:t>
      </w:r>
      <w:r w:rsidR="00F845A3" w:rsidRPr="00D80B71">
        <w:t>P</w:t>
      </w:r>
      <w:r w:rsidRPr="00D80B71">
        <w:t xml:space="preserve">rocedures </w:t>
      </w:r>
      <w:r w:rsidR="00F845A3" w:rsidRPr="00D80B71">
        <w:t>C</w:t>
      </w:r>
      <w:r w:rsidRPr="00D80B71">
        <w:t xml:space="preserve">oncerning </w:t>
      </w:r>
      <w:r w:rsidR="00F845A3" w:rsidRPr="00D80B71">
        <w:t>B</w:t>
      </w:r>
      <w:r w:rsidRPr="00D80B71">
        <w:t xml:space="preserve">iogas </w:t>
      </w:r>
      <w:r w:rsidR="00F845A3" w:rsidRPr="00D80B71">
        <w:t>P</w:t>
      </w:r>
      <w:r w:rsidRPr="00D80B71">
        <w:t xml:space="preserve">roduction </w:t>
      </w:r>
      <w:r w:rsidR="00F845A3" w:rsidRPr="00D80B71">
        <w:t>P</w:t>
      </w:r>
      <w:r w:rsidRPr="00D80B71">
        <w:t>rojects</w:t>
      </w:r>
    </w:p>
    <w:p w14:paraId="2AE1B603" w14:textId="77777777" w:rsidR="00BA411D" w:rsidRPr="00D80B71" w:rsidRDefault="00BA411D" w:rsidP="00BA411D">
      <w:pPr>
        <w:rPr>
          <w:sz w:val="8"/>
          <w:szCs w:val="8"/>
        </w:rPr>
      </w:pPr>
    </w:p>
    <w:p w14:paraId="5CB0A36D" w14:textId="77777777" w:rsidR="00BA411D" w:rsidRPr="00D80B71" w:rsidRDefault="00BA411D" w:rsidP="00BA411D">
      <w:pPr>
        <w:rPr>
          <w:sz w:val="8"/>
          <w:szCs w:val="8"/>
        </w:rPr>
      </w:pPr>
    </w:p>
    <w:tbl>
      <w:tblPr>
        <w:tblStyle w:val="TableGrid"/>
        <w:tblW w:w="0" w:type="auto"/>
        <w:tblLook w:val="04A0" w:firstRow="1" w:lastRow="0" w:firstColumn="1" w:lastColumn="0" w:noHBand="0" w:noVBand="1"/>
      </w:tblPr>
      <w:tblGrid>
        <w:gridCol w:w="1695"/>
        <w:gridCol w:w="6990"/>
      </w:tblGrid>
      <w:tr w:rsidR="00BB020E" w:rsidRPr="00D80B71" w14:paraId="07E4199B" w14:textId="77777777" w:rsidTr="00FC2005">
        <w:tc>
          <w:tcPr>
            <w:tcW w:w="1695" w:type="dxa"/>
          </w:tcPr>
          <w:p w14:paraId="29CE0F19"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6125F2E5" w14:textId="79FDDEE5" w:rsidR="00BB020E" w:rsidRPr="00D80B71" w:rsidRDefault="00911A66"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Regional </w:t>
            </w:r>
            <w:r w:rsidR="00036EFA" w:rsidRPr="00D80B71">
              <w:rPr>
                <w:rFonts w:ascii="Segoe UI" w:hAnsi="Segoe UI" w:cs="Segoe UI"/>
                <w:b/>
                <w:bCs/>
                <w:sz w:val="20"/>
                <w:szCs w:val="20"/>
              </w:rPr>
              <w:t>A</w:t>
            </w:r>
            <w:r w:rsidRPr="00D80B71">
              <w:rPr>
                <w:rFonts w:ascii="Segoe UI" w:hAnsi="Segoe UI" w:cs="Segoe UI"/>
                <w:b/>
                <w:bCs/>
                <w:sz w:val="20"/>
                <w:szCs w:val="20"/>
              </w:rPr>
              <w:t xml:space="preserve">id for </w:t>
            </w:r>
            <w:r w:rsidR="00036EFA" w:rsidRPr="00D80B71">
              <w:rPr>
                <w:rFonts w:ascii="Segoe UI" w:hAnsi="Segoe UI" w:cs="Segoe UI"/>
                <w:b/>
                <w:bCs/>
                <w:sz w:val="20"/>
                <w:szCs w:val="20"/>
              </w:rPr>
              <w:t>S</w:t>
            </w:r>
            <w:r w:rsidRPr="00D80B71">
              <w:rPr>
                <w:rFonts w:ascii="Segoe UI" w:hAnsi="Segoe UI" w:cs="Segoe UI"/>
                <w:b/>
                <w:bCs/>
                <w:sz w:val="20"/>
                <w:szCs w:val="20"/>
              </w:rPr>
              <w:t xml:space="preserve">upport </w:t>
            </w:r>
            <w:r w:rsidR="00036EFA" w:rsidRPr="00D80B71">
              <w:rPr>
                <w:rFonts w:ascii="Segoe UI" w:hAnsi="Segoe UI" w:cs="Segoe UI"/>
                <w:b/>
                <w:bCs/>
                <w:sz w:val="20"/>
                <w:szCs w:val="20"/>
              </w:rPr>
              <w:t>M</w:t>
            </w:r>
            <w:r w:rsidRPr="00D80B71">
              <w:rPr>
                <w:rFonts w:ascii="Segoe UI" w:hAnsi="Segoe UI" w:cs="Segoe UI"/>
                <w:b/>
                <w:bCs/>
                <w:sz w:val="20"/>
                <w:szCs w:val="20"/>
              </w:rPr>
              <w:t xml:space="preserve">issions for </w:t>
            </w:r>
            <w:r w:rsidR="00036EFA" w:rsidRPr="00D80B71">
              <w:rPr>
                <w:rFonts w:ascii="Segoe UI" w:hAnsi="Segoe UI" w:cs="Segoe UI"/>
                <w:b/>
                <w:bCs/>
                <w:sz w:val="20"/>
                <w:szCs w:val="20"/>
              </w:rPr>
              <w:t>C</w:t>
            </w:r>
            <w:r w:rsidRPr="00D80B71">
              <w:rPr>
                <w:rFonts w:ascii="Segoe UI" w:hAnsi="Segoe UI" w:cs="Segoe UI"/>
                <w:b/>
                <w:bCs/>
                <w:sz w:val="20"/>
                <w:szCs w:val="20"/>
              </w:rPr>
              <w:t>ommunication/</w:t>
            </w:r>
            <w:r w:rsidR="00036EFA" w:rsidRPr="00D80B71">
              <w:rPr>
                <w:rFonts w:ascii="Segoe UI" w:hAnsi="Segoe UI" w:cs="Segoe UI"/>
                <w:b/>
                <w:bCs/>
                <w:sz w:val="20"/>
                <w:szCs w:val="20"/>
              </w:rPr>
              <w:t>C</w:t>
            </w:r>
            <w:r w:rsidRPr="00D80B71">
              <w:rPr>
                <w:rFonts w:ascii="Segoe UI" w:hAnsi="Segoe UI" w:cs="Segoe UI"/>
                <w:b/>
                <w:bCs/>
                <w:sz w:val="20"/>
                <w:szCs w:val="20"/>
              </w:rPr>
              <w:t xml:space="preserve">onsultation </w:t>
            </w:r>
            <w:r w:rsidR="00036EFA" w:rsidRPr="00D80B71">
              <w:rPr>
                <w:rFonts w:ascii="Segoe UI" w:hAnsi="Segoe UI" w:cs="Segoe UI"/>
                <w:b/>
                <w:bCs/>
                <w:sz w:val="20"/>
                <w:szCs w:val="20"/>
              </w:rPr>
              <w:t>P</w:t>
            </w:r>
            <w:r w:rsidRPr="00D80B71">
              <w:rPr>
                <w:rFonts w:ascii="Segoe UI" w:hAnsi="Segoe UI" w:cs="Segoe UI"/>
                <w:b/>
                <w:bCs/>
                <w:sz w:val="20"/>
                <w:szCs w:val="20"/>
              </w:rPr>
              <w:t xml:space="preserve">rocedures </w:t>
            </w:r>
            <w:r w:rsidR="00036EFA" w:rsidRPr="00D80B71">
              <w:rPr>
                <w:rFonts w:ascii="Segoe UI" w:hAnsi="Segoe UI" w:cs="Segoe UI"/>
                <w:b/>
                <w:bCs/>
                <w:sz w:val="20"/>
                <w:szCs w:val="20"/>
              </w:rPr>
              <w:t>for</w:t>
            </w:r>
            <w:r w:rsidRPr="00D80B71">
              <w:rPr>
                <w:rFonts w:ascii="Segoe UI" w:hAnsi="Segoe UI" w:cs="Segoe UI"/>
                <w:b/>
                <w:bCs/>
                <w:sz w:val="20"/>
                <w:szCs w:val="20"/>
              </w:rPr>
              <w:t xml:space="preserve"> </w:t>
            </w:r>
            <w:r w:rsidR="00036EFA" w:rsidRPr="00D80B71">
              <w:rPr>
                <w:rFonts w:ascii="Segoe UI" w:hAnsi="Segoe UI" w:cs="Segoe UI"/>
                <w:b/>
                <w:bCs/>
                <w:sz w:val="20"/>
                <w:szCs w:val="20"/>
              </w:rPr>
              <w:t>B</w:t>
            </w:r>
            <w:r w:rsidRPr="00D80B71">
              <w:rPr>
                <w:rFonts w:ascii="Segoe UI" w:hAnsi="Segoe UI" w:cs="Segoe UI"/>
                <w:b/>
                <w:bCs/>
                <w:sz w:val="20"/>
                <w:szCs w:val="20"/>
              </w:rPr>
              <w:t xml:space="preserve">iogas </w:t>
            </w:r>
            <w:r w:rsidR="00036EFA" w:rsidRPr="00D80B71">
              <w:rPr>
                <w:rFonts w:ascii="Segoe UI" w:hAnsi="Segoe UI" w:cs="Segoe UI"/>
                <w:b/>
                <w:bCs/>
                <w:sz w:val="20"/>
                <w:szCs w:val="20"/>
              </w:rPr>
              <w:t>P</w:t>
            </w:r>
            <w:r w:rsidRPr="00D80B71">
              <w:rPr>
                <w:rFonts w:ascii="Segoe UI" w:hAnsi="Segoe UI" w:cs="Segoe UI"/>
                <w:b/>
                <w:bCs/>
                <w:sz w:val="20"/>
                <w:szCs w:val="20"/>
              </w:rPr>
              <w:t xml:space="preserve">roduction </w:t>
            </w:r>
            <w:r w:rsidR="00036EFA" w:rsidRPr="00D80B71">
              <w:rPr>
                <w:rFonts w:ascii="Segoe UI" w:hAnsi="Segoe UI" w:cs="Segoe UI"/>
                <w:b/>
                <w:bCs/>
                <w:sz w:val="20"/>
                <w:szCs w:val="20"/>
              </w:rPr>
              <w:t>P</w:t>
            </w:r>
            <w:r w:rsidRPr="00D80B71">
              <w:rPr>
                <w:rFonts w:ascii="Segoe UI" w:hAnsi="Segoe UI" w:cs="Segoe UI"/>
                <w:b/>
                <w:bCs/>
                <w:sz w:val="20"/>
                <w:szCs w:val="20"/>
              </w:rPr>
              <w:t>rojects</w:t>
            </w:r>
            <w:r w:rsidR="00036EFA" w:rsidRPr="00D80B71">
              <w:rPr>
                <w:rFonts w:ascii="Segoe UI" w:hAnsi="Segoe UI" w:cs="Segoe UI"/>
                <w:b/>
                <w:bCs/>
                <w:sz w:val="20"/>
                <w:szCs w:val="20"/>
              </w:rPr>
              <w:t xml:space="preserve"> </w:t>
            </w:r>
            <w:r w:rsidR="00036EFA" w:rsidRPr="00D80B71">
              <w:rPr>
                <w:rFonts w:ascii="Segoe UI" w:hAnsi="Segoe UI" w:cs="Segoe UI"/>
                <w:b/>
                <w:bCs/>
                <w:i/>
                <w:iCs/>
                <w:sz w:val="20"/>
                <w:szCs w:val="20"/>
              </w:rPr>
              <w:t>(Aide Régionale Pour L'Accompagnement Des Projets De Communication/Concertation Sur La Production De Biogaz)</w:t>
            </w:r>
          </w:p>
        </w:tc>
      </w:tr>
      <w:tr w:rsidR="00BB020E" w:rsidRPr="00D80B71" w14:paraId="2CD70120" w14:textId="77777777" w:rsidTr="00FC2005">
        <w:tc>
          <w:tcPr>
            <w:tcW w:w="1695" w:type="dxa"/>
          </w:tcPr>
          <w:p w14:paraId="54B6FDB0"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0B2F337D" w14:textId="2DB61EE0" w:rsidR="00BB020E" w:rsidRPr="00D80B71" w:rsidRDefault="00BA411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projects related to biogas production, focusing on providing technical assistance and advice for project development, including planning, communication, and stakeholder engagement.</w:t>
            </w:r>
          </w:p>
        </w:tc>
      </w:tr>
      <w:tr w:rsidR="00BB020E" w:rsidRPr="00D80B71" w14:paraId="63495F72" w14:textId="77777777" w:rsidTr="00FC2005">
        <w:tc>
          <w:tcPr>
            <w:tcW w:w="1695" w:type="dxa"/>
          </w:tcPr>
          <w:p w14:paraId="4F5303BD"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3EC33EB4" w14:textId="6C9F5266" w:rsidR="00BB020E" w:rsidRPr="00D80B71" w:rsidRDefault="00BA411D" w:rsidP="00303A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M</w:t>
            </w:r>
            <w:r w:rsidR="00303AF9" w:rsidRPr="00D80B71">
              <w:rPr>
                <w:rFonts w:ascii="Segoe UI" w:hAnsi="Segoe UI" w:cs="Segoe UI"/>
                <w:sz w:val="20"/>
                <w:szCs w:val="20"/>
              </w:rPr>
              <w:t>aximum of 50% of the cost of the support mission, capped at €50,000</w:t>
            </w:r>
          </w:p>
        </w:tc>
      </w:tr>
      <w:tr w:rsidR="00BB020E" w:rsidRPr="00D80B71" w14:paraId="2522B892" w14:textId="77777777" w:rsidTr="00FC2005">
        <w:tc>
          <w:tcPr>
            <w:tcW w:w="1695" w:type="dxa"/>
          </w:tcPr>
          <w:p w14:paraId="10DF9360"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3DB7DE04" w14:textId="43B7C989" w:rsidR="00BA411D" w:rsidRPr="00D80B71"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projects include technical advice, feasibility studies, communication strategies, and stakeholder consultation related to biogas production projects. The scheme aims to ensure successful project development by helping beneficiaries engage with local communities, navigate regulatory frameworks, and optimise their project planning. Funding is primarily targeted at agricultural businesses and cooperatives looking to develop biogas facilities and assess their potential impact.</w:t>
            </w:r>
          </w:p>
          <w:p w14:paraId="45B773C1" w14:textId="77777777" w:rsidR="00BA411D" w:rsidRPr="00D80B71"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AEAB55F" w14:textId="26959FAF" w:rsidR="006A5FCE" w:rsidRPr="00D80B71" w:rsidRDefault="00BA411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75B11294" w14:textId="085FE386" w:rsidR="00BB020E" w:rsidRPr="00D80B71" w:rsidRDefault="006A5FCE"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17" w:history="1">
              <w:r w:rsidRPr="00D80B71">
                <w:rPr>
                  <w:rStyle w:val="Hyperlink"/>
                  <w:rFonts w:ascii="Segoe UI" w:hAnsi="Segoe UI" w:cs="Segoe UI"/>
                  <w:sz w:val="20"/>
                  <w:szCs w:val="20"/>
                </w:rPr>
                <w:t>https://www.laregion.fr/Aide-regionale-aux-missions-d-accompagnement-pour-des-demarches-de-communication</w:t>
              </w:r>
            </w:hyperlink>
            <w:r w:rsidR="00A94E4F" w:rsidRPr="00D80B71">
              <w:rPr>
                <w:rFonts w:ascii="Segoe UI" w:hAnsi="Segoe UI" w:cs="Segoe UI"/>
                <w:sz w:val="20"/>
                <w:szCs w:val="20"/>
              </w:rPr>
              <w:t xml:space="preserve"> </w:t>
            </w:r>
          </w:p>
        </w:tc>
      </w:tr>
      <w:tr w:rsidR="00BB020E" w:rsidRPr="00D80B71" w14:paraId="5694C39B" w14:textId="77777777" w:rsidTr="00FC2005">
        <w:tc>
          <w:tcPr>
            <w:tcW w:w="1695" w:type="dxa"/>
          </w:tcPr>
          <w:p w14:paraId="400F75CE"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09FD5439" w14:textId="095A857E" w:rsidR="00BB020E" w:rsidRPr="00D80B71" w:rsidRDefault="000D7915"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specific application deadlines may apply.</w:t>
            </w:r>
          </w:p>
        </w:tc>
      </w:tr>
      <w:tr w:rsidR="00BB020E" w:rsidRPr="00D80B71" w14:paraId="3E30B25F" w14:textId="77777777" w:rsidTr="00FC2005">
        <w:tc>
          <w:tcPr>
            <w:tcW w:w="1695" w:type="dxa"/>
          </w:tcPr>
          <w:p w14:paraId="2420F44A" w14:textId="77777777" w:rsidR="00BB020E" w:rsidRPr="00D80B71" w:rsidRDefault="00BB020E"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1F4892B3" w14:textId="77777777" w:rsidR="00BB020E" w:rsidRPr="00D80B71" w:rsidRDefault="00BB020E"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BB020E" w:rsidRPr="00D80B71" w14:paraId="771571D8" w14:textId="77777777" w:rsidTr="00FC2005">
        <w:tc>
          <w:tcPr>
            <w:tcW w:w="1695" w:type="dxa"/>
          </w:tcPr>
          <w:p w14:paraId="6D37BC14" w14:textId="77777777" w:rsidR="00BB020E" w:rsidRPr="00D80B71" w:rsidRDefault="00BB020E"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0E3735BE" w14:textId="4FFD7109" w:rsidR="00BB020E" w:rsidRPr="00D80B71" w:rsidRDefault="001250FF" w:rsidP="00456C5C">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4678DE" w:rsidRPr="00D80B71">
              <w:rPr>
                <w:rFonts w:ascii="Segoe UI" w:hAnsi="Segoe UI" w:cs="Segoe UI"/>
                <w:i/>
                <w:sz w:val="20"/>
                <w:szCs w:val="20"/>
              </w:rPr>
              <w:t>ompanies involved in biogas technology or consulting services can leverage this grant to facilitate project development and stakeholder engagement</w:t>
            </w:r>
            <w:r w:rsidR="00BA411D" w:rsidRPr="00D80B71">
              <w:rPr>
                <w:rFonts w:ascii="Segoe UI" w:hAnsi="Segoe UI" w:cs="Segoe UI"/>
                <w:i/>
                <w:sz w:val="20"/>
                <w:szCs w:val="20"/>
              </w:rPr>
              <w:t xml:space="preserve">. Limited direct opportunities to supply equipment under this grant. </w:t>
            </w:r>
            <w:r w:rsidR="004678DE" w:rsidRPr="00D80B71">
              <w:rPr>
                <w:rFonts w:ascii="Segoe UI" w:hAnsi="Segoe UI" w:cs="Segoe UI"/>
                <w:i/>
                <w:sz w:val="20"/>
                <w:szCs w:val="20"/>
              </w:rPr>
              <w:t>​</w:t>
            </w:r>
          </w:p>
        </w:tc>
      </w:tr>
    </w:tbl>
    <w:p w14:paraId="5694A265" w14:textId="77777777" w:rsidR="00BB020E" w:rsidRPr="00D80B71" w:rsidRDefault="00BB020E" w:rsidP="00196403"/>
    <w:p w14:paraId="60DDF05A" w14:textId="77777777" w:rsidR="001A5E91" w:rsidRPr="00D80B71" w:rsidRDefault="001A5E91" w:rsidP="001A5E91">
      <w:pPr>
        <w:pStyle w:val="Heading3"/>
      </w:pPr>
      <w:r w:rsidRPr="00D80B71">
        <w:lastRenderedPageBreak/>
        <w:t>Investment for Food Solidarity</w:t>
      </w:r>
    </w:p>
    <w:tbl>
      <w:tblPr>
        <w:tblStyle w:val="TableGrid"/>
        <w:tblW w:w="0" w:type="auto"/>
        <w:tblLook w:val="04A0" w:firstRow="1" w:lastRow="0" w:firstColumn="1" w:lastColumn="0" w:noHBand="0" w:noVBand="1"/>
      </w:tblPr>
      <w:tblGrid>
        <w:gridCol w:w="1695"/>
        <w:gridCol w:w="6990"/>
      </w:tblGrid>
      <w:tr w:rsidR="001A5E91" w:rsidRPr="00D80B71" w14:paraId="18E46721" w14:textId="77777777" w:rsidTr="00FC2005">
        <w:tc>
          <w:tcPr>
            <w:tcW w:w="1695" w:type="dxa"/>
            <w:tcBorders>
              <w:top w:val="single" w:sz="4" w:space="0" w:color="auto"/>
            </w:tcBorders>
          </w:tcPr>
          <w:p w14:paraId="3D5AA388"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Borders>
              <w:top w:val="single" w:sz="4" w:space="0" w:color="auto"/>
            </w:tcBorders>
          </w:tcPr>
          <w:p w14:paraId="59407564" w14:textId="77777777" w:rsidR="001A5E91" w:rsidRPr="00D80B71" w:rsidRDefault="001A5E9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Investment for Food Solidarity </w:t>
            </w:r>
            <w:r w:rsidRPr="00D80B71">
              <w:rPr>
                <w:rFonts w:ascii="Segoe UI" w:hAnsi="Segoe UI" w:cs="Segoe UI"/>
                <w:b/>
                <w:bCs/>
                <w:i/>
                <w:iCs/>
                <w:sz w:val="20"/>
                <w:szCs w:val="20"/>
              </w:rPr>
              <w:t>(Investissement pour la Solidarité Alimentaire)</w:t>
            </w:r>
          </w:p>
        </w:tc>
      </w:tr>
      <w:tr w:rsidR="001A5E91" w:rsidRPr="00D80B71" w14:paraId="51AC42A1" w14:textId="77777777" w:rsidTr="00FC2005">
        <w:tc>
          <w:tcPr>
            <w:tcW w:w="1695" w:type="dxa"/>
          </w:tcPr>
          <w:p w14:paraId="0D5522C0"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1622D75A"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initiative supports projects aimed at transforming food aid organisations to better address socio-economic and environmental challenges. The focus is on improving food quality, helping beneficiaries, supporting farmers, and promoting sustainable practices.</w:t>
            </w:r>
          </w:p>
        </w:tc>
      </w:tr>
      <w:tr w:rsidR="001A5E91" w:rsidRPr="00D80B71" w14:paraId="168D5C59" w14:textId="77777777" w:rsidTr="00FC2005">
        <w:tc>
          <w:tcPr>
            <w:tcW w:w="1695" w:type="dxa"/>
          </w:tcPr>
          <w:p w14:paraId="5884F766"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0013E6E4"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financial support will cover up to 60% of eligible costs. To qualify for aid, eligible expenses must be at least €3,000 (excluding VAT), with a maximum aid amount capped at €15,000.</w:t>
            </w:r>
          </w:p>
        </w:tc>
      </w:tr>
      <w:tr w:rsidR="001A5E91" w:rsidRPr="00D80B71" w14:paraId="6ED80B74" w14:textId="77777777" w:rsidTr="00FC2005">
        <w:tc>
          <w:tcPr>
            <w:tcW w:w="1695" w:type="dxa"/>
          </w:tcPr>
          <w:p w14:paraId="481C798E"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07701F10"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beneficiaries are:</w:t>
            </w:r>
          </w:p>
          <w:p w14:paraId="73646E58" w14:textId="77777777" w:rsidR="001A5E91" w:rsidRPr="00D80B71" w:rsidRDefault="001A5E91" w:rsidP="00371ADC">
            <w:pPr>
              <w:pStyle w:val="Header"/>
              <w:numPr>
                <w:ilvl w:val="0"/>
                <w:numId w:val="77"/>
              </w:numPr>
              <w:spacing w:line="264" w:lineRule="auto"/>
              <w:ind w:left="454" w:right="85" w:hanging="284"/>
              <w:jc w:val="both"/>
              <w:rPr>
                <w:rFonts w:ascii="Segoe UI" w:hAnsi="Segoe UI" w:cs="Segoe UI"/>
                <w:sz w:val="20"/>
                <w:szCs w:val="20"/>
              </w:rPr>
            </w:pPr>
            <w:r w:rsidRPr="00D80B71">
              <w:rPr>
                <w:rFonts w:ascii="Segoe UI" w:hAnsi="Segoe UI" w:cs="Segoe UI"/>
                <w:sz w:val="20"/>
                <w:szCs w:val="20"/>
              </w:rPr>
              <w:t>Associations or organisations (applicants) based in Occitanie;</w:t>
            </w:r>
          </w:p>
          <w:p w14:paraId="6EEA1562" w14:textId="77777777" w:rsidR="001A5E91" w:rsidRPr="00D80B71" w:rsidRDefault="001A5E91" w:rsidP="00371ADC">
            <w:pPr>
              <w:pStyle w:val="Header"/>
              <w:numPr>
                <w:ilvl w:val="0"/>
                <w:numId w:val="77"/>
              </w:numPr>
              <w:spacing w:line="264" w:lineRule="auto"/>
              <w:ind w:left="454" w:right="85" w:hanging="284"/>
              <w:jc w:val="both"/>
              <w:rPr>
                <w:rFonts w:ascii="Segoe UI" w:hAnsi="Segoe UI" w:cs="Segoe UI"/>
                <w:sz w:val="20"/>
                <w:szCs w:val="20"/>
              </w:rPr>
            </w:pPr>
            <w:r w:rsidRPr="00D80B71">
              <w:rPr>
                <w:rFonts w:ascii="Segoe UI" w:hAnsi="Segoe UI" w:cs="Segoe UI"/>
                <w:sz w:val="20"/>
                <w:szCs w:val="20"/>
              </w:rPr>
              <w:t>Applicants established for over a year with approved accounting and no negative equity in the last known financial year;</w:t>
            </w:r>
          </w:p>
          <w:p w14:paraId="254354B4" w14:textId="77777777" w:rsidR="001A5E91" w:rsidRPr="00D80B71" w:rsidRDefault="001A5E91" w:rsidP="00371ADC">
            <w:pPr>
              <w:pStyle w:val="Header"/>
              <w:numPr>
                <w:ilvl w:val="0"/>
                <w:numId w:val="77"/>
              </w:numPr>
              <w:spacing w:line="264" w:lineRule="auto"/>
              <w:ind w:left="454" w:right="85" w:hanging="284"/>
              <w:jc w:val="both"/>
              <w:rPr>
                <w:rFonts w:ascii="Segoe UI" w:hAnsi="Segoe UI" w:cs="Segoe UI"/>
                <w:sz w:val="20"/>
                <w:szCs w:val="20"/>
              </w:rPr>
            </w:pPr>
            <w:r w:rsidRPr="00D80B71">
              <w:rPr>
                <w:rFonts w:ascii="Segoe UI" w:hAnsi="Segoe UI" w:cs="Segoe UI"/>
                <w:sz w:val="20"/>
                <w:szCs w:val="20"/>
              </w:rPr>
              <w:t>Applicants regionally authorised for food aid (as per DREETS 2024 list);</w:t>
            </w:r>
          </w:p>
          <w:p w14:paraId="231539DC" w14:textId="77777777" w:rsidR="001A5E91" w:rsidRPr="00D80B71" w:rsidRDefault="001A5E91" w:rsidP="00371ADC">
            <w:pPr>
              <w:pStyle w:val="Header"/>
              <w:numPr>
                <w:ilvl w:val="0"/>
                <w:numId w:val="77"/>
              </w:numPr>
              <w:spacing w:line="264" w:lineRule="auto"/>
              <w:ind w:left="454" w:right="85" w:hanging="284"/>
              <w:jc w:val="both"/>
              <w:rPr>
                <w:rFonts w:ascii="Segoe UI" w:hAnsi="Segoe UI" w:cs="Segoe UI"/>
                <w:sz w:val="20"/>
                <w:szCs w:val="20"/>
              </w:rPr>
            </w:pPr>
            <w:r w:rsidRPr="00D80B71">
              <w:rPr>
                <w:rFonts w:ascii="Segoe UI" w:hAnsi="Segoe UI" w:cs="Segoe UI"/>
                <w:sz w:val="20"/>
                <w:szCs w:val="20"/>
              </w:rPr>
              <w:t>Social &amp; solidarity grocery stores that have signed the national charter;</w:t>
            </w:r>
          </w:p>
          <w:p w14:paraId="005976CE" w14:textId="77777777" w:rsidR="001A5E91" w:rsidRPr="00D80B71" w:rsidRDefault="001A5E91" w:rsidP="00371ADC">
            <w:pPr>
              <w:pStyle w:val="Header"/>
              <w:numPr>
                <w:ilvl w:val="0"/>
                <w:numId w:val="77"/>
              </w:numPr>
              <w:spacing w:line="264" w:lineRule="auto"/>
              <w:ind w:left="454" w:right="85" w:hanging="284"/>
              <w:jc w:val="both"/>
              <w:rPr>
                <w:rFonts w:ascii="Segoe UI" w:hAnsi="Segoe UI" w:cs="Segoe UI"/>
                <w:sz w:val="20"/>
                <w:szCs w:val="20"/>
              </w:rPr>
            </w:pPr>
            <w:r w:rsidRPr="00D80B71">
              <w:rPr>
                <w:rFonts w:ascii="Segoe UI" w:hAnsi="Segoe UI" w:cs="Segoe UI"/>
                <w:sz w:val="20"/>
                <w:szCs w:val="20"/>
              </w:rPr>
              <w:t>Applicants managing shared/community gardens with a solidarity focus.</w:t>
            </w:r>
          </w:p>
          <w:p w14:paraId="032F7410"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projects must involve structures with a significant portion of fresh, locally sourced products and align with the Territorial Food Plan (PAT).</w:t>
            </w:r>
          </w:p>
          <w:p w14:paraId="4E843845"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Projects will be selected based on the quality of the application, in terms of content and form. More specifically, the Region will favour projects that meet at least 2 of the following 3 priority axes: coverage of "white areas"; the inclusion of the project in a multifunctional place; pooling or cooperation between food aid structures.</w:t>
            </w:r>
          </w:p>
          <w:p w14:paraId="416F8898"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18" w:history="1">
              <w:r w:rsidRPr="00D80B71">
                <w:rPr>
                  <w:rStyle w:val="Hyperlink"/>
                  <w:rFonts w:ascii="Segoe UI" w:hAnsi="Segoe UI" w:cs="Segoe UI"/>
                  <w:sz w:val="20"/>
                  <w:szCs w:val="20"/>
                </w:rPr>
                <w:t>https://www.laregion.fr/Investissement-pour-la-solidarite-alimentaire</w:t>
              </w:r>
            </w:hyperlink>
            <w:r w:rsidRPr="00D80B71">
              <w:rPr>
                <w:rFonts w:ascii="Segoe UI" w:hAnsi="Segoe UI" w:cs="Segoe UI"/>
                <w:sz w:val="20"/>
                <w:szCs w:val="20"/>
              </w:rPr>
              <w:t xml:space="preserve">  </w:t>
            </w:r>
          </w:p>
        </w:tc>
      </w:tr>
      <w:tr w:rsidR="001A5E91" w:rsidRPr="00D80B71" w14:paraId="5C65E732" w14:textId="77777777" w:rsidTr="00FC2005">
        <w:tc>
          <w:tcPr>
            <w:tcW w:w="1695" w:type="dxa"/>
          </w:tcPr>
          <w:p w14:paraId="713C51FB"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3221F94E" w14:textId="77777777" w:rsidR="001A5E91" w:rsidRPr="00D80B71" w:rsidRDefault="001A5E9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 period ran from mid-July until end September</w:t>
            </w:r>
          </w:p>
        </w:tc>
      </w:tr>
      <w:tr w:rsidR="001A5E91" w:rsidRPr="00D80B71" w14:paraId="22391E99" w14:textId="77777777" w:rsidTr="00FC2005">
        <w:tc>
          <w:tcPr>
            <w:tcW w:w="1695" w:type="dxa"/>
          </w:tcPr>
          <w:p w14:paraId="4C635C67" w14:textId="77777777" w:rsidR="001A5E91" w:rsidRPr="00D80B71" w:rsidRDefault="001A5E9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1ADCC332" w14:textId="77777777" w:rsidR="001A5E91" w:rsidRPr="00D80B71" w:rsidRDefault="001A5E9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A5E91" w:rsidRPr="00D80B71" w14:paraId="258E5237" w14:textId="77777777" w:rsidTr="00FC2005">
        <w:tc>
          <w:tcPr>
            <w:tcW w:w="1695" w:type="dxa"/>
          </w:tcPr>
          <w:p w14:paraId="0457875D" w14:textId="77777777" w:rsidR="001A5E91" w:rsidRPr="00D80B71" w:rsidRDefault="001A5E9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2CF09B9B" w14:textId="77777777" w:rsidR="001A5E91" w:rsidRPr="00D80B71" w:rsidRDefault="001A5E9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Whilst the application deadline has now passed, this scheme could still create opportunities for companies supplying innovative solutions for food processing or local food distribution can leverage this opportunity to support food solidarity initiatives​. Scheme will only have limited relevance to companies supplying inputs to agriculture in Occitanie. </w:t>
            </w:r>
          </w:p>
        </w:tc>
      </w:tr>
    </w:tbl>
    <w:p w14:paraId="5FF4D7B4" w14:textId="77777777" w:rsidR="001A5E91" w:rsidRPr="00D80B71" w:rsidRDefault="001A5E91" w:rsidP="001A5E91"/>
    <w:p w14:paraId="1E55A7E7" w14:textId="77777777" w:rsidR="00D05A0B" w:rsidRPr="00D80B71" w:rsidRDefault="00D05A0B">
      <w:pPr>
        <w:rPr>
          <w:rFonts w:asciiTheme="majorHAnsi" w:eastAsiaTheme="majorEastAsia" w:hAnsiTheme="majorHAnsi" w:cstheme="majorBidi"/>
          <w:color w:val="2F5496" w:themeColor="accent1" w:themeShade="BF"/>
          <w:sz w:val="32"/>
          <w:szCs w:val="32"/>
        </w:rPr>
      </w:pPr>
      <w:r w:rsidRPr="00D80B71">
        <w:br w:type="page"/>
      </w:r>
    </w:p>
    <w:p w14:paraId="76836C7B" w14:textId="66EC9D26" w:rsidR="007B2162" w:rsidRPr="00D80B71" w:rsidRDefault="007B2162" w:rsidP="007B2162">
      <w:pPr>
        <w:pStyle w:val="Heading1"/>
      </w:pPr>
      <w:bookmarkStart w:id="98" w:name="_Hlk181179529"/>
      <w:bookmarkStart w:id="99" w:name="_Toc200708814"/>
      <w:r w:rsidRPr="00D80B71">
        <w:lastRenderedPageBreak/>
        <w:t>Île-de-France</w:t>
      </w:r>
      <w:bookmarkEnd w:id="99"/>
    </w:p>
    <w:p w14:paraId="4E505549" w14:textId="77777777" w:rsidR="00BC5992" w:rsidRPr="00D80B71" w:rsidRDefault="00BC5992" w:rsidP="00BC5992">
      <w:pPr>
        <w:pStyle w:val="Heading2"/>
      </w:pPr>
      <w:bookmarkStart w:id="100" w:name="_Toc200708815"/>
      <w:bookmarkEnd w:id="98"/>
      <w:r w:rsidRPr="00D80B71">
        <w:t>Infrastructure, Equipment and Ancillary Items</w:t>
      </w:r>
      <w:bookmarkEnd w:id="100"/>
    </w:p>
    <w:p w14:paraId="66A83E78" w14:textId="1D1DB70B" w:rsidR="00E8620E" w:rsidRPr="00D80B71" w:rsidRDefault="00E8620E" w:rsidP="00E8620E">
      <w:pPr>
        <w:pStyle w:val="Heading3"/>
      </w:pPr>
      <w:r w:rsidRPr="00D80B71">
        <w:t>Young Farmers</w:t>
      </w:r>
      <w:r w:rsidR="00E92DBA" w:rsidRPr="00D80B71">
        <w:t>’ Support</w:t>
      </w:r>
    </w:p>
    <w:tbl>
      <w:tblPr>
        <w:tblStyle w:val="TableGrid"/>
        <w:tblW w:w="0" w:type="auto"/>
        <w:tblLook w:val="04A0" w:firstRow="1" w:lastRow="0" w:firstColumn="1" w:lastColumn="0" w:noHBand="0" w:noVBand="1"/>
      </w:tblPr>
      <w:tblGrid>
        <w:gridCol w:w="1695"/>
        <w:gridCol w:w="6848"/>
      </w:tblGrid>
      <w:tr w:rsidR="00E8620E" w:rsidRPr="00D80B71" w14:paraId="3F177505" w14:textId="77777777" w:rsidTr="00FC2005">
        <w:tc>
          <w:tcPr>
            <w:tcW w:w="1695" w:type="dxa"/>
          </w:tcPr>
          <w:p w14:paraId="5F716DF0"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48" w:type="dxa"/>
          </w:tcPr>
          <w:p w14:paraId="1D93830E" w14:textId="7E3A72F5" w:rsidR="00E8620E" w:rsidRPr="00D80B71" w:rsidRDefault="00E92DB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Young Farmers’ Support</w:t>
            </w:r>
            <w:r w:rsidR="00E8620E" w:rsidRPr="00D80B71">
              <w:rPr>
                <w:rFonts w:ascii="Segoe UI" w:hAnsi="Segoe UI" w:cs="Segoe UI"/>
                <w:b/>
                <w:bCs/>
                <w:sz w:val="20"/>
                <w:szCs w:val="20"/>
              </w:rPr>
              <w:t xml:space="preserve"> </w:t>
            </w:r>
            <w:r w:rsidR="00E8620E" w:rsidRPr="00D80B71">
              <w:rPr>
                <w:rFonts w:ascii="Segoe UI" w:hAnsi="Segoe UI" w:cs="Segoe UI"/>
                <w:b/>
                <w:bCs/>
                <w:i/>
                <w:iCs/>
                <w:sz w:val="20"/>
                <w:szCs w:val="20"/>
              </w:rPr>
              <w:t>(Aide à l'</w:t>
            </w:r>
            <w:r w:rsidR="00540CD0" w:rsidRPr="00D80B71">
              <w:rPr>
                <w:rFonts w:ascii="Segoe UI" w:hAnsi="Segoe UI" w:cs="Segoe UI"/>
                <w:b/>
                <w:bCs/>
                <w:i/>
                <w:iCs/>
                <w:sz w:val="20"/>
                <w:szCs w:val="20"/>
              </w:rPr>
              <w:t>I</w:t>
            </w:r>
            <w:r w:rsidR="00E8620E" w:rsidRPr="00D80B71">
              <w:rPr>
                <w:rFonts w:ascii="Segoe UI" w:hAnsi="Segoe UI" w:cs="Segoe UI"/>
                <w:b/>
                <w:bCs/>
                <w:i/>
                <w:iCs/>
                <w:sz w:val="20"/>
                <w:szCs w:val="20"/>
              </w:rPr>
              <w:t xml:space="preserve">nstallation du </w:t>
            </w:r>
            <w:r w:rsidR="00540CD0" w:rsidRPr="00D80B71">
              <w:rPr>
                <w:rFonts w:ascii="Segoe UI" w:hAnsi="Segoe UI" w:cs="Segoe UI"/>
                <w:b/>
                <w:bCs/>
                <w:i/>
                <w:iCs/>
                <w:sz w:val="20"/>
                <w:szCs w:val="20"/>
              </w:rPr>
              <w:t>J</w:t>
            </w:r>
            <w:r w:rsidR="00E8620E" w:rsidRPr="00D80B71">
              <w:rPr>
                <w:rFonts w:ascii="Segoe UI" w:hAnsi="Segoe UI" w:cs="Segoe UI"/>
                <w:b/>
                <w:bCs/>
                <w:i/>
                <w:iCs/>
                <w:sz w:val="20"/>
                <w:szCs w:val="20"/>
              </w:rPr>
              <w:t xml:space="preserve">eune </w:t>
            </w:r>
            <w:r w:rsidR="00540CD0" w:rsidRPr="00D80B71">
              <w:rPr>
                <w:rFonts w:ascii="Segoe UI" w:hAnsi="Segoe UI" w:cs="Segoe UI"/>
                <w:b/>
                <w:bCs/>
                <w:i/>
                <w:iCs/>
                <w:sz w:val="20"/>
                <w:szCs w:val="20"/>
              </w:rPr>
              <w:t>A</w:t>
            </w:r>
            <w:r w:rsidR="00E8620E" w:rsidRPr="00D80B71">
              <w:rPr>
                <w:rFonts w:ascii="Segoe UI" w:hAnsi="Segoe UI" w:cs="Segoe UI"/>
                <w:b/>
                <w:bCs/>
                <w:i/>
                <w:iCs/>
                <w:sz w:val="20"/>
                <w:szCs w:val="20"/>
              </w:rPr>
              <w:t>griculteur)</w:t>
            </w:r>
          </w:p>
        </w:tc>
      </w:tr>
      <w:tr w:rsidR="00E8620E" w:rsidRPr="00D80B71" w14:paraId="278FACA9" w14:textId="77777777" w:rsidTr="00FC2005">
        <w:tc>
          <w:tcPr>
            <w:tcW w:w="1695" w:type="dxa"/>
          </w:tcPr>
          <w:p w14:paraId="01F11EDB"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48" w:type="dxa"/>
          </w:tcPr>
          <w:p w14:paraId="1A396977" w14:textId="590B02DA" w:rsidR="00E8620E" w:rsidRPr="00D80B71" w:rsidRDefault="00B068A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To </w:t>
            </w:r>
            <w:r w:rsidR="001272EF" w:rsidRPr="00D80B71">
              <w:rPr>
                <w:rFonts w:ascii="Segoe UI" w:hAnsi="Segoe UI" w:cs="Segoe UI"/>
                <w:sz w:val="20"/>
                <w:szCs w:val="20"/>
              </w:rPr>
              <w:t>support young farmers aged 18 to under 40 in establishing their agricultural enterprises in Île-de-France. It provides financial assistance to promote viable and sustainable farm setups.</w:t>
            </w:r>
          </w:p>
        </w:tc>
      </w:tr>
      <w:tr w:rsidR="00E8620E" w:rsidRPr="00D80B71" w14:paraId="45DB42C0" w14:textId="77777777" w:rsidTr="00FC2005">
        <w:tc>
          <w:tcPr>
            <w:tcW w:w="1695" w:type="dxa"/>
          </w:tcPr>
          <w:p w14:paraId="4DDFA33D"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48" w:type="dxa"/>
          </w:tcPr>
          <w:p w14:paraId="5886C909" w14:textId="2065465A" w:rsidR="00E8620E" w:rsidRPr="00D80B71" w:rsidRDefault="002F43E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Basic</w:t>
            </w:r>
            <w:r w:rsidR="007B0A91" w:rsidRPr="00D80B71">
              <w:rPr>
                <w:rFonts w:ascii="Segoe UI" w:hAnsi="Segoe UI" w:cs="Segoe UI"/>
                <w:sz w:val="20"/>
                <w:szCs w:val="20"/>
              </w:rPr>
              <w:t xml:space="preserve"> c</w:t>
            </w:r>
            <w:r w:rsidR="00E8620E" w:rsidRPr="00D80B71">
              <w:rPr>
                <w:rFonts w:ascii="Segoe UI" w:hAnsi="Segoe UI" w:cs="Segoe UI"/>
                <w:sz w:val="20"/>
                <w:szCs w:val="20"/>
              </w:rPr>
              <w:t>ash flow assistance of €22,000</w:t>
            </w:r>
            <w:r w:rsidR="007B0A91" w:rsidRPr="00D80B71">
              <w:rPr>
                <w:rFonts w:ascii="Segoe UI" w:hAnsi="Segoe UI" w:cs="Segoe UI"/>
                <w:sz w:val="20"/>
                <w:szCs w:val="20"/>
              </w:rPr>
              <w:t xml:space="preserve"> is available, w</w:t>
            </w:r>
            <w:r w:rsidR="00E8620E" w:rsidRPr="00D80B71">
              <w:rPr>
                <w:rFonts w:ascii="Segoe UI" w:hAnsi="Segoe UI" w:cs="Segoe UI"/>
                <w:sz w:val="20"/>
                <w:szCs w:val="20"/>
              </w:rPr>
              <w:t>ith 3 possible bonuses:</w:t>
            </w:r>
            <w:r w:rsidR="00447C83" w:rsidRPr="00D80B71">
              <w:rPr>
                <w:rFonts w:ascii="Segoe UI" w:hAnsi="Segoe UI" w:cs="Segoe UI"/>
                <w:sz w:val="20"/>
                <w:szCs w:val="20"/>
              </w:rPr>
              <w:t xml:space="preserve"> </w:t>
            </w:r>
            <w:r w:rsidR="00E8620E" w:rsidRPr="00D80B71">
              <w:rPr>
                <w:rFonts w:ascii="Segoe UI" w:hAnsi="Segoe UI" w:cs="Segoe UI"/>
                <w:sz w:val="20"/>
                <w:szCs w:val="20"/>
              </w:rPr>
              <w:t>Organic farming project: €22,000</w:t>
            </w:r>
            <w:r w:rsidR="00447C83" w:rsidRPr="00D80B71">
              <w:rPr>
                <w:rFonts w:ascii="Segoe UI" w:hAnsi="Segoe UI" w:cs="Segoe UI"/>
                <w:sz w:val="20"/>
                <w:szCs w:val="20"/>
              </w:rPr>
              <w:t xml:space="preserve">; </w:t>
            </w:r>
            <w:r w:rsidR="00E8620E" w:rsidRPr="00D80B71">
              <w:rPr>
                <w:rFonts w:ascii="Segoe UI" w:hAnsi="Segoe UI" w:cs="Segoe UI"/>
                <w:sz w:val="20"/>
                <w:szCs w:val="20"/>
              </w:rPr>
              <w:t>Project with added value: €20,000</w:t>
            </w:r>
            <w:r w:rsidR="00447C83" w:rsidRPr="00D80B71">
              <w:rPr>
                <w:rFonts w:ascii="Segoe UI" w:hAnsi="Segoe UI" w:cs="Segoe UI"/>
                <w:sz w:val="20"/>
                <w:szCs w:val="20"/>
              </w:rPr>
              <w:t xml:space="preserve">; </w:t>
            </w:r>
            <w:r w:rsidR="00E8620E" w:rsidRPr="00D80B71">
              <w:rPr>
                <w:rFonts w:ascii="Segoe UI" w:hAnsi="Segoe UI" w:cs="Segoe UI"/>
                <w:sz w:val="20"/>
                <w:szCs w:val="20"/>
              </w:rPr>
              <w:t>Project with significant investments, representing an amount between €10,000 and €40,000: depending on the amount of the investments.</w:t>
            </w:r>
          </w:p>
        </w:tc>
      </w:tr>
      <w:tr w:rsidR="00E8620E" w:rsidRPr="00D80B71" w14:paraId="7FDF2FBE" w14:textId="77777777" w:rsidTr="00FC2005">
        <w:tc>
          <w:tcPr>
            <w:tcW w:w="1695" w:type="dxa"/>
          </w:tcPr>
          <w:p w14:paraId="079C897C"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848" w:type="dxa"/>
          </w:tcPr>
          <w:p w14:paraId="3A2DD060" w14:textId="49E74F0B" w:rsidR="00D05A0B" w:rsidRPr="00D80B71" w:rsidRDefault="00D05A0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projects must include a business plan spanning four years, demonstrating economic viability and alignment with set criteria. The scheme offers different modulation bonuses depending on organic practices, added value, or investment levels. For installations in partnerships, additional conditions on ownership apply.</w:t>
            </w:r>
          </w:p>
          <w:p w14:paraId="3A97D7F5" w14:textId="335AE82E" w:rsidR="00E8620E" w:rsidRPr="00D80B71" w:rsidRDefault="00E8620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"organic farming" and "added value" bonuses cannot be combined with each other.</w:t>
            </w:r>
            <w:r w:rsidR="005B6701" w:rsidRPr="00D80B71">
              <w:rPr>
                <w:rFonts w:ascii="Segoe UI" w:hAnsi="Segoe UI" w:cs="Segoe UI"/>
                <w:sz w:val="20"/>
                <w:szCs w:val="20"/>
              </w:rPr>
              <w:t xml:space="preserve"> </w:t>
            </w:r>
            <w:r w:rsidRPr="00D80B71">
              <w:rPr>
                <w:rFonts w:ascii="Segoe UI" w:hAnsi="Segoe UI" w:cs="Segoe UI"/>
                <w:sz w:val="20"/>
                <w:szCs w:val="20"/>
              </w:rPr>
              <w:t xml:space="preserve">This </w:t>
            </w:r>
            <w:r w:rsidR="00FF71AD" w:rsidRPr="00D80B71">
              <w:rPr>
                <w:rFonts w:ascii="Segoe UI" w:hAnsi="Segoe UI" w:cs="Segoe UI"/>
                <w:sz w:val="20"/>
                <w:szCs w:val="20"/>
              </w:rPr>
              <w:t>support</w:t>
            </w:r>
            <w:r w:rsidRPr="00D80B71">
              <w:rPr>
                <w:rFonts w:ascii="Segoe UI" w:hAnsi="Segoe UI" w:cs="Segoe UI"/>
                <w:sz w:val="20"/>
                <w:szCs w:val="20"/>
              </w:rPr>
              <w:t xml:space="preserve"> is paid in several instalments during the implementation of the business plan and at its end</w:t>
            </w:r>
            <w:r w:rsidR="005B6701" w:rsidRPr="00D80B71">
              <w:rPr>
                <w:rFonts w:ascii="Segoe UI" w:hAnsi="Segoe UI" w:cs="Segoe UI"/>
                <w:sz w:val="20"/>
                <w:szCs w:val="20"/>
              </w:rPr>
              <w:t>.</w:t>
            </w:r>
          </w:p>
          <w:p w14:paraId="00C1C5D4" w14:textId="10186C2A" w:rsidR="00DA7906" w:rsidRPr="00D80B71" w:rsidRDefault="00DA790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Areas that projects can focus on include:</w:t>
            </w:r>
          </w:p>
          <w:p w14:paraId="7D99B675" w14:textId="4F25ED3C" w:rsidR="00DA7906" w:rsidRPr="00D80B71" w:rsidRDefault="00DA7906" w:rsidP="00371ADC">
            <w:pPr>
              <w:pStyle w:val="Header"/>
              <w:numPr>
                <w:ilvl w:val="0"/>
                <w:numId w:val="77"/>
              </w:numPr>
              <w:spacing w:line="264" w:lineRule="auto"/>
              <w:ind w:left="464" w:right="85"/>
              <w:jc w:val="both"/>
              <w:rPr>
                <w:rFonts w:ascii="Segoe UI" w:hAnsi="Segoe UI" w:cs="Segoe UI"/>
                <w:sz w:val="20"/>
                <w:szCs w:val="20"/>
              </w:rPr>
            </w:pPr>
            <w:r w:rsidRPr="00D80B71">
              <w:rPr>
                <w:rFonts w:ascii="Segoe UI" w:hAnsi="Segoe UI" w:cs="Segoe UI"/>
                <w:b/>
                <w:bCs/>
                <w:sz w:val="20"/>
                <w:szCs w:val="20"/>
              </w:rPr>
              <w:t>Agricultural Buildings and Facilities</w:t>
            </w:r>
            <w:r w:rsidRPr="00D80B71">
              <w:rPr>
                <w:rFonts w:ascii="Segoe UI" w:hAnsi="Segoe UI" w:cs="Segoe UI"/>
                <w:sz w:val="20"/>
                <w:szCs w:val="20"/>
              </w:rPr>
              <w:t>: Funding for construction and improvements to barns, storage areas, or other farming structures.</w:t>
            </w:r>
          </w:p>
          <w:p w14:paraId="0CF9B0AD" w14:textId="7D0AF9A0" w:rsidR="00DA7906" w:rsidRPr="00D80B71" w:rsidRDefault="00DA7906" w:rsidP="00371ADC">
            <w:pPr>
              <w:pStyle w:val="Header"/>
              <w:numPr>
                <w:ilvl w:val="0"/>
                <w:numId w:val="77"/>
              </w:numPr>
              <w:spacing w:line="264" w:lineRule="auto"/>
              <w:ind w:left="464" w:right="85"/>
              <w:jc w:val="both"/>
              <w:rPr>
                <w:rFonts w:ascii="Segoe UI" w:hAnsi="Segoe UI" w:cs="Segoe UI"/>
                <w:sz w:val="20"/>
                <w:szCs w:val="20"/>
              </w:rPr>
            </w:pPr>
            <w:r w:rsidRPr="00D80B71">
              <w:rPr>
                <w:rFonts w:ascii="Segoe UI" w:hAnsi="Segoe UI" w:cs="Segoe UI"/>
                <w:b/>
                <w:bCs/>
                <w:sz w:val="20"/>
                <w:szCs w:val="20"/>
              </w:rPr>
              <w:t>Machinery and Tools</w:t>
            </w:r>
            <w:r w:rsidRPr="00D80B71">
              <w:rPr>
                <w:rFonts w:ascii="Segoe UI" w:hAnsi="Segoe UI" w:cs="Segoe UI"/>
                <w:sz w:val="20"/>
                <w:szCs w:val="20"/>
              </w:rPr>
              <w:t>: New and second-hand agricultural machinery to enhance farm productivity.</w:t>
            </w:r>
          </w:p>
          <w:p w14:paraId="61FB8E39" w14:textId="29175F5F" w:rsidR="00DA7906" w:rsidRPr="00D80B71" w:rsidRDefault="00DA7906" w:rsidP="00371ADC">
            <w:pPr>
              <w:pStyle w:val="Header"/>
              <w:numPr>
                <w:ilvl w:val="0"/>
                <w:numId w:val="77"/>
              </w:numPr>
              <w:spacing w:line="264" w:lineRule="auto"/>
              <w:ind w:left="464" w:right="85"/>
              <w:jc w:val="both"/>
              <w:rPr>
                <w:rFonts w:ascii="Segoe UI" w:hAnsi="Segoe UI" w:cs="Segoe UI"/>
                <w:sz w:val="20"/>
                <w:szCs w:val="20"/>
              </w:rPr>
            </w:pPr>
            <w:r w:rsidRPr="00D80B71">
              <w:rPr>
                <w:rFonts w:ascii="Segoe UI" w:hAnsi="Segoe UI" w:cs="Segoe UI"/>
                <w:b/>
                <w:bCs/>
                <w:sz w:val="20"/>
                <w:szCs w:val="20"/>
              </w:rPr>
              <w:t>Livestock Investments</w:t>
            </w:r>
            <w:r w:rsidRPr="00D80B71">
              <w:rPr>
                <w:rFonts w:ascii="Segoe UI" w:hAnsi="Segoe UI" w:cs="Segoe UI"/>
                <w:sz w:val="20"/>
                <w:szCs w:val="20"/>
              </w:rPr>
              <w:t>: Funding for acquiring animals to build herd capacity.</w:t>
            </w:r>
          </w:p>
          <w:p w14:paraId="0A8C1573" w14:textId="00B276E3" w:rsidR="00DA7906" w:rsidRPr="00D80B71" w:rsidRDefault="00DA7906" w:rsidP="00371ADC">
            <w:pPr>
              <w:pStyle w:val="Header"/>
              <w:numPr>
                <w:ilvl w:val="0"/>
                <w:numId w:val="77"/>
              </w:numPr>
              <w:spacing w:line="264" w:lineRule="auto"/>
              <w:ind w:left="464" w:right="85"/>
              <w:jc w:val="both"/>
              <w:rPr>
                <w:rFonts w:ascii="Segoe UI" w:hAnsi="Segoe UI" w:cs="Segoe UI"/>
                <w:sz w:val="20"/>
                <w:szCs w:val="20"/>
              </w:rPr>
            </w:pPr>
            <w:r w:rsidRPr="00D80B71">
              <w:rPr>
                <w:rFonts w:ascii="Segoe UI" w:hAnsi="Segoe UI" w:cs="Segoe UI"/>
                <w:b/>
                <w:bCs/>
                <w:sz w:val="20"/>
                <w:szCs w:val="20"/>
              </w:rPr>
              <w:t>Land Improvements</w:t>
            </w:r>
            <w:r w:rsidRPr="00D80B71">
              <w:rPr>
                <w:rFonts w:ascii="Segoe UI" w:hAnsi="Segoe UI" w:cs="Segoe UI"/>
                <w:sz w:val="20"/>
                <w:szCs w:val="20"/>
              </w:rPr>
              <w:t>: Investments such as irrigation systems and drainage infrastructure.</w:t>
            </w:r>
          </w:p>
          <w:p w14:paraId="025B6815" w14:textId="59879EDB" w:rsidR="00DA7906" w:rsidRPr="00D80B71" w:rsidRDefault="00DA7906" w:rsidP="00371ADC">
            <w:pPr>
              <w:pStyle w:val="Header"/>
              <w:numPr>
                <w:ilvl w:val="0"/>
                <w:numId w:val="77"/>
              </w:numPr>
              <w:spacing w:line="264" w:lineRule="auto"/>
              <w:ind w:left="464" w:right="85"/>
              <w:jc w:val="both"/>
              <w:rPr>
                <w:rFonts w:ascii="Segoe UI" w:hAnsi="Segoe UI" w:cs="Segoe UI"/>
                <w:sz w:val="20"/>
                <w:szCs w:val="20"/>
              </w:rPr>
            </w:pPr>
            <w:r w:rsidRPr="00D80B71">
              <w:rPr>
                <w:rFonts w:ascii="Segoe UI" w:hAnsi="Segoe UI" w:cs="Segoe UI"/>
                <w:b/>
                <w:bCs/>
                <w:sz w:val="20"/>
                <w:szCs w:val="20"/>
              </w:rPr>
              <w:t>Renewable Energy and Efficiency Projects</w:t>
            </w:r>
            <w:r w:rsidRPr="00D80B71">
              <w:rPr>
                <w:rFonts w:ascii="Segoe UI" w:hAnsi="Segoe UI" w:cs="Segoe UI"/>
                <w:sz w:val="20"/>
                <w:szCs w:val="20"/>
              </w:rPr>
              <w:t>: Equipment supporting energy-saving practices or renewable energy generation.</w:t>
            </w:r>
          </w:p>
          <w:p w14:paraId="67EE56DB" w14:textId="77777777" w:rsidR="00E8620E" w:rsidRPr="00D80B71"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3D870532" w14:textId="77777777" w:rsidR="00E8620E" w:rsidRPr="00D80B71" w:rsidRDefault="00E8620E">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19" w:history="1">
              <w:r w:rsidRPr="00D80B71">
                <w:rPr>
                  <w:rStyle w:val="Hyperlink"/>
                  <w:rFonts w:ascii="Segoe UI" w:hAnsi="Segoe UI" w:cs="Segoe UI"/>
                  <w:sz w:val="20"/>
                  <w:szCs w:val="20"/>
                </w:rPr>
                <w:t>https://www.iledefrance.fr/aides-et-appels-a-projets/feader-aide-linstallation-du-jeune-agriculteur</w:t>
              </w:r>
            </w:hyperlink>
            <w:r w:rsidRPr="00D80B71">
              <w:rPr>
                <w:rFonts w:ascii="Segoe UI" w:hAnsi="Segoe UI" w:cs="Segoe UI"/>
                <w:sz w:val="20"/>
                <w:szCs w:val="20"/>
              </w:rPr>
              <w:t xml:space="preserve"> </w:t>
            </w:r>
          </w:p>
        </w:tc>
      </w:tr>
      <w:tr w:rsidR="00E8620E" w:rsidRPr="00D80B71" w14:paraId="2E3902DF" w14:textId="77777777" w:rsidTr="00FC2005">
        <w:tc>
          <w:tcPr>
            <w:tcW w:w="1695" w:type="dxa"/>
          </w:tcPr>
          <w:p w14:paraId="30379166"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48" w:type="dxa"/>
          </w:tcPr>
          <w:p w14:paraId="5ED1B5D1" w14:textId="735453AB" w:rsidR="00E8620E" w:rsidRPr="00D80B71" w:rsidRDefault="00C5479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programme spans from 2023 to 2027, with staged payments based on project milestones and ongoing compliance checks.</w:t>
            </w:r>
          </w:p>
        </w:tc>
      </w:tr>
      <w:tr w:rsidR="00E8620E" w:rsidRPr="00D80B71" w14:paraId="58BF673E" w14:textId="77777777" w:rsidTr="00FC2005">
        <w:tc>
          <w:tcPr>
            <w:tcW w:w="1695" w:type="dxa"/>
          </w:tcPr>
          <w:p w14:paraId="5C2FE6B9" w14:textId="77777777" w:rsidR="00E8620E" w:rsidRPr="00D80B71" w:rsidRDefault="00E8620E">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848" w:type="dxa"/>
          </w:tcPr>
          <w:p w14:paraId="34B32C83" w14:textId="77777777" w:rsidR="00E8620E" w:rsidRPr="00D80B71" w:rsidRDefault="00E8620E">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E8620E" w:rsidRPr="00D80B71" w14:paraId="767ED4F3" w14:textId="77777777" w:rsidTr="00FC2005">
        <w:tc>
          <w:tcPr>
            <w:tcW w:w="1695" w:type="dxa"/>
          </w:tcPr>
          <w:p w14:paraId="41E8A491" w14:textId="77777777" w:rsidR="00E8620E" w:rsidRPr="00D80B71" w:rsidRDefault="00E8620E">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48" w:type="dxa"/>
          </w:tcPr>
          <w:p w14:paraId="14FE2FDC" w14:textId="0D1B972D" w:rsidR="00E8620E" w:rsidRPr="00D80B71" w:rsidRDefault="000A5B35">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Indirect opportunities for c</w:t>
            </w:r>
            <w:r w:rsidR="00E8620E" w:rsidRPr="00D80B71">
              <w:rPr>
                <w:rFonts w:ascii="Segoe UI" w:hAnsi="Segoe UI" w:cs="Segoe UI"/>
                <w:i/>
                <w:sz w:val="20"/>
                <w:szCs w:val="20"/>
              </w:rPr>
              <w:t>ompanies supplying technology</w:t>
            </w:r>
            <w:r w:rsidR="00553C69" w:rsidRPr="00D80B71">
              <w:rPr>
                <w:rFonts w:ascii="Segoe UI" w:hAnsi="Segoe UI" w:cs="Segoe UI"/>
                <w:i/>
                <w:sz w:val="20"/>
                <w:szCs w:val="20"/>
              </w:rPr>
              <w:t>, equipment</w:t>
            </w:r>
            <w:r w:rsidR="00E8620E" w:rsidRPr="00D80B71">
              <w:rPr>
                <w:rFonts w:ascii="Segoe UI" w:hAnsi="Segoe UI" w:cs="Segoe UI"/>
                <w:i/>
                <w:sz w:val="20"/>
                <w:szCs w:val="20"/>
              </w:rPr>
              <w:t xml:space="preserve"> or services tailored for young farmers (e.g., training, equipment, and sustainable practices)</w:t>
            </w:r>
            <w:r w:rsidRPr="00D80B71">
              <w:rPr>
                <w:rFonts w:ascii="Segoe UI" w:hAnsi="Segoe UI" w:cs="Segoe UI"/>
                <w:i/>
                <w:sz w:val="20"/>
                <w:szCs w:val="20"/>
              </w:rPr>
              <w:t>, particularly in areas of organic farming, value-added production, and infrastructure development.</w:t>
            </w:r>
          </w:p>
        </w:tc>
      </w:tr>
    </w:tbl>
    <w:p w14:paraId="7ABC59CC" w14:textId="77777777" w:rsidR="00E8620E" w:rsidRPr="00D80B71" w:rsidRDefault="00E8620E" w:rsidP="00E8620E"/>
    <w:p w14:paraId="37017B8E" w14:textId="77777777" w:rsidR="001514EA" w:rsidRPr="00D80B71" w:rsidRDefault="001514EA">
      <w:pPr>
        <w:rPr>
          <w:rFonts w:asciiTheme="majorHAnsi" w:eastAsiaTheme="majorEastAsia" w:hAnsiTheme="majorHAnsi" w:cstheme="majorBidi"/>
          <w:color w:val="2F5496"/>
        </w:rPr>
      </w:pPr>
      <w:r w:rsidRPr="00D80B71">
        <w:br w:type="page"/>
      </w:r>
    </w:p>
    <w:p w14:paraId="0A7BA075" w14:textId="7CB7ECB9" w:rsidR="00E66E93" w:rsidRPr="00D80B71" w:rsidRDefault="00E66E93" w:rsidP="00E66E93">
      <w:pPr>
        <w:pStyle w:val="Heading3"/>
      </w:pPr>
      <w:r w:rsidRPr="00D80B71">
        <w:lastRenderedPageBreak/>
        <w:t>Support for Agricultural Investments - Modernisation of Farms</w:t>
      </w:r>
    </w:p>
    <w:tbl>
      <w:tblPr>
        <w:tblStyle w:val="TableGrid"/>
        <w:tblW w:w="0" w:type="auto"/>
        <w:tblLook w:val="04A0" w:firstRow="1" w:lastRow="0" w:firstColumn="1" w:lastColumn="0" w:noHBand="0" w:noVBand="1"/>
      </w:tblPr>
      <w:tblGrid>
        <w:gridCol w:w="1695"/>
        <w:gridCol w:w="6848"/>
      </w:tblGrid>
      <w:tr w:rsidR="00E66E93" w:rsidRPr="00D80B71" w14:paraId="539A0035" w14:textId="77777777" w:rsidTr="00FC2005">
        <w:tc>
          <w:tcPr>
            <w:tcW w:w="1695" w:type="dxa"/>
          </w:tcPr>
          <w:p w14:paraId="43C74F77"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48" w:type="dxa"/>
          </w:tcPr>
          <w:p w14:paraId="50407374" w14:textId="16D4CC8D" w:rsidR="00E66E93" w:rsidRPr="00D80B71" w:rsidRDefault="00E66E9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w:t>
            </w:r>
            <w:r w:rsidR="001514EA" w:rsidRPr="00D80B71">
              <w:rPr>
                <w:rFonts w:ascii="Segoe UI" w:hAnsi="Segoe UI" w:cs="Segoe UI"/>
                <w:b/>
                <w:bCs/>
                <w:sz w:val="20"/>
                <w:szCs w:val="20"/>
              </w:rPr>
              <w:t>A</w:t>
            </w:r>
            <w:r w:rsidRPr="00D80B71">
              <w:rPr>
                <w:rFonts w:ascii="Segoe UI" w:hAnsi="Segoe UI" w:cs="Segoe UI"/>
                <w:b/>
                <w:bCs/>
                <w:sz w:val="20"/>
                <w:szCs w:val="20"/>
              </w:rPr>
              <w:t xml:space="preserve">gricultural </w:t>
            </w:r>
            <w:r w:rsidR="001514EA" w:rsidRPr="00D80B71">
              <w:rPr>
                <w:rFonts w:ascii="Segoe UI" w:hAnsi="Segoe UI" w:cs="Segoe UI"/>
                <w:b/>
                <w:bCs/>
                <w:sz w:val="20"/>
                <w:szCs w:val="20"/>
              </w:rPr>
              <w:t>I</w:t>
            </w:r>
            <w:r w:rsidRPr="00D80B71">
              <w:rPr>
                <w:rFonts w:ascii="Segoe UI" w:hAnsi="Segoe UI" w:cs="Segoe UI"/>
                <w:b/>
                <w:bCs/>
                <w:sz w:val="20"/>
                <w:szCs w:val="20"/>
              </w:rPr>
              <w:t xml:space="preserve">nvestments - Modernisation </w:t>
            </w:r>
            <w:r w:rsidRPr="00D80B71">
              <w:rPr>
                <w:rFonts w:ascii="Segoe UI" w:hAnsi="Segoe UI" w:cs="Segoe UI"/>
                <w:b/>
                <w:bCs/>
                <w:i/>
                <w:iCs/>
                <w:sz w:val="20"/>
                <w:szCs w:val="20"/>
              </w:rPr>
              <w:t xml:space="preserve">(Soutien aux </w:t>
            </w:r>
            <w:r w:rsidR="001514EA" w:rsidRPr="00D80B71">
              <w:rPr>
                <w:rFonts w:ascii="Segoe UI" w:hAnsi="Segoe UI" w:cs="Segoe UI"/>
                <w:b/>
                <w:bCs/>
                <w:i/>
                <w:iCs/>
                <w:sz w:val="20"/>
                <w:szCs w:val="20"/>
              </w:rPr>
              <w:t>I</w:t>
            </w:r>
            <w:r w:rsidRPr="00D80B71">
              <w:rPr>
                <w:rFonts w:ascii="Segoe UI" w:hAnsi="Segoe UI" w:cs="Segoe UI"/>
                <w:b/>
                <w:bCs/>
                <w:i/>
                <w:iCs/>
                <w:sz w:val="20"/>
                <w:szCs w:val="20"/>
              </w:rPr>
              <w:t xml:space="preserve">nvestissements </w:t>
            </w:r>
            <w:r w:rsidR="001514EA" w:rsidRPr="00D80B71">
              <w:rPr>
                <w:rFonts w:ascii="Segoe UI" w:hAnsi="Segoe UI" w:cs="Segoe UI"/>
                <w:b/>
                <w:bCs/>
                <w:i/>
                <w:iCs/>
                <w:sz w:val="20"/>
                <w:szCs w:val="20"/>
              </w:rPr>
              <w:t>A</w:t>
            </w:r>
            <w:r w:rsidRPr="00D80B71">
              <w:rPr>
                <w:rFonts w:ascii="Segoe UI" w:hAnsi="Segoe UI" w:cs="Segoe UI"/>
                <w:b/>
                <w:bCs/>
                <w:i/>
                <w:iCs/>
                <w:sz w:val="20"/>
                <w:szCs w:val="20"/>
              </w:rPr>
              <w:t xml:space="preserve">gricoles - Modernisation des </w:t>
            </w:r>
            <w:r w:rsidR="001514EA" w:rsidRPr="00D80B71">
              <w:rPr>
                <w:rFonts w:ascii="Segoe UI" w:hAnsi="Segoe UI" w:cs="Segoe UI"/>
                <w:b/>
                <w:bCs/>
                <w:i/>
                <w:iCs/>
                <w:sz w:val="20"/>
                <w:szCs w:val="20"/>
              </w:rPr>
              <w:t>E</w:t>
            </w:r>
            <w:r w:rsidRPr="00D80B71">
              <w:rPr>
                <w:rFonts w:ascii="Segoe UI" w:hAnsi="Segoe UI" w:cs="Segoe UI"/>
                <w:b/>
                <w:bCs/>
                <w:i/>
                <w:iCs/>
                <w:sz w:val="20"/>
                <w:szCs w:val="20"/>
              </w:rPr>
              <w:t>xploitations)</w:t>
            </w:r>
          </w:p>
        </w:tc>
      </w:tr>
      <w:tr w:rsidR="00E66E93" w:rsidRPr="00D80B71" w14:paraId="47E499F6" w14:textId="77777777" w:rsidTr="00FC2005">
        <w:tc>
          <w:tcPr>
            <w:tcW w:w="1695" w:type="dxa"/>
          </w:tcPr>
          <w:p w14:paraId="5606CDA4"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48" w:type="dxa"/>
          </w:tcPr>
          <w:p w14:paraId="095CCB01" w14:textId="074397DB" w:rsidR="00E66E93" w:rsidRPr="00D80B71" w:rsidRDefault="002B37E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investments in modernising and improving the competitiveness of agricultural holdings in Île-de-France. It focuses on primary agricultural production, diversification, and adapting to climate change.</w:t>
            </w:r>
          </w:p>
        </w:tc>
      </w:tr>
      <w:tr w:rsidR="00E66E93" w:rsidRPr="00D80B71" w14:paraId="13B9E2D8" w14:textId="77777777" w:rsidTr="00FC2005">
        <w:tc>
          <w:tcPr>
            <w:tcW w:w="1695" w:type="dxa"/>
          </w:tcPr>
          <w:p w14:paraId="27F35FD7"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48" w:type="dxa"/>
          </w:tcPr>
          <w:p w14:paraId="3EB07D0B" w14:textId="77777777" w:rsidR="00E66E93" w:rsidRPr="00D80B71" w:rsidRDefault="00E66E9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aid rate is 40%, which can be increased by 10% for farms certified as organic or in conversion and 10% for young farmers who are beneficiaries of the aid for the installation of young farmers.</w:t>
            </w:r>
          </w:p>
        </w:tc>
      </w:tr>
      <w:tr w:rsidR="00E66E93" w:rsidRPr="00D80B71" w14:paraId="1EF4C29C" w14:textId="77777777" w:rsidTr="00FC2005">
        <w:tc>
          <w:tcPr>
            <w:tcW w:w="1695" w:type="dxa"/>
          </w:tcPr>
          <w:p w14:paraId="5D4035C2"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848" w:type="dxa"/>
          </w:tcPr>
          <w:p w14:paraId="035B43A6" w14:textId="7991E2C4" w:rsidR="00E66E93" w:rsidRPr="00D80B71" w:rsidRDefault="00834D5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grant</w:t>
            </w:r>
            <w:r w:rsidR="00E66E93" w:rsidRPr="00D80B71">
              <w:rPr>
                <w:rFonts w:ascii="Segoe UI" w:hAnsi="Segoe UI" w:cs="Segoe UI"/>
                <w:sz w:val="20"/>
                <w:szCs w:val="20"/>
              </w:rPr>
              <w:t xml:space="preserve"> focuses on improving the competitiveness, sustainability, and environmental performance of farms. Eligible projects include investments in modern equipment, infrastructure improvements, and technologies that enhance farm productivity</w:t>
            </w:r>
            <w:r w:rsidRPr="00D80B71">
              <w:rPr>
                <w:rFonts w:ascii="Segoe UI" w:hAnsi="Segoe UI" w:cs="Segoe UI"/>
                <w:sz w:val="20"/>
                <w:szCs w:val="20"/>
              </w:rPr>
              <w:t>, health and working conditions,</w:t>
            </w:r>
            <w:r w:rsidR="00E66E93" w:rsidRPr="00D80B71">
              <w:rPr>
                <w:rFonts w:ascii="Segoe UI" w:hAnsi="Segoe UI" w:cs="Segoe UI"/>
                <w:sz w:val="20"/>
                <w:szCs w:val="20"/>
              </w:rPr>
              <w:t xml:space="preserve"> and resource efficiency. </w:t>
            </w:r>
          </w:p>
          <w:p w14:paraId="603B49BA" w14:textId="6E25B44A" w:rsidR="00E43A0C" w:rsidRPr="00D80B71" w:rsidRDefault="00E43A0C" w:rsidP="00E43A0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Eligible items include:</w:t>
            </w:r>
          </w:p>
          <w:p w14:paraId="5D8860BA" w14:textId="28EE9FEC" w:rsidR="00E43A0C" w:rsidRPr="00D80B71" w:rsidRDefault="00E43A0C" w:rsidP="00371ADC">
            <w:pPr>
              <w:pStyle w:val="Header"/>
              <w:numPr>
                <w:ilvl w:val="0"/>
                <w:numId w:val="85"/>
              </w:numPr>
              <w:spacing w:line="264" w:lineRule="auto"/>
              <w:ind w:left="464" w:right="85"/>
              <w:jc w:val="both"/>
              <w:rPr>
                <w:rFonts w:ascii="Segoe UI" w:hAnsi="Segoe UI" w:cs="Segoe UI"/>
                <w:sz w:val="20"/>
                <w:szCs w:val="20"/>
              </w:rPr>
            </w:pPr>
            <w:r w:rsidRPr="00D80B71">
              <w:rPr>
                <w:rFonts w:ascii="Segoe UI" w:hAnsi="Segoe UI" w:cs="Segoe UI"/>
                <w:b/>
                <w:bCs/>
                <w:sz w:val="20"/>
                <w:szCs w:val="20"/>
              </w:rPr>
              <w:t>Agricultural Buildings:</w:t>
            </w:r>
            <w:r w:rsidRPr="00D80B71">
              <w:rPr>
                <w:rFonts w:ascii="Segoe UI" w:hAnsi="Segoe UI" w:cs="Segoe UI"/>
                <w:sz w:val="20"/>
                <w:szCs w:val="20"/>
              </w:rPr>
              <w:t xml:space="preserve"> Construction and modernisation of barns, storage units, and other farm structures</w:t>
            </w:r>
            <w:r w:rsidR="0025241D" w:rsidRPr="00D80B71">
              <w:rPr>
                <w:rFonts w:ascii="Segoe UI" w:hAnsi="Segoe UI" w:cs="Segoe UI"/>
                <w:sz w:val="20"/>
                <w:szCs w:val="20"/>
              </w:rPr>
              <w:t>, including to improve working conditions.</w:t>
            </w:r>
          </w:p>
          <w:p w14:paraId="53F39896" w14:textId="77777777" w:rsidR="00E43A0C" w:rsidRPr="00D80B71" w:rsidRDefault="00E43A0C" w:rsidP="00371ADC">
            <w:pPr>
              <w:pStyle w:val="Header"/>
              <w:numPr>
                <w:ilvl w:val="0"/>
                <w:numId w:val="85"/>
              </w:numPr>
              <w:spacing w:line="264" w:lineRule="auto"/>
              <w:ind w:left="464" w:right="85"/>
              <w:jc w:val="both"/>
              <w:rPr>
                <w:rFonts w:ascii="Segoe UI" w:hAnsi="Segoe UI" w:cs="Segoe UI"/>
                <w:sz w:val="20"/>
                <w:szCs w:val="20"/>
              </w:rPr>
            </w:pPr>
            <w:r w:rsidRPr="00D80B71">
              <w:rPr>
                <w:rFonts w:ascii="Segoe UI" w:hAnsi="Segoe UI" w:cs="Segoe UI"/>
                <w:b/>
                <w:bCs/>
                <w:sz w:val="20"/>
                <w:szCs w:val="20"/>
              </w:rPr>
              <w:t>Machinery:</w:t>
            </w:r>
            <w:r w:rsidRPr="00D80B71">
              <w:rPr>
                <w:rFonts w:ascii="Segoe UI" w:hAnsi="Segoe UI" w:cs="Segoe UI"/>
                <w:sz w:val="20"/>
                <w:szCs w:val="20"/>
              </w:rPr>
              <w:t xml:space="preserve"> New equipment to improve farming efficiency and sustainability.</w:t>
            </w:r>
          </w:p>
          <w:p w14:paraId="4331843D" w14:textId="77777777" w:rsidR="00E43A0C" w:rsidRPr="00D80B71" w:rsidRDefault="00E43A0C" w:rsidP="00371ADC">
            <w:pPr>
              <w:pStyle w:val="Header"/>
              <w:numPr>
                <w:ilvl w:val="0"/>
                <w:numId w:val="85"/>
              </w:numPr>
              <w:spacing w:line="264" w:lineRule="auto"/>
              <w:ind w:left="464" w:right="85"/>
              <w:jc w:val="both"/>
              <w:rPr>
                <w:rFonts w:ascii="Segoe UI" w:hAnsi="Segoe UI" w:cs="Segoe UI"/>
                <w:sz w:val="20"/>
                <w:szCs w:val="20"/>
              </w:rPr>
            </w:pPr>
            <w:r w:rsidRPr="00D80B71">
              <w:rPr>
                <w:rFonts w:ascii="Segoe UI" w:hAnsi="Segoe UI" w:cs="Segoe UI"/>
                <w:b/>
                <w:bCs/>
                <w:sz w:val="20"/>
                <w:szCs w:val="20"/>
              </w:rPr>
              <w:t>Diversification Equipment:</w:t>
            </w:r>
            <w:r w:rsidRPr="00D80B71">
              <w:rPr>
                <w:rFonts w:ascii="Segoe UI" w:hAnsi="Segoe UI" w:cs="Segoe UI"/>
                <w:sz w:val="20"/>
                <w:szCs w:val="20"/>
              </w:rPr>
              <w:t xml:space="preserve"> Tools and facilities for developing new agricultural activities (e.g., processing units or agritourism facilities).</w:t>
            </w:r>
          </w:p>
          <w:p w14:paraId="5DAAF884" w14:textId="77777777" w:rsidR="00E43A0C" w:rsidRPr="00D80B71" w:rsidRDefault="00E43A0C" w:rsidP="00371ADC">
            <w:pPr>
              <w:pStyle w:val="Header"/>
              <w:numPr>
                <w:ilvl w:val="0"/>
                <w:numId w:val="85"/>
              </w:numPr>
              <w:spacing w:line="264" w:lineRule="auto"/>
              <w:ind w:left="464" w:right="85"/>
              <w:jc w:val="both"/>
              <w:rPr>
                <w:rFonts w:ascii="Segoe UI" w:hAnsi="Segoe UI" w:cs="Segoe UI"/>
                <w:sz w:val="20"/>
                <w:szCs w:val="20"/>
              </w:rPr>
            </w:pPr>
            <w:r w:rsidRPr="00D80B71">
              <w:rPr>
                <w:rFonts w:ascii="Segoe UI" w:hAnsi="Segoe UI" w:cs="Segoe UI"/>
                <w:b/>
                <w:bCs/>
                <w:sz w:val="20"/>
                <w:szCs w:val="20"/>
              </w:rPr>
              <w:t>Energy Efficiency Tools:</w:t>
            </w:r>
            <w:r w:rsidRPr="00D80B71">
              <w:rPr>
                <w:rFonts w:ascii="Segoe UI" w:hAnsi="Segoe UI" w:cs="Segoe UI"/>
                <w:sz w:val="20"/>
                <w:szCs w:val="20"/>
              </w:rPr>
              <w:t xml:space="preserve"> Renewable energy installations and efficiency enhancements.</w:t>
            </w:r>
          </w:p>
          <w:p w14:paraId="0B445D28" w14:textId="122F4922" w:rsidR="00E43A0C" w:rsidRPr="00D80B71" w:rsidRDefault="00E43A0C" w:rsidP="00371ADC">
            <w:pPr>
              <w:pStyle w:val="Header"/>
              <w:numPr>
                <w:ilvl w:val="0"/>
                <w:numId w:val="85"/>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Water Management Systems:</w:t>
            </w:r>
            <w:r w:rsidRPr="00D80B71">
              <w:rPr>
                <w:rFonts w:ascii="Segoe UI" w:hAnsi="Segoe UI" w:cs="Segoe UI"/>
                <w:sz w:val="20"/>
                <w:szCs w:val="20"/>
              </w:rPr>
              <w:t xml:space="preserve"> Equipment for irrigation and drainage improvements.</w:t>
            </w:r>
          </w:p>
          <w:p w14:paraId="5F3EE78F"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0B4631E5"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0" w:history="1">
              <w:r w:rsidRPr="00D80B71">
                <w:rPr>
                  <w:rStyle w:val="Hyperlink"/>
                  <w:rFonts w:ascii="Segoe UI" w:hAnsi="Segoe UI" w:cs="Segoe UI"/>
                  <w:sz w:val="20"/>
                  <w:szCs w:val="20"/>
                </w:rPr>
                <w:t>https://www.iledefrance.fr/aides-et-appels-a-projets/feader-soutien-aux-investissements-agricoles-modernisation-des-exploitations-aap-2024</w:t>
              </w:r>
            </w:hyperlink>
            <w:r w:rsidRPr="00D80B71">
              <w:rPr>
                <w:rFonts w:ascii="Segoe UI" w:hAnsi="Segoe UI" w:cs="Segoe UI"/>
                <w:sz w:val="20"/>
                <w:szCs w:val="20"/>
              </w:rPr>
              <w:t xml:space="preserve"> </w:t>
            </w:r>
          </w:p>
        </w:tc>
      </w:tr>
      <w:tr w:rsidR="00E66E93" w:rsidRPr="00D80B71" w14:paraId="71C8F32E" w14:textId="77777777" w:rsidTr="00FC2005">
        <w:tc>
          <w:tcPr>
            <w:tcW w:w="1695" w:type="dxa"/>
          </w:tcPr>
          <w:p w14:paraId="2EDA98CA"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48" w:type="dxa"/>
          </w:tcPr>
          <w:p w14:paraId="1324471E" w14:textId="0B02F30D" w:rsidR="00E66E93" w:rsidRPr="00D80B71" w:rsidRDefault="00D94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Deadline: 18</w:t>
            </w:r>
            <w:r w:rsidRPr="00D80B71">
              <w:rPr>
                <w:rFonts w:ascii="Segoe UI" w:hAnsi="Segoe UI" w:cs="Segoe UI"/>
                <w:sz w:val="20"/>
                <w:szCs w:val="20"/>
                <w:vertAlign w:val="superscript"/>
              </w:rPr>
              <w:t>th</w:t>
            </w:r>
            <w:r w:rsidRPr="00D80B71">
              <w:rPr>
                <w:rFonts w:ascii="Segoe UI" w:hAnsi="Segoe UI" w:cs="Segoe UI"/>
                <w:sz w:val="20"/>
                <w:szCs w:val="20"/>
              </w:rPr>
              <w:t xml:space="preserve"> </w:t>
            </w:r>
            <w:r w:rsidR="00E66E93" w:rsidRPr="00D80B71">
              <w:rPr>
                <w:rFonts w:ascii="Segoe UI" w:hAnsi="Segoe UI" w:cs="Segoe UI"/>
                <w:sz w:val="20"/>
                <w:szCs w:val="20"/>
              </w:rPr>
              <w:t>November, 2024</w:t>
            </w:r>
            <w:r w:rsidRPr="00D80B71">
              <w:rPr>
                <w:rFonts w:ascii="Segoe UI" w:hAnsi="Segoe UI" w:cs="Segoe UI"/>
                <w:sz w:val="20"/>
                <w:szCs w:val="20"/>
              </w:rPr>
              <w:t>. Projects must be completed within 3 to 5 years, depending on the nature of the investment.</w:t>
            </w:r>
          </w:p>
        </w:tc>
      </w:tr>
      <w:tr w:rsidR="00E66E93" w:rsidRPr="00D80B71" w14:paraId="2AA852A4" w14:textId="77777777" w:rsidTr="00FC2005">
        <w:tc>
          <w:tcPr>
            <w:tcW w:w="1695" w:type="dxa"/>
          </w:tcPr>
          <w:p w14:paraId="45262F23" w14:textId="77777777" w:rsidR="00E66E93" w:rsidRPr="00D80B71" w:rsidRDefault="00E66E93">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848" w:type="dxa"/>
          </w:tcPr>
          <w:p w14:paraId="64EB1C44" w14:textId="0535A108" w:rsidR="00E66E93" w:rsidRPr="00D80B71" w:rsidRDefault="00FD070D">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Grant deadline has now passed</w:t>
            </w:r>
            <w:r w:rsidR="000C1F82" w:rsidRPr="00D80B71">
              <w:rPr>
                <w:rFonts w:ascii="Segoe UI" w:hAnsi="Segoe UI" w:cs="Segoe UI"/>
                <w:sz w:val="20"/>
                <w:szCs w:val="20"/>
              </w:rPr>
              <w:t>, but opportunities still available as there’s 3-5 years to complete works.</w:t>
            </w:r>
          </w:p>
        </w:tc>
      </w:tr>
      <w:tr w:rsidR="00E66E93" w:rsidRPr="00D80B71" w14:paraId="636D605A" w14:textId="77777777" w:rsidTr="00FC2005">
        <w:tc>
          <w:tcPr>
            <w:tcW w:w="1695" w:type="dxa"/>
          </w:tcPr>
          <w:p w14:paraId="167733AC"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48" w:type="dxa"/>
          </w:tcPr>
          <w:p w14:paraId="76061C02" w14:textId="77777777" w:rsidR="00E66E93" w:rsidRPr="00D80B71" w:rsidRDefault="00E66E93">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that offer modern agricultural equipment or technologies may find opportunities as farmers seek to enhance operational efficiency and sustainability​</w:t>
            </w:r>
          </w:p>
        </w:tc>
      </w:tr>
    </w:tbl>
    <w:p w14:paraId="76163EA0" w14:textId="77777777" w:rsidR="00E66E93" w:rsidRPr="00D80B71" w:rsidRDefault="00E66E93" w:rsidP="00E66E93"/>
    <w:p w14:paraId="65E409B1" w14:textId="69AB1ADE" w:rsidR="00E66E93" w:rsidRPr="00D80B71" w:rsidRDefault="00E66E93" w:rsidP="00E66E93">
      <w:pPr>
        <w:pStyle w:val="Heading3"/>
      </w:pPr>
      <w:r w:rsidRPr="00D80B71">
        <w:t xml:space="preserve">LEADER - Projects Contributing to Rural Development in Ile-de-France </w:t>
      </w:r>
    </w:p>
    <w:tbl>
      <w:tblPr>
        <w:tblStyle w:val="TableGrid"/>
        <w:tblW w:w="0" w:type="auto"/>
        <w:tblLook w:val="04A0" w:firstRow="1" w:lastRow="0" w:firstColumn="1" w:lastColumn="0" w:noHBand="0" w:noVBand="1"/>
      </w:tblPr>
      <w:tblGrid>
        <w:gridCol w:w="1695"/>
        <w:gridCol w:w="6848"/>
      </w:tblGrid>
      <w:tr w:rsidR="00E66E93" w:rsidRPr="00D80B71" w14:paraId="6D16E965" w14:textId="77777777" w:rsidTr="00FC2005">
        <w:tc>
          <w:tcPr>
            <w:tcW w:w="1695" w:type="dxa"/>
          </w:tcPr>
          <w:p w14:paraId="7854B2A7"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48" w:type="dxa"/>
          </w:tcPr>
          <w:p w14:paraId="6456B2D1" w14:textId="783769AE" w:rsidR="00E66E93" w:rsidRPr="00D80B71" w:rsidRDefault="00E66E9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Projects </w:t>
            </w:r>
            <w:r w:rsidR="007E7EF5" w:rsidRPr="00D80B71">
              <w:rPr>
                <w:rFonts w:ascii="Segoe UI" w:hAnsi="Segoe UI" w:cs="Segoe UI"/>
                <w:b/>
                <w:bCs/>
                <w:sz w:val="20"/>
                <w:szCs w:val="20"/>
              </w:rPr>
              <w:t>C</w:t>
            </w:r>
            <w:r w:rsidRPr="00D80B71">
              <w:rPr>
                <w:rFonts w:ascii="Segoe UI" w:hAnsi="Segoe UI" w:cs="Segoe UI"/>
                <w:b/>
                <w:bCs/>
                <w:sz w:val="20"/>
                <w:szCs w:val="20"/>
              </w:rPr>
              <w:t>ontributing t</w:t>
            </w:r>
            <w:r w:rsidR="007E7EF5" w:rsidRPr="00D80B71">
              <w:rPr>
                <w:rFonts w:ascii="Segoe UI" w:hAnsi="Segoe UI" w:cs="Segoe UI"/>
                <w:b/>
                <w:bCs/>
                <w:sz w:val="20"/>
                <w:szCs w:val="20"/>
              </w:rPr>
              <w:t>o R</w:t>
            </w:r>
            <w:r w:rsidRPr="00D80B71">
              <w:rPr>
                <w:rFonts w:ascii="Segoe UI" w:hAnsi="Segoe UI" w:cs="Segoe UI"/>
                <w:b/>
                <w:bCs/>
                <w:sz w:val="20"/>
                <w:szCs w:val="20"/>
              </w:rPr>
              <w:t xml:space="preserve">ural </w:t>
            </w:r>
            <w:r w:rsidR="007E7EF5" w:rsidRPr="00D80B71">
              <w:rPr>
                <w:rFonts w:ascii="Segoe UI" w:hAnsi="Segoe UI" w:cs="Segoe UI"/>
                <w:b/>
                <w:bCs/>
                <w:sz w:val="20"/>
                <w:szCs w:val="20"/>
              </w:rPr>
              <w:t>D</w:t>
            </w:r>
            <w:r w:rsidRPr="00D80B71">
              <w:rPr>
                <w:rFonts w:ascii="Segoe UI" w:hAnsi="Segoe UI" w:cs="Segoe UI"/>
                <w:b/>
                <w:bCs/>
                <w:sz w:val="20"/>
                <w:szCs w:val="20"/>
              </w:rPr>
              <w:t xml:space="preserve">evelopment in Ile-de-France </w:t>
            </w:r>
            <w:r w:rsidRPr="00D80B71">
              <w:rPr>
                <w:rFonts w:ascii="Segoe UI" w:hAnsi="Segoe UI" w:cs="Segoe UI"/>
                <w:b/>
                <w:bCs/>
                <w:i/>
                <w:iCs/>
                <w:sz w:val="20"/>
                <w:szCs w:val="20"/>
              </w:rPr>
              <w:t xml:space="preserve">(Projets LEADER </w:t>
            </w:r>
            <w:r w:rsidR="007E7EF5" w:rsidRPr="00D80B71">
              <w:rPr>
                <w:rFonts w:ascii="Segoe UI" w:hAnsi="Segoe UI" w:cs="Segoe UI"/>
                <w:b/>
                <w:bCs/>
                <w:i/>
                <w:iCs/>
                <w:sz w:val="20"/>
                <w:szCs w:val="20"/>
              </w:rPr>
              <w:t>C</w:t>
            </w:r>
            <w:r w:rsidRPr="00D80B71">
              <w:rPr>
                <w:rFonts w:ascii="Segoe UI" w:hAnsi="Segoe UI" w:cs="Segoe UI"/>
                <w:b/>
                <w:bCs/>
                <w:i/>
                <w:iCs/>
                <w:sz w:val="20"/>
                <w:szCs w:val="20"/>
              </w:rPr>
              <w:t xml:space="preserve">ontribuant au </w:t>
            </w:r>
            <w:r w:rsidR="007E7EF5" w:rsidRPr="00D80B71">
              <w:rPr>
                <w:rFonts w:ascii="Segoe UI" w:hAnsi="Segoe UI" w:cs="Segoe UI"/>
                <w:b/>
                <w:bCs/>
                <w:i/>
                <w:iCs/>
                <w:sz w:val="20"/>
                <w:szCs w:val="20"/>
              </w:rPr>
              <w:t>D</w:t>
            </w:r>
            <w:r w:rsidRPr="00D80B71">
              <w:rPr>
                <w:rFonts w:ascii="Segoe UI" w:hAnsi="Segoe UI" w:cs="Segoe UI"/>
                <w:b/>
                <w:bCs/>
                <w:i/>
                <w:iCs/>
                <w:sz w:val="20"/>
                <w:szCs w:val="20"/>
              </w:rPr>
              <w:t xml:space="preserve">éveloppement </w:t>
            </w:r>
            <w:r w:rsidR="007E7EF5" w:rsidRPr="00D80B71">
              <w:rPr>
                <w:rFonts w:ascii="Segoe UI" w:hAnsi="Segoe UI" w:cs="Segoe UI"/>
                <w:b/>
                <w:bCs/>
                <w:i/>
                <w:iCs/>
                <w:sz w:val="20"/>
                <w:szCs w:val="20"/>
              </w:rPr>
              <w:t>R</w:t>
            </w:r>
            <w:r w:rsidRPr="00D80B71">
              <w:rPr>
                <w:rFonts w:ascii="Segoe UI" w:hAnsi="Segoe UI" w:cs="Segoe UI"/>
                <w:b/>
                <w:bCs/>
                <w:i/>
                <w:iCs/>
                <w:sz w:val="20"/>
                <w:szCs w:val="20"/>
              </w:rPr>
              <w:t xml:space="preserve">ural </w:t>
            </w:r>
            <w:r w:rsidR="007E7EF5" w:rsidRPr="00D80B71">
              <w:rPr>
                <w:rFonts w:ascii="Segoe UI" w:hAnsi="Segoe UI" w:cs="Segoe UI"/>
                <w:b/>
                <w:bCs/>
                <w:i/>
                <w:iCs/>
                <w:sz w:val="20"/>
                <w:szCs w:val="20"/>
              </w:rPr>
              <w:t>F</w:t>
            </w:r>
            <w:r w:rsidRPr="00D80B71">
              <w:rPr>
                <w:rFonts w:ascii="Segoe UI" w:hAnsi="Segoe UI" w:cs="Segoe UI"/>
                <w:b/>
                <w:bCs/>
                <w:i/>
                <w:iCs/>
                <w:sz w:val="20"/>
                <w:szCs w:val="20"/>
              </w:rPr>
              <w:t>rancilien)</w:t>
            </w:r>
          </w:p>
        </w:tc>
      </w:tr>
      <w:tr w:rsidR="00E66E93" w:rsidRPr="00D80B71" w14:paraId="0F469D8E" w14:textId="77777777" w:rsidTr="00FC2005">
        <w:tc>
          <w:tcPr>
            <w:tcW w:w="1695" w:type="dxa"/>
          </w:tcPr>
          <w:p w14:paraId="2304AFFE"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48" w:type="dxa"/>
          </w:tcPr>
          <w:p w14:paraId="05E0771F" w14:textId="3F4161E6" w:rsidR="00E66E93" w:rsidRPr="00D80B71" w:rsidRDefault="000F76E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Promotes rural and peri-urban development by supporting locally-led projects, focusing on fostering sustainable agricultural, environmental, cultural, and tourism-related projects in defined </w:t>
            </w:r>
            <w:r w:rsidR="00091E27" w:rsidRPr="00D80B71">
              <w:rPr>
                <w:rFonts w:ascii="Segoe UI" w:hAnsi="Segoe UI" w:cs="Segoe UI"/>
                <w:sz w:val="20"/>
                <w:szCs w:val="20"/>
              </w:rPr>
              <w:t>areas</w:t>
            </w:r>
            <w:r w:rsidRPr="00D80B71">
              <w:rPr>
                <w:rFonts w:ascii="Segoe UI" w:hAnsi="Segoe UI" w:cs="Segoe UI"/>
                <w:sz w:val="20"/>
                <w:szCs w:val="20"/>
              </w:rPr>
              <w:t xml:space="preserve"> within Île-de-France.</w:t>
            </w:r>
          </w:p>
        </w:tc>
      </w:tr>
      <w:tr w:rsidR="00E66E93" w:rsidRPr="00D80B71" w14:paraId="70D22C56" w14:textId="77777777" w:rsidTr="00FC2005">
        <w:tc>
          <w:tcPr>
            <w:tcW w:w="1695" w:type="dxa"/>
          </w:tcPr>
          <w:p w14:paraId="23171A64"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48" w:type="dxa"/>
          </w:tcPr>
          <w:p w14:paraId="16CDD0DB" w14:textId="6F1BEED1" w:rsidR="00E66E93" w:rsidRPr="00D80B71" w:rsidRDefault="00E66E9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rate of public aid is a maximum of 100%.</w:t>
            </w:r>
            <w:r w:rsidR="00091E27" w:rsidRPr="00D80B71">
              <w:rPr>
                <w:rFonts w:ascii="Segoe UI" w:hAnsi="Segoe UI" w:cs="Segoe UI"/>
                <w:sz w:val="20"/>
                <w:szCs w:val="20"/>
              </w:rPr>
              <w:t xml:space="preserve"> </w:t>
            </w:r>
            <w:r w:rsidRPr="00D80B71">
              <w:rPr>
                <w:rFonts w:ascii="Segoe UI" w:hAnsi="Segoe UI" w:cs="Segoe UI"/>
                <w:sz w:val="20"/>
                <w:szCs w:val="20"/>
              </w:rPr>
              <w:t>The LEADER co-financing rate is a maximum of 80%, or the co-financing rate set out in the Local Action Group's strategy (call for proposals, CEIs, action sheets, etc.).</w:t>
            </w:r>
          </w:p>
        </w:tc>
      </w:tr>
      <w:tr w:rsidR="00E66E93" w:rsidRPr="00D80B71" w14:paraId="23F1A285" w14:textId="77777777" w:rsidTr="00FC2005">
        <w:tc>
          <w:tcPr>
            <w:tcW w:w="1695" w:type="dxa"/>
          </w:tcPr>
          <w:p w14:paraId="49FBC3B9"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6848" w:type="dxa"/>
          </w:tcPr>
          <w:p w14:paraId="539105DA" w14:textId="30DCE188" w:rsidR="00F33CAB" w:rsidRPr="00D80B71"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aim is to promote local initiatives that contribute to sustainable economic and social development in rural areas. Projects must be aligned with the local strategies set by the Local Action Groups (GALs). The scheme supports a wide range of sectors, including agriculture, tourism, forestry, and local food initiatives. The programme is delivered through five GALs, each developing specific strategies for their territories. Beneficiaries must contact their respective GAL to confirm the project’s eligibility and to receive guidance on application procedures.</w:t>
            </w:r>
          </w:p>
          <w:p w14:paraId="4C63EF37" w14:textId="77777777" w:rsidR="00F33CAB" w:rsidRPr="00D80B71" w:rsidRDefault="00F33CAB">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0535F8FE" w14:textId="77777777" w:rsidR="008627B4"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projects may include those focused on improving local infrastructure, enhancing agricultural productivity, fostering environmental sustainability</w:t>
            </w:r>
            <w:r w:rsidR="008627B4" w:rsidRPr="00D80B71">
              <w:rPr>
                <w:rFonts w:ascii="Segoe UI" w:hAnsi="Segoe UI" w:cs="Segoe UI"/>
                <w:sz w:val="20"/>
                <w:szCs w:val="20"/>
              </w:rPr>
              <w:t xml:space="preserve"> and the circular economy</w:t>
            </w:r>
            <w:r w:rsidRPr="00D80B71">
              <w:rPr>
                <w:rFonts w:ascii="Segoe UI" w:hAnsi="Segoe UI" w:cs="Segoe UI"/>
                <w:sz w:val="20"/>
                <w:szCs w:val="20"/>
              </w:rPr>
              <w:t xml:space="preserve">, or strengthening rural tourism. </w:t>
            </w:r>
          </w:p>
          <w:p w14:paraId="5A905A03" w14:textId="3CAEFE0A"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w:t>
            </w:r>
            <w:r w:rsidR="008627B4" w:rsidRPr="00D80B71">
              <w:rPr>
                <w:rFonts w:ascii="Segoe UI" w:hAnsi="Segoe UI" w:cs="Segoe UI"/>
                <w:sz w:val="20"/>
                <w:szCs w:val="20"/>
              </w:rPr>
              <w:t>scheme</w:t>
            </w:r>
            <w:r w:rsidRPr="00D80B71">
              <w:rPr>
                <w:rFonts w:ascii="Segoe UI" w:hAnsi="Segoe UI" w:cs="Segoe UI"/>
                <w:sz w:val="20"/>
                <w:szCs w:val="20"/>
              </w:rPr>
              <w:t xml:space="preserve"> encourages innovation and cooperation among local stakeholders to address rural challenges and improve the quality of life in rural communities.</w:t>
            </w:r>
          </w:p>
          <w:p w14:paraId="6ED9FBB4"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3B9A27B2"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1" w:history="1">
              <w:r w:rsidRPr="00D80B71">
                <w:rPr>
                  <w:rStyle w:val="Hyperlink"/>
                  <w:rFonts w:ascii="Segoe UI" w:hAnsi="Segoe UI" w:cs="Segoe UI"/>
                  <w:sz w:val="20"/>
                  <w:szCs w:val="20"/>
                </w:rPr>
                <w:t>https://www.iledefrance.fr/aides-et-appels-a-projets/feader-projets-leader-contribuant-au-developpement-rural-francilien-770501</w:t>
              </w:r>
            </w:hyperlink>
            <w:r w:rsidRPr="00D80B71">
              <w:rPr>
                <w:rFonts w:ascii="Segoe UI" w:hAnsi="Segoe UI" w:cs="Segoe UI"/>
                <w:sz w:val="20"/>
                <w:szCs w:val="20"/>
              </w:rPr>
              <w:t xml:space="preserve"> </w:t>
            </w:r>
          </w:p>
        </w:tc>
      </w:tr>
      <w:tr w:rsidR="00E66E93" w:rsidRPr="00D80B71" w14:paraId="2246D292" w14:textId="77777777" w:rsidTr="00FC2005">
        <w:tc>
          <w:tcPr>
            <w:tcW w:w="1695" w:type="dxa"/>
          </w:tcPr>
          <w:p w14:paraId="07F48D67"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48" w:type="dxa"/>
          </w:tcPr>
          <w:p w14:paraId="4BE16E07" w14:textId="7E7F208C" w:rsidR="00E66E93" w:rsidRPr="00D80B71" w:rsidRDefault="00E66E9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w:t>
            </w:r>
            <w:r w:rsidR="00813224" w:rsidRPr="00D80B71">
              <w:rPr>
                <w:rFonts w:ascii="Segoe UI" w:hAnsi="Segoe UI" w:cs="Segoe UI"/>
                <w:sz w:val="20"/>
                <w:szCs w:val="20"/>
              </w:rPr>
              <w:t xml:space="preserve"> and aligned with the 2023-27 CAP although the duration dependent on each GAL’s specific calls for projects. Therefore, there are key deadlines are provided within each local strategy.</w:t>
            </w:r>
          </w:p>
        </w:tc>
      </w:tr>
      <w:tr w:rsidR="00E66E93" w:rsidRPr="00D80B71" w14:paraId="6A750EF3" w14:textId="77777777" w:rsidTr="00FC2005">
        <w:tc>
          <w:tcPr>
            <w:tcW w:w="1695" w:type="dxa"/>
          </w:tcPr>
          <w:p w14:paraId="1208DE38" w14:textId="77777777" w:rsidR="00E66E93" w:rsidRPr="00D80B71" w:rsidRDefault="00E66E93">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848" w:type="dxa"/>
          </w:tcPr>
          <w:p w14:paraId="7941C024" w14:textId="77777777" w:rsidR="00E66E93" w:rsidRPr="00D80B71" w:rsidRDefault="00E66E9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E66E93" w:rsidRPr="00D80B71" w14:paraId="2160437A" w14:textId="77777777" w:rsidTr="00FC2005">
        <w:tc>
          <w:tcPr>
            <w:tcW w:w="1695" w:type="dxa"/>
          </w:tcPr>
          <w:p w14:paraId="27CB7372"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48" w:type="dxa"/>
          </w:tcPr>
          <w:p w14:paraId="431896DC" w14:textId="67BEF9F1" w:rsidR="00E66E93" w:rsidRPr="00D80B71" w:rsidRDefault="00E66E93">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program opens up funding opportunities for companies that can contribute to rural development initiatives, including sustainable agriculture, tourism, and local economic projects​</w:t>
            </w:r>
            <w:r w:rsidR="002004C0" w:rsidRPr="00D80B71">
              <w:rPr>
                <w:rFonts w:ascii="Segoe UI" w:hAnsi="Segoe UI" w:cs="Segoe UI"/>
                <w:i/>
                <w:sz w:val="20"/>
                <w:szCs w:val="20"/>
              </w:rPr>
              <w:t>. Direct funding opportunities for equipment might be limited though.</w:t>
            </w:r>
          </w:p>
        </w:tc>
      </w:tr>
    </w:tbl>
    <w:p w14:paraId="050952BA" w14:textId="77777777" w:rsidR="00E66E93" w:rsidRPr="00D80B71" w:rsidRDefault="00E66E93" w:rsidP="00E66E93"/>
    <w:p w14:paraId="57D2765D" w14:textId="20D8B2EA" w:rsidR="009F11A5" w:rsidRPr="00D80B71" w:rsidRDefault="00665ECF" w:rsidP="009F11A5">
      <w:pPr>
        <w:pStyle w:val="Heading3"/>
      </w:pPr>
      <w:bookmarkStart w:id="101" w:name="_Innov'up_Leader_PIA"/>
      <w:bookmarkEnd w:id="101"/>
      <w:r w:rsidRPr="00D80B71">
        <w:t>Innov'up Leader PIA – France 2030</w:t>
      </w:r>
      <w:r w:rsidR="009F11A5" w:rsidRPr="00D80B71">
        <w:t xml:space="preserve"> </w:t>
      </w:r>
    </w:p>
    <w:tbl>
      <w:tblPr>
        <w:tblStyle w:val="TableGrid"/>
        <w:tblW w:w="0" w:type="auto"/>
        <w:tblLook w:val="04A0" w:firstRow="1" w:lastRow="0" w:firstColumn="1" w:lastColumn="0" w:noHBand="0" w:noVBand="1"/>
      </w:tblPr>
      <w:tblGrid>
        <w:gridCol w:w="1695"/>
        <w:gridCol w:w="6848"/>
      </w:tblGrid>
      <w:tr w:rsidR="009F11A5" w:rsidRPr="00D80B71" w14:paraId="216FC037" w14:textId="77777777" w:rsidTr="00591230">
        <w:tc>
          <w:tcPr>
            <w:tcW w:w="1695" w:type="dxa"/>
          </w:tcPr>
          <w:p w14:paraId="4013A048"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48" w:type="dxa"/>
          </w:tcPr>
          <w:p w14:paraId="4BF8C378" w14:textId="59E30B04" w:rsidR="009F11A5" w:rsidRPr="00D80B71" w:rsidRDefault="00665ECF" w:rsidP="005912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Innov'up Leader PIA – France 2030</w:t>
            </w:r>
          </w:p>
        </w:tc>
      </w:tr>
      <w:tr w:rsidR="009F11A5" w:rsidRPr="00D80B71" w14:paraId="7642074C" w14:textId="77777777" w:rsidTr="00591230">
        <w:tc>
          <w:tcPr>
            <w:tcW w:w="1695" w:type="dxa"/>
          </w:tcPr>
          <w:p w14:paraId="572DCDDA"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48" w:type="dxa"/>
          </w:tcPr>
          <w:p w14:paraId="133F162A" w14:textId="6009848F" w:rsidR="009F11A5" w:rsidRPr="00D80B71" w:rsidRDefault="00665ECF"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accelerate the emergence of future market leading companies by supporting ambitious and innovative projects that have the potential for national or international reach.</w:t>
            </w:r>
          </w:p>
        </w:tc>
      </w:tr>
      <w:tr w:rsidR="009F11A5" w:rsidRPr="00D80B71" w14:paraId="22E917BC" w14:textId="77777777" w:rsidTr="00591230">
        <w:tc>
          <w:tcPr>
            <w:tcW w:w="1695" w:type="dxa"/>
          </w:tcPr>
          <w:p w14:paraId="5E1ED7BB"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48" w:type="dxa"/>
          </w:tcPr>
          <w:p w14:paraId="60471B24" w14:textId="2517D206" w:rsidR="00C542B3" w:rsidRPr="00D80B71" w:rsidRDefault="00C542B3" w:rsidP="00D752E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Funding </w:t>
            </w:r>
            <w:r w:rsidR="00D752E2" w:rsidRPr="00D80B71">
              <w:rPr>
                <w:rFonts w:ascii="Segoe UI" w:hAnsi="Segoe UI" w:cs="Segoe UI"/>
                <w:sz w:val="20"/>
                <w:szCs w:val="20"/>
              </w:rPr>
              <w:t>of between</w:t>
            </w:r>
            <w:r w:rsidRPr="00D80B71">
              <w:rPr>
                <w:rFonts w:ascii="Segoe UI" w:hAnsi="Segoe UI" w:cs="Segoe UI"/>
                <w:sz w:val="20"/>
                <w:szCs w:val="20"/>
              </w:rPr>
              <w:t xml:space="preserve"> €75,000 and €500,000 per project</w:t>
            </w:r>
            <w:r w:rsidR="00D752E2" w:rsidRPr="00D80B71">
              <w:rPr>
                <w:rFonts w:ascii="Segoe UI" w:hAnsi="Segoe UI" w:cs="Segoe UI"/>
                <w:sz w:val="20"/>
                <w:szCs w:val="20"/>
              </w:rPr>
              <w:t xml:space="preserve"> is available. Funding is available for u</w:t>
            </w:r>
            <w:r w:rsidRPr="00D80B71">
              <w:rPr>
                <w:rFonts w:ascii="Segoe UI" w:hAnsi="Segoe UI" w:cs="Segoe UI"/>
                <w:sz w:val="20"/>
                <w:szCs w:val="20"/>
              </w:rPr>
              <w:t>p to 50% of eligible expenses, with 2/3 provided as a grant and 1/3 as a recoverable advance.</w:t>
            </w:r>
          </w:p>
        </w:tc>
      </w:tr>
      <w:tr w:rsidR="009F11A5" w:rsidRPr="00D80B71" w14:paraId="49977BBC" w14:textId="77777777" w:rsidTr="00591230">
        <w:tc>
          <w:tcPr>
            <w:tcW w:w="1695" w:type="dxa"/>
          </w:tcPr>
          <w:p w14:paraId="63405119"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848" w:type="dxa"/>
          </w:tcPr>
          <w:p w14:paraId="564FB114" w14:textId="175F7CA9" w:rsidR="00922FF7" w:rsidRPr="00D80B71"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w:t>
            </w:r>
            <w:r w:rsidR="00922FF7" w:rsidRPr="00D80B71">
              <w:rPr>
                <w:rFonts w:ascii="Segoe UI" w:hAnsi="Segoe UI" w:cs="Segoe UI"/>
                <w:sz w:val="20"/>
                <w:szCs w:val="20"/>
              </w:rPr>
              <w:t>scheme is jointly administered by the French State and the Île-de-France Region, in partnership with Bpifrance, aimed at supporting innovative projects led by small and medium-sized enterprises (SMEs) and intermediate-sized enterprises (ETIs) within the Île-de-France region.</w:t>
            </w:r>
          </w:p>
          <w:p w14:paraId="4543CC8D" w14:textId="77777777" w:rsidR="00922FF7" w:rsidRPr="00D80B71" w:rsidRDefault="00922FF7" w:rsidP="00591230">
            <w:pPr>
              <w:pStyle w:val="Header"/>
              <w:pBdr>
                <w:top w:val="nil"/>
                <w:left w:val="nil"/>
                <w:bottom w:val="nil"/>
                <w:right w:val="nil"/>
                <w:between w:val="nil"/>
                <w:bar w:val="nil"/>
              </w:pBdr>
              <w:spacing w:line="264" w:lineRule="auto"/>
              <w:ind w:right="85"/>
              <w:jc w:val="both"/>
              <w:rPr>
                <w:rFonts w:ascii="Segoe UI" w:hAnsi="Segoe UI" w:cs="Segoe UI"/>
                <w:sz w:val="16"/>
                <w:szCs w:val="16"/>
              </w:rPr>
            </w:pPr>
          </w:p>
          <w:p w14:paraId="67CECE07" w14:textId="77777777" w:rsidR="003F719D" w:rsidRPr="00D80B71" w:rsidRDefault="003F719D" w:rsidP="003F719D">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Eligibility Criteria:</w:t>
            </w:r>
          </w:p>
          <w:p w14:paraId="03C2C5AD" w14:textId="77777777" w:rsidR="003F719D" w:rsidRPr="00D80B71" w:rsidRDefault="003F719D" w:rsidP="00371ADC">
            <w:pPr>
              <w:pStyle w:val="Header"/>
              <w:numPr>
                <w:ilvl w:val="0"/>
                <w:numId w:val="115"/>
              </w:numPr>
              <w:spacing w:line="264" w:lineRule="auto"/>
              <w:ind w:right="85"/>
              <w:jc w:val="both"/>
              <w:rPr>
                <w:rFonts w:ascii="Segoe UI" w:hAnsi="Segoe UI" w:cs="Segoe UI"/>
                <w:sz w:val="20"/>
                <w:szCs w:val="20"/>
              </w:rPr>
            </w:pPr>
            <w:r w:rsidRPr="00D80B71">
              <w:rPr>
                <w:rFonts w:ascii="Segoe UI" w:hAnsi="Segoe UI" w:cs="Segoe UI"/>
                <w:sz w:val="20"/>
                <w:szCs w:val="20"/>
              </w:rPr>
              <w:t>SMEs and ETIs located in the Île-de-France region.</w:t>
            </w:r>
          </w:p>
          <w:p w14:paraId="62263D3C" w14:textId="77777777" w:rsidR="003F719D" w:rsidRPr="00D80B71" w:rsidRDefault="003F719D" w:rsidP="00371ADC">
            <w:pPr>
              <w:pStyle w:val="Header"/>
              <w:numPr>
                <w:ilvl w:val="0"/>
                <w:numId w:val="115"/>
              </w:numPr>
              <w:spacing w:line="264" w:lineRule="auto"/>
              <w:ind w:right="85"/>
              <w:jc w:val="both"/>
              <w:rPr>
                <w:rFonts w:ascii="Segoe UI" w:hAnsi="Segoe UI" w:cs="Segoe UI"/>
                <w:sz w:val="20"/>
                <w:szCs w:val="20"/>
              </w:rPr>
            </w:pPr>
            <w:r w:rsidRPr="00D80B71">
              <w:rPr>
                <w:rFonts w:ascii="Segoe UI" w:hAnsi="Segoe UI" w:cs="Segoe UI"/>
                <w:sz w:val="20"/>
                <w:szCs w:val="20"/>
              </w:rPr>
              <w:t xml:space="preserve">Projects must align with the strategic priorities of the region, including sectors such as aerospace, </w:t>
            </w:r>
            <w:r w:rsidRPr="00D80B71">
              <w:rPr>
                <w:rFonts w:ascii="Segoe UI" w:hAnsi="Segoe UI" w:cs="Segoe UI"/>
                <w:b/>
                <w:bCs/>
                <w:i/>
                <w:iCs/>
                <w:sz w:val="20"/>
                <w:szCs w:val="20"/>
              </w:rPr>
              <w:t>agriculture</w:t>
            </w:r>
            <w:r w:rsidRPr="00D80B71">
              <w:rPr>
                <w:rFonts w:ascii="Segoe UI" w:hAnsi="Segoe UI" w:cs="Segoe UI"/>
                <w:sz w:val="20"/>
                <w:szCs w:val="20"/>
              </w:rPr>
              <w:t xml:space="preserve">, automotive, </w:t>
            </w:r>
            <w:r w:rsidRPr="00D80B71">
              <w:rPr>
                <w:rFonts w:ascii="Segoe UI" w:hAnsi="Segoe UI" w:cs="Segoe UI"/>
                <w:b/>
                <w:bCs/>
                <w:i/>
                <w:iCs/>
                <w:sz w:val="20"/>
                <w:szCs w:val="20"/>
              </w:rPr>
              <w:t>energy</w:t>
            </w:r>
            <w:r w:rsidRPr="00D80B71">
              <w:rPr>
                <w:rFonts w:ascii="Segoe UI" w:hAnsi="Segoe UI" w:cs="Segoe UI"/>
                <w:sz w:val="20"/>
                <w:szCs w:val="20"/>
              </w:rPr>
              <w:t xml:space="preserve">, </w:t>
            </w:r>
            <w:r w:rsidRPr="00D80B71">
              <w:rPr>
                <w:rFonts w:ascii="Segoe UI" w:hAnsi="Segoe UI" w:cs="Segoe UI"/>
                <w:b/>
                <w:bCs/>
                <w:i/>
                <w:iCs/>
                <w:sz w:val="20"/>
                <w:szCs w:val="20"/>
              </w:rPr>
              <w:t>digital technologies</w:t>
            </w:r>
            <w:r w:rsidRPr="00D80B71">
              <w:rPr>
                <w:rFonts w:ascii="Segoe UI" w:hAnsi="Segoe UI" w:cs="Segoe UI"/>
                <w:sz w:val="20"/>
                <w:szCs w:val="20"/>
              </w:rPr>
              <w:t>, health, tourism, and sustainable urban development.</w:t>
            </w:r>
          </w:p>
          <w:p w14:paraId="570F16D5" w14:textId="77777777" w:rsidR="003E1719" w:rsidRPr="00D80B71" w:rsidRDefault="003E1719" w:rsidP="003E1719">
            <w:pPr>
              <w:pStyle w:val="Header"/>
              <w:spacing w:line="264" w:lineRule="auto"/>
              <w:ind w:left="720" w:right="85"/>
              <w:jc w:val="both"/>
              <w:rPr>
                <w:rFonts w:ascii="Segoe UI" w:hAnsi="Segoe UI" w:cs="Segoe UI"/>
                <w:sz w:val="16"/>
                <w:szCs w:val="16"/>
              </w:rPr>
            </w:pPr>
          </w:p>
          <w:p w14:paraId="70081A42" w14:textId="77777777" w:rsidR="003F719D" w:rsidRPr="00D80B71" w:rsidRDefault="003F719D" w:rsidP="003F719D">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lastRenderedPageBreak/>
              <w:t>Application Process:</w:t>
            </w:r>
          </w:p>
          <w:p w14:paraId="01E452A9" w14:textId="77777777" w:rsidR="003F719D" w:rsidRPr="00D80B71" w:rsidRDefault="003F719D" w:rsidP="00371ADC">
            <w:pPr>
              <w:pStyle w:val="Header"/>
              <w:numPr>
                <w:ilvl w:val="0"/>
                <w:numId w:val="116"/>
              </w:numPr>
              <w:spacing w:line="264" w:lineRule="auto"/>
              <w:ind w:right="85"/>
              <w:jc w:val="both"/>
              <w:rPr>
                <w:rFonts w:ascii="Segoe UI" w:hAnsi="Segoe UI" w:cs="Segoe UI"/>
                <w:sz w:val="20"/>
                <w:szCs w:val="20"/>
              </w:rPr>
            </w:pPr>
            <w:r w:rsidRPr="00D80B71">
              <w:rPr>
                <w:rFonts w:ascii="Segoe UI" w:hAnsi="Segoe UI" w:cs="Segoe UI"/>
                <w:sz w:val="20"/>
                <w:szCs w:val="20"/>
              </w:rPr>
              <w:t>Applications are submitted online through the designated platform.</w:t>
            </w:r>
          </w:p>
          <w:p w14:paraId="2F43DA76" w14:textId="77777777" w:rsidR="003F719D" w:rsidRPr="00D80B71" w:rsidRDefault="003F719D" w:rsidP="00371ADC">
            <w:pPr>
              <w:pStyle w:val="Header"/>
              <w:numPr>
                <w:ilvl w:val="0"/>
                <w:numId w:val="116"/>
              </w:numPr>
              <w:spacing w:line="264" w:lineRule="auto"/>
              <w:ind w:right="85"/>
              <w:jc w:val="both"/>
              <w:rPr>
                <w:rFonts w:ascii="Segoe UI" w:hAnsi="Segoe UI" w:cs="Segoe UI"/>
                <w:sz w:val="20"/>
                <w:szCs w:val="20"/>
              </w:rPr>
            </w:pPr>
            <w:r w:rsidRPr="00D80B71">
              <w:rPr>
                <w:rFonts w:ascii="Segoe UI" w:hAnsi="Segoe UI" w:cs="Segoe UI"/>
                <w:sz w:val="20"/>
                <w:szCs w:val="20"/>
              </w:rPr>
              <w:t>The current call for projects is open from September 9, 2024, to December 13, 2024, with subsequent periods planned for 2025.</w:t>
            </w:r>
          </w:p>
          <w:p w14:paraId="0264A850" w14:textId="40565311" w:rsidR="009F11A5" w:rsidRPr="00D80B71" w:rsidRDefault="003F719D" w:rsidP="00371ADC">
            <w:pPr>
              <w:pStyle w:val="Header"/>
              <w:numPr>
                <w:ilvl w:val="0"/>
                <w:numId w:val="116"/>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Projects are evaluated based on innovation quality, economic potential, contribution to regional development, and project feasibility.</w:t>
            </w:r>
          </w:p>
          <w:p w14:paraId="6A99A86D" w14:textId="77777777" w:rsidR="009F11A5" w:rsidRPr="00D80B71"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23DF539D" w14:textId="77777777" w:rsidR="009F11A5" w:rsidRPr="00D80B71" w:rsidRDefault="009F11A5"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2" w:history="1">
              <w:r w:rsidRPr="00D80B71">
                <w:rPr>
                  <w:rStyle w:val="Hyperlink"/>
                  <w:rFonts w:ascii="Segoe UI" w:hAnsi="Segoe UI" w:cs="Segoe UI"/>
                  <w:sz w:val="20"/>
                  <w:szCs w:val="20"/>
                </w:rPr>
                <w:t>https://www.iledefrance.fr/aides-et-appels-a-projets/feader-projets-leader-contribuant-au-developpement-rural-francilien-770501</w:t>
              </w:r>
            </w:hyperlink>
            <w:r w:rsidRPr="00D80B71">
              <w:rPr>
                <w:rFonts w:ascii="Segoe UI" w:hAnsi="Segoe UI" w:cs="Segoe UI"/>
                <w:sz w:val="20"/>
                <w:szCs w:val="20"/>
              </w:rPr>
              <w:t xml:space="preserve"> </w:t>
            </w:r>
          </w:p>
        </w:tc>
      </w:tr>
      <w:tr w:rsidR="009F11A5" w:rsidRPr="00D80B71" w14:paraId="0F9F2221" w14:textId="77777777" w:rsidTr="00591230">
        <w:tc>
          <w:tcPr>
            <w:tcW w:w="1695" w:type="dxa"/>
          </w:tcPr>
          <w:p w14:paraId="5372C2FF"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48" w:type="dxa"/>
          </w:tcPr>
          <w:p w14:paraId="2F2E3B6B" w14:textId="77777777" w:rsidR="009F11A5" w:rsidRPr="00D80B71" w:rsidRDefault="002174C0"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scheme is part of the France 2030 initiative. The following are the application periods during 2024/25:</w:t>
            </w:r>
          </w:p>
          <w:p w14:paraId="087946AD" w14:textId="77777777" w:rsidR="00757D17" w:rsidRPr="00D80B71" w:rsidRDefault="00757D17" w:rsidP="00371ADC">
            <w:pPr>
              <w:pStyle w:val="Header"/>
              <w:numPr>
                <w:ilvl w:val="0"/>
                <w:numId w:val="117"/>
              </w:numPr>
              <w:spacing w:line="264" w:lineRule="auto"/>
              <w:ind w:right="85"/>
              <w:jc w:val="both"/>
              <w:rPr>
                <w:rFonts w:ascii="Segoe UI" w:hAnsi="Segoe UI" w:cs="Segoe UI"/>
                <w:sz w:val="20"/>
                <w:szCs w:val="20"/>
              </w:rPr>
            </w:pPr>
            <w:r w:rsidRPr="00D80B71">
              <w:rPr>
                <w:rFonts w:ascii="Segoe UI" w:hAnsi="Segoe UI" w:cs="Segoe UI"/>
                <w:sz w:val="20"/>
                <w:szCs w:val="20"/>
              </w:rPr>
              <w:t>From September 9, 2024 to December 13, 2024</w:t>
            </w:r>
          </w:p>
          <w:p w14:paraId="2F990AA7" w14:textId="77777777" w:rsidR="00757D17" w:rsidRPr="00D80B71" w:rsidRDefault="00757D17" w:rsidP="00371ADC">
            <w:pPr>
              <w:pStyle w:val="Header"/>
              <w:numPr>
                <w:ilvl w:val="0"/>
                <w:numId w:val="117"/>
              </w:numPr>
              <w:spacing w:line="264" w:lineRule="auto"/>
              <w:ind w:right="85"/>
              <w:jc w:val="both"/>
              <w:rPr>
                <w:rFonts w:ascii="Segoe UI" w:hAnsi="Segoe UI" w:cs="Segoe UI"/>
                <w:sz w:val="20"/>
                <w:szCs w:val="20"/>
              </w:rPr>
            </w:pPr>
            <w:r w:rsidRPr="00D80B71">
              <w:rPr>
                <w:rFonts w:ascii="Segoe UI" w:hAnsi="Segoe UI" w:cs="Segoe UI"/>
                <w:sz w:val="20"/>
                <w:szCs w:val="20"/>
              </w:rPr>
              <w:t>From December 16, 2024 to April 4, 2025</w:t>
            </w:r>
          </w:p>
          <w:p w14:paraId="74AF9975" w14:textId="1D3A7E2A" w:rsidR="002174C0" w:rsidRPr="00D80B71" w:rsidRDefault="00757D17" w:rsidP="00371ADC">
            <w:pPr>
              <w:pStyle w:val="Header"/>
              <w:numPr>
                <w:ilvl w:val="0"/>
                <w:numId w:val="117"/>
              </w:numPr>
              <w:spacing w:line="264" w:lineRule="auto"/>
              <w:ind w:right="85"/>
              <w:jc w:val="both"/>
              <w:rPr>
                <w:rFonts w:ascii="Segoe UI" w:hAnsi="Segoe UI" w:cs="Segoe UI"/>
                <w:sz w:val="20"/>
                <w:szCs w:val="20"/>
              </w:rPr>
            </w:pPr>
            <w:r w:rsidRPr="00D80B71">
              <w:rPr>
                <w:rFonts w:ascii="Segoe UI" w:hAnsi="Segoe UI" w:cs="Segoe UI"/>
                <w:sz w:val="20"/>
                <w:szCs w:val="20"/>
              </w:rPr>
              <w:t>From 7 April 2025 to 5 September 2025</w:t>
            </w:r>
          </w:p>
        </w:tc>
      </w:tr>
      <w:tr w:rsidR="009F11A5" w:rsidRPr="00D80B71" w14:paraId="0AD087E2" w14:textId="77777777" w:rsidTr="00591230">
        <w:tc>
          <w:tcPr>
            <w:tcW w:w="1695" w:type="dxa"/>
          </w:tcPr>
          <w:p w14:paraId="66ED12F1" w14:textId="77777777" w:rsidR="009F11A5" w:rsidRPr="00D80B71" w:rsidRDefault="009F11A5" w:rsidP="005912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848" w:type="dxa"/>
          </w:tcPr>
          <w:p w14:paraId="2FFCA847" w14:textId="08CE1D8C" w:rsidR="009F11A5" w:rsidRPr="00D80B71" w:rsidRDefault="003E1719" w:rsidP="005912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Application period </w:t>
            </w:r>
            <w:r w:rsidR="00353C93" w:rsidRPr="00D80B71">
              <w:rPr>
                <w:rFonts w:ascii="Segoe UI" w:hAnsi="Segoe UI" w:cs="Segoe UI"/>
                <w:sz w:val="20"/>
                <w:szCs w:val="20"/>
              </w:rPr>
              <w:t>3</w:t>
            </w:r>
            <w:r w:rsidRPr="00D80B71">
              <w:rPr>
                <w:rFonts w:ascii="Segoe UI" w:hAnsi="Segoe UI" w:cs="Segoe UI"/>
                <w:sz w:val="20"/>
                <w:szCs w:val="20"/>
              </w:rPr>
              <w:t xml:space="preserve"> currently open.</w:t>
            </w:r>
          </w:p>
        </w:tc>
      </w:tr>
      <w:tr w:rsidR="009F11A5" w:rsidRPr="00D80B71" w14:paraId="141DCDED" w14:textId="77777777" w:rsidTr="00591230">
        <w:tc>
          <w:tcPr>
            <w:tcW w:w="1695" w:type="dxa"/>
          </w:tcPr>
          <w:p w14:paraId="7CF9A5A4" w14:textId="77777777" w:rsidR="009F11A5" w:rsidRPr="00D80B71" w:rsidRDefault="009F11A5"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48" w:type="dxa"/>
          </w:tcPr>
          <w:p w14:paraId="10547BCB" w14:textId="39411E2B" w:rsidR="009F11A5" w:rsidRPr="00D80B71" w:rsidRDefault="00813CC9" w:rsidP="005912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While the program targets a broad range of sectors, companies supplying farmers may benefit if their projects involve innovative solutions in agriculture, agri-food, or related technologies. Engaging with this grant scheme could provide opportunities for developing advanced products or services tailored to the agricultural sector. For NZ companies considering </w:t>
            </w:r>
            <w:r w:rsidR="00542A60" w:rsidRPr="00D80B71">
              <w:rPr>
                <w:rFonts w:ascii="Segoe UI" w:hAnsi="Segoe UI" w:cs="Segoe UI"/>
                <w:i/>
                <w:sz w:val="20"/>
                <w:szCs w:val="20"/>
              </w:rPr>
              <w:t>establishing an entity in France to support projects, this scheme might offer some opportunities.</w:t>
            </w:r>
          </w:p>
        </w:tc>
      </w:tr>
    </w:tbl>
    <w:p w14:paraId="71F8E45F" w14:textId="77777777" w:rsidR="009F11A5" w:rsidRPr="00D80B71" w:rsidRDefault="009F11A5" w:rsidP="00E66E93"/>
    <w:p w14:paraId="7AE4A85C" w14:textId="77777777" w:rsidR="00BC5992" w:rsidRPr="00D80B71" w:rsidRDefault="00BC5992" w:rsidP="00BC5992">
      <w:pPr>
        <w:pStyle w:val="Heading2"/>
      </w:pPr>
      <w:bookmarkStart w:id="102" w:name="_Toc200708816"/>
      <w:r w:rsidRPr="00D80B71">
        <w:t>Land Management</w:t>
      </w:r>
      <w:bookmarkEnd w:id="102"/>
    </w:p>
    <w:p w14:paraId="4DFA4F6F" w14:textId="77777777" w:rsidR="00E66E93" w:rsidRPr="00D80B71" w:rsidRDefault="00E66E93" w:rsidP="00E66E93">
      <w:pPr>
        <w:pStyle w:val="Heading3"/>
      </w:pPr>
      <w:bookmarkStart w:id="103" w:name="_Support_for_Agricultural"/>
      <w:bookmarkEnd w:id="103"/>
      <w:r w:rsidRPr="00D80B71">
        <w:t>Support for Agricultural Investments - Diversification</w:t>
      </w:r>
    </w:p>
    <w:tbl>
      <w:tblPr>
        <w:tblStyle w:val="TableGrid"/>
        <w:tblW w:w="0" w:type="auto"/>
        <w:tblLook w:val="04A0" w:firstRow="1" w:lastRow="0" w:firstColumn="1" w:lastColumn="0" w:noHBand="0" w:noVBand="1"/>
      </w:tblPr>
      <w:tblGrid>
        <w:gridCol w:w="1695"/>
        <w:gridCol w:w="6848"/>
      </w:tblGrid>
      <w:tr w:rsidR="00E66E93" w:rsidRPr="00D80B71" w14:paraId="49A424D1" w14:textId="77777777" w:rsidTr="009C4C11">
        <w:tc>
          <w:tcPr>
            <w:tcW w:w="1695" w:type="dxa"/>
          </w:tcPr>
          <w:p w14:paraId="16C62DD1"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848" w:type="dxa"/>
          </w:tcPr>
          <w:p w14:paraId="4BD87242" w14:textId="2208AD39" w:rsidR="00E66E93" w:rsidRPr="00D80B71" w:rsidRDefault="00E66E9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w:t>
            </w:r>
            <w:r w:rsidR="002004C0" w:rsidRPr="00D80B71">
              <w:rPr>
                <w:rFonts w:ascii="Segoe UI" w:hAnsi="Segoe UI" w:cs="Segoe UI"/>
                <w:b/>
                <w:bCs/>
                <w:sz w:val="20"/>
                <w:szCs w:val="20"/>
              </w:rPr>
              <w:t>Ag</w:t>
            </w:r>
            <w:r w:rsidRPr="00D80B71">
              <w:rPr>
                <w:rFonts w:ascii="Segoe UI" w:hAnsi="Segoe UI" w:cs="Segoe UI"/>
                <w:b/>
                <w:bCs/>
                <w:sz w:val="20"/>
                <w:szCs w:val="20"/>
              </w:rPr>
              <w:t xml:space="preserve">ricultural </w:t>
            </w:r>
            <w:r w:rsidR="002004C0" w:rsidRPr="00D80B71">
              <w:rPr>
                <w:rFonts w:ascii="Segoe UI" w:hAnsi="Segoe UI" w:cs="Segoe UI"/>
                <w:b/>
                <w:bCs/>
                <w:sz w:val="20"/>
                <w:szCs w:val="20"/>
              </w:rPr>
              <w:t>In</w:t>
            </w:r>
            <w:r w:rsidRPr="00D80B71">
              <w:rPr>
                <w:rFonts w:ascii="Segoe UI" w:hAnsi="Segoe UI" w:cs="Segoe UI"/>
                <w:b/>
                <w:bCs/>
                <w:sz w:val="20"/>
                <w:szCs w:val="20"/>
              </w:rPr>
              <w:t xml:space="preserve">vestments – Diversification </w:t>
            </w:r>
            <w:r w:rsidRPr="00D80B71">
              <w:rPr>
                <w:rFonts w:ascii="Segoe UI" w:hAnsi="Segoe UI" w:cs="Segoe UI"/>
                <w:b/>
                <w:bCs/>
                <w:i/>
                <w:iCs/>
                <w:sz w:val="20"/>
                <w:szCs w:val="20"/>
              </w:rPr>
              <w:t xml:space="preserve">(Soutien aux </w:t>
            </w:r>
            <w:r w:rsidR="002004C0" w:rsidRPr="00D80B71">
              <w:rPr>
                <w:rFonts w:ascii="Segoe UI" w:hAnsi="Segoe UI" w:cs="Segoe UI"/>
                <w:b/>
                <w:bCs/>
                <w:i/>
                <w:iCs/>
                <w:sz w:val="20"/>
                <w:szCs w:val="20"/>
              </w:rPr>
              <w:t>I</w:t>
            </w:r>
            <w:r w:rsidRPr="00D80B71">
              <w:rPr>
                <w:rFonts w:ascii="Segoe UI" w:hAnsi="Segoe UI" w:cs="Segoe UI"/>
                <w:b/>
                <w:bCs/>
                <w:i/>
                <w:iCs/>
                <w:sz w:val="20"/>
                <w:szCs w:val="20"/>
              </w:rPr>
              <w:t xml:space="preserve">nvestissements </w:t>
            </w:r>
            <w:r w:rsidR="002004C0" w:rsidRPr="00D80B71">
              <w:rPr>
                <w:rFonts w:ascii="Segoe UI" w:hAnsi="Segoe UI" w:cs="Segoe UI"/>
                <w:b/>
                <w:bCs/>
                <w:i/>
                <w:iCs/>
                <w:sz w:val="20"/>
                <w:szCs w:val="20"/>
              </w:rPr>
              <w:t>A</w:t>
            </w:r>
            <w:r w:rsidRPr="00D80B71">
              <w:rPr>
                <w:rFonts w:ascii="Segoe UI" w:hAnsi="Segoe UI" w:cs="Segoe UI"/>
                <w:b/>
                <w:bCs/>
                <w:i/>
                <w:iCs/>
                <w:sz w:val="20"/>
                <w:szCs w:val="20"/>
              </w:rPr>
              <w:t>gricoles – Diversification)</w:t>
            </w:r>
          </w:p>
        </w:tc>
      </w:tr>
      <w:tr w:rsidR="00E66E93" w:rsidRPr="00D80B71" w14:paraId="1C4CEAB6" w14:textId="77777777" w:rsidTr="009C4C11">
        <w:tc>
          <w:tcPr>
            <w:tcW w:w="1695" w:type="dxa"/>
          </w:tcPr>
          <w:p w14:paraId="392553C5"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848" w:type="dxa"/>
          </w:tcPr>
          <w:p w14:paraId="18053EF5" w14:textId="2FE6AFC2" w:rsidR="00E66E93" w:rsidRPr="00D80B71" w:rsidRDefault="00456AA4" w:rsidP="002E497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structural investments by farmers focusing on diversifying agricultural activities. It promotes new farm ventures such as on-farm processing and marketing, renewable energy production, agri-tourism, and other diversified agricultural projects to increase farm autonomy and modernisation.</w:t>
            </w:r>
          </w:p>
        </w:tc>
      </w:tr>
      <w:tr w:rsidR="00E66E93" w:rsidRPr="00D80B71" w14:paraId="7AFAE663" w14:textId="77777777" w:rsidTr="009C4C11">
        <w:tc>
          <w:tcPr>
            <w:tcW w:w="1695" w:type="dxa"/>
          </w:tcPr>
          <w:p w14:paraId="4DD51A50"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848" w:type="dxa"/>
          </w:tcPr>
          <w:p w14:paraId="035F52DF" w14:textId="77777777" w:rsidR="00E66E93" w:rsidRPr="00D80B71" w:rsidRDefault="00E66E9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aid rate is 40%, which can be increased by 10% for farms certified as organic or in conversion and 10% for young farmers who are beneficiaries of the aid for the installation of young farmers.</w:t>
            </w:r>
          </w:p>
        </w:tc>
      </w:tr>
      <w:tr w:rsidR="00E66E93" w:rsidRPr="00D80B71" w14:paraId="57C60B7E" w14:textId="77777777" w:rsidTr="009C4C11">
        <w:tc>
          <w:tcPr>
            <w:tcW w:w="1695" w:type="dxa"/>
          </w:tcPr>
          <w:p w14:paraId="066558B5"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848" w:type="dxa"/>
          </w:tcPr>
          <w:p w14:paraId="7908CB3A" w14:textId="561C5531"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It focuses on projects that enhance the competitiveness and sustainability of farms by supporting the transition to diversified activities, including organic farming, agroforestry, and renewable energy production. Eligible investments include equipment purchase, infrastructure development, and other initiatives aligned with regional and European objectives for agricultural innovation and environmental protection.</w:t>
            </w:r>
          </w:p>
          <w:p w14:paraId="55F81B18" w14:textId="77777777" w:rsidR="00B05EDF" w:rsidRPr="00D80B71"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1901EF3" w14:textId="3792750C" w:rsidR="00B05EDF" w:rsidRPr="00D80B71"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minimum eligible expenditure per project is €5,000, with a maximum grant amount of €50,000 to €200,000 depending on the project type. For </w:t>
            </w:r>
            <w:r w:rsidRPr="00D80B71">
              <w:rPr>
                <w:rFonts w:ascii="Segoe UI" w:hAnsi="Segoe UI" w:cs="Segoe UI"/>
                <w:sz w:val="20"/>
                <w:szCs w:val="20"/>
              </w:rPr>
              <w:lastRenderedPageBreak/>
              <w:t xml:space="preserve">diversified non-agricultural activities like renewable energy not directly consumed on the farm, a </w:t>
            </w:r>
            <w:r w:rsidRPr="00D80B71">
              <w:rPr>
                <w:rFonts w:ascii="Segoe UI" w:hAnsi="Segoe UI" w:cs="Segoe UI"/>
                <w:b/>
                <w:bCs/>
                <w:sz w:val="20"/>
                <w:szCs w:val="20"/>
              </w:rPr>
              <w:t>de minimis</w:t>
            </w:r>
            <w:r w:rsidRPr="00D80B71">
              <w:rPr>
                <w:rFonts w:ascii="Segoe UI" w:hAnsi="Segoe UI" w:cs="Segoe UI"/>
                <w:sz w:val="20"/>
                <w:szCs w:val="20"/>
              </w:rPr>
              <w:t xml:space="preserve"> limit of €300,000 over three years applies.</w:t>
            </w:r>
          </w:p>
          <w:p w14:paraId="7DE997BD" w14:textId="77777777" w:rsidR="00B05EDF" w:rsidRPr="00D80B71" w:rsidRDefault="00B05EDF">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169681B"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23CBAD5A" w14:textId="77777777" w:rsidR="00E66E93" w:rsidRPr="00D80B71" w:rsidRDefault="00E66E9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3" w:history="1">
              <w:r w:rsidRPr="00D80B71">
                <w:rPr>
                  <w:rStyle w:val="Hyperlink"/>
                  <w:rFonts w:ascii="Segoe UI" w:hAnsi="Segoe UI" w:cs="Segoe UI"/>
                  <w:sz w:val="20"/>
                  <w:szCs w:val="20"/>
                </w:rPr>
                <w:t>https://www.iledefrance.fr/aides-et-appels-a-projets/feader-soutien-aux-investissements-agricoles-diversification-aap-2024</w:t>
              </w:r>
            </w:hyperlink>
          </w:p>
        </w:tc>
      </w:tr>
      <w:tr w:rsidR="00E66E93" w:rsidRPr="00D80B71" w14:paraId="49B77FBF" w14:textId="77777777" w:rsidTr="009C4C11">
        <w:tc>
          <w:tcPr>
            <w:tcW w:w="1695" w:type="dxa"/>
          </w:tcPr>
          <w:p w14:paraId="63B3CAA5"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848" w:type="dxa"/>
          </w:tcPr>
          <w:p w14:paraId="03720F09" w14:textId="5D56D66B" w:rsidR="00E66E93" w:rsidRPr="00D80B71" w:rsidRDefault="00C4223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period runs from 2023 to 2027. </w:t>
            </w:r>
            <w:r w:rsidR="00E65E75" w:rsidRPr="00D80B71">
              <w:rPr>
                <w:rFonts w:ascii="Segoe UI" w:hAnsi="Segoe UI" w:cs="Segoe UI"/>
                <w:sz w:val="20"/>
                <w:szCs w:val="20"/>
              </w:rPr>
              <w:t>Current application window closed on</w:t>
            </w:r>
            <w:r w:rsidRPr="00D80B71">
              <w:rPr>
                <w:rFonts w:ascii="Segoe UI" w:hAnsi="Segoe UI" w:cs="Segoe UI"/>
                <w:sz w:val="20"/>
                <w:szCs w:val="20"/>
              </w:rPr>
              <w:t xml:space="preserve"> 18</w:t>
            </w:r>
            <w:r w:rsidR="009B4364" w:rsidRPr="00D80B71">
              <w:rPr>
                <w:rFonts w:ascii="Segoe UI" w:hAnsi="Segoe UI" w:cs="Segoe UI"/>
                <w:sz w:val="20"/>
                <w:szCs w:val="20"/>
                <w:vertAlign w:val="superscript"/>
              </w:rPr>
              <w:t>th</w:t>
            </w:r>
            <w:r w:rsidRPr="00D80B71">
              <w:rPr>
                <w:rFonts w:ascii="Segoe UI" w:hAnsi="Segoe UI" w:cs="Segoe UI"/>
                <w:sz w:val="20"/>
                <w:szCs w:val="20"/>
              </w:rPr>
              <w:t xml:space="preserve"> November 2024. Projects must start only after receiving confirmation from the funding authority.</w:t>
            </w:r>
          </w:p>
        </w:tc>
      </w:tr>
      <w:tr w:rsidR="00E66E93" w:rsidRPr="00D80B71" w14:paraId="60FCF254" w14:textId="77777777" w:rsidTr="009C4C11">
        <w:tc>
          <w:tcPr>
            <w:tcW w:w="1695" w:type="dxa"/>
          </w:tcPr>
          <w:p w14:paraId="1FAC9410" w14:textId="77777777" w:rsidR="00E66E93" w:rsidRPr="00D80B71" w:rsidRDefault="00E66E93">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848" w:type="dxa"/>
          </w:tcPr>
          <w:p w14:paraId="3AB8DCD7" w14:textId="0D93D527" w:rsidR="00E66E93" w:rsidRPr="00D80B71" w:rsidRDefault="00431568">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Application window has closed as of 18</w:t>
            </w:r>
            <w:r w:rsidRPr="00D80B71">
              <w:rPr>
                <w:rFonts w:ascii="Segoe UI" w:hAnsi="Segoe UI" w:cs="Segoe UI"/>
                <w:sz w:val="20"/>
                <w:szCs w:val="20"/>
                <w:vertAlign w:val="superscript"/>
              </w:rPr>
              <w:t>th</w:t>
            </w:r>
            <w:r w:rsidRPr="00D80B71">
              <w:rPr>
                <w:rFonts w:ascii="Segoe UI" w:hAnsi="Segoe UI" w:cs="Segoe UI"/>
                <w:sz w:val="20"/>
                <w:szCs w:val="20"/>
              </w:rPr>
              <w:t xml:space="preserve"> November 2024. </w:t>
            </w:r>
            <w:r w:rsidR="00EE4983" w:rsidRPr="00D80B71">
              <w:rPr>
                <w:rFonts w:ascii="Segoe UI" w:hAnsi="Segoe UI" w:cs="Segoe UI"/>
                <w:sz w:val="20"/>
                <w:szCs w:val="20"/>
              </w:rPr>
              <w:t xml:space="preserve">Follow-up opportunities may still be available. </w:t>
            </w:r>
          </w:p>
        </w:tc>
      </w:tr>
      <w:tr w:rsidR="00E66E93" w:rsidRPr="00D80B71" w14:paraId="08C4B1E7" w14:textId="77777777" w:rsidTr="009C4C11">
        <w:tc>
          <w:tcPr>
            <w:tcW w:w="1695" w:type="dxa"/>
          </w:tcPr>
          <w:p w14:paraId="62E972A1" w14:textId="77777777" w:rsidR="00E66E93" w:rsidRPr="00D80B71" w:rsidRDefault="00E66E9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848" w:type="dxa"/>
          </w:tcPr>
          <w:p w14:paraId="30DF7CD5" w14:textId="1B8EC1D5" w:rsidR="00E66E93" w:rsidRPr="00D80B71" w:rsidRDefault="00E9349D">
            <w:pPr>
              <w:pStyle w:val="Header"/>
              <w:spacing w:line="264" w:lineRule="auto"/>
              <w:ind w:right="85"/>
              <w:jc w:val="both"/>
              <w:rPr>
                <w:rFonts w:ascii="Segoe UI" w:hAnsi="Segoe UI" w:cs="Segoe UI"/>
                <w:iCs/>
                <w:sz w:val="20"/>
                <w:szCs w:val="20"/>
              </w:rPr>
            </w:pPr>
            <w:r w:rsidRPr="00D80B71">
              <w:rPr>
                <w:rFonts w:ascii="Segoe UI" w:hAnsi="Segoe UI" w:cs="Segoe UI"/>
                <w:i/>
                <w:sz w:val="20"/>
                <w:szCs w:val="20"/>
              </w:rPr>
              <w:t>S</w:t>
            </w:r>
            <w:r w:rsidR="00E66E93" w:rsidRPr="00D80B71">
              <w:rPr>
                <w:rFonts w:ascii="Segoe UI" w:hAnsi="Segoe UI" w:cs="Segoe UI"/>
                <w:i/>
                <w:sz w:val="20"/>
                <w:szCs w:val="20"/>
              </w:rPr>
              <w:t>uppliers of diversification solutions—such as processing equipment or renewable energy technologies—can benefit from increased investments in diversified agricultural activities</w:t>
            </w:r>
            <w:r w:rsidR="00E66E93" w:rsidRPr="00D80B71">
              <w:rPr>
                <w:rFonts w:ascii="Segoe UI" w:hAnsi="Segoe UI" w:cs="Segoe UI"/>
                <w:iCs/>
                <w:sz w:val="20"/>
                <w:szCs w:val="20"/>
              </w:rPr>
              <w:t>​</w:t>
            </w:r>
            <w:r w:rsidR="00C4223B" w:rsidRPr="00D80B71">
              <w:rPr>
                <w:rFonts w:ascii="Segoe UI" w:hAnsi="Segoe UI" w:cs="Segoe UI"/>
                <w:iCs/>
                <w:sz w:val="20"/>
                <w:szCs w:val="20"/>
              </w:rPr>
              <w:t>.</w:t>
            </w:r>
          </w:p>
        </w:tc>
      </w:tr>
    </w:tbl>
    <w:p w14:paraId="7CE99912" w14:textId="77777777" w:rsidR="00E66E93" w:rsidRPr="00D80B71" w:rsidRDefault="00E66E93" w:rsidP="00E66E93"/>
    <w:p w14:paraId="35714204" w14:textId="3FB0E3CF" w:rsidR="00E66E93" w:rsidRPr="00D80B71" w:rsidRDefault="00E66E93" w:rsidP="00E66E93">
      <w:pPr>
        <w:pStyle w:val="Heading3"/>
      </w:pPr>
      <w:bookmarkStart w:id="104" w:name="_Agricultural_Investments_–"/>
      <w:bookmarkEnd w:id="104"/>
      <w:r w:rsidRPr="00D80B71">
        <w:t xml:space="preserve">Agricultural Investments </w:t>
      </w:r>
      <w:r w:rsidR="008F4E83" w:rsidRPr="00D80B71">
        <w:t>–</w:t>
      </w:r>
      <w:r w:rsidRPr="00D80B71">
        <w:t xml:space="preserve"> </w:t>
      </w:r>
      <w:r w:rsidR="008F4E83" w:rsidRPr="00D80B71">
        <w:t xml:space="preserve">Climate Change </w:t>
      </w:r>
      <w:r w:rsidRPr="00D80B71">
        <w:t>Adaptation</w:t>
      </w:r>
    </w:p>
    <w:tbl>
      <w:tblPr>
        <w:tblStyle w:val="TableGrid"/>
        <w:tblW w:w="0" w:type="auto"/>
        <w:tblLook w:val="04A0" w:firstRow="1" w:lastRow="0" w:firstColumn="1" w:lastColumn="0" w:noHBand="0" w:noVBand="1"/>
      </w:tblPr>
      <w:tblGrid>
        <w:gridCol w:w="1696"/>
        <w:gridCol w:w="7132"/>
      </w:tblGrid>
      <w:tr w:rsidR="00D7149A" w:rsidRPr="00D80B71" w14:paraId="785BFF97" w14:textId="77777777" w:rsidTr="002F6530">
        <w:tc>
          <w:tcPr>
            <w:tcW w:w="1696" w:type="dxa"/>
          </w:tcPr>
          <w:p w14:paraId="1C04D812"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0E1FAB7" w14:textId="77777777" w:rsidR="00D7149A" w:rsidRPr="00D80B71" w:rsidRDefault="00D7149A"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Agricultural Investments – Climate Change Adaptation </w:t>
            </w:r>
            <w:r w:rsidRPr="00D80B71">
              <w:rPr>
                <w:rFonts w:ascii="Segoe UI" w:hAnsi="Segoe UI" w:cs="Segoe UI"/>
                <w:b/>
                <w:bCs/>
                <w:i/>
                <w:iCs/>
                <w:sz w:val="20"/>
                <w:szCs w:val="20"/>
              </w:rPr>
              <w:t>(Investissements Agricoles - Adaptation au Changement Climatique et Transition)</w:t>
            </w:r>
          </w:p>
        </w:tc>
      </w:tr>
      <w:tr w:rsidR="00D7149A" w:rsidRPr="00D80B71" w14:paraId="47EB0E73" w14:textId="77777777" w:rsidTr="002F6530">
        <w:tc>
          <w:tcPr>
            <w:tcW w:w="1696" w:type="dxa"/>
          </w:tcPr>
          <w:p w14:paraId="7C693E23"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C81BAE0" w14:textId="77777777" w:rsidR="00D7149A" w:rsidRPr="00D80B71" w:rsidRDefault="00D7149A"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structural investments in agriculture, focusing on adapting farms to the challenges posed by climate change. It promotes sustainable farming practices, the improvement of environmental performance, and the restoration and preservation of natural resources.</w:t>
            </w:r>
          </w:p>
        </w:tc>
      </w:tr>
      <w:tr w:rsidR="00D7149A" w:rsidRPr="00D80B71" w14:paraId="00C29E35" w14:textId="77777777" w:rsidTr="002F6530">
        <w:tc>
          <w:tcPr>
            <w:tcW w:w="1696" w:type="dxa"/>
          </w:tcPr>
          <w:p w14:paraId="1F961AFC"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C95FAC7" w14:textId="77777777" w:rsidR="00D7149A" w:rsidRPr="00D80B71" w:rsidRDefault="00D7149A"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Covers up to 80% of eligible expenses, with the total grant amount capped at €400,000 per livestock farm and €200,000 per other farms annually.</w:t>
            </w:r>
          </w:p>
        </w:tc>
      </w:tr>
      <w:tr w:rsidR="00D7149A" w:rsidRPr="00D80B71" w14:paraId="7C3D5A77" w14:textId="77777777" w:rsidTr="002F6530">
        <w:tc>
          <w:tcPr>
            <w:tcW w:w="1696" w:type="dxa"/>
          </w:tcPr>
          <w:p w14:paraId="453BF8AC"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8BFB8C7" w14:textId="77777777" w:rsidR="00D7149A" w:rsidRPr="00D80B71"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Projects that focus on reducing environmental impact, improving resilience to climate fluctuations, and implementing eco-friendly technologies are eligible. Funding can be used to purchase a wide range of items including:</w:t>
            </w:r>
          </w:p>
          <w:p w14:paraId="5E206483"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Water Management and Soil Conservation Equipment</w:t>
            </w:r>
            <w:r w:rsidRPr="00D80B71">
              <w:rPr>
                <w:rFonts w:ascii="Segoe UI" w:hAnsi="Segoe UI" w:cs="Segoe UI"/>
                <w:sz w:val="20"/>
                <w:szCs w:val="20"/>
              </w:rPr>
              <w:t>: Machinery such as direct seeding machines, seeders for intermediate crops, and tools for better water retention and erosion control.</w:t>
            </w:r>
          </w:p>
          <w:p w14:paraId="1BBCD49A"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Weed Control Equipment</w:t>
            </w:r>
            <w:r w:rsidRPr="00D80B71">
              <w:rPr>
                <w:rFonts w:ascii="Segoe UI" w:hAnsi="Segoe UI" w:cs="Segoe UI"/>
                <w:sz w:val="20"/>
                <w:szCs w:val="20"/>
              </w:rPr>
              <w:t>: Mechanical weeders, hoeing machines, rotary hoes, inter-row tools, thermal weeders, and options like camera-guided or GPS-guided systems.</w:t>
            </w:r>
          </w:p>
          <w:p w14:paraId="3634D7B6"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Precision Agriculture Equipment</w:t>
            </w:r>
            <w:r w:rsidRPr="00D80B71">
              <w:rPr>
                <w:rFonts w:ascii="Segoe UI" w:hAnsi="Segoe UI" w:cs="Segoe UI"/>
                <w:sz w:val="20"/>
                <w:szCs w:val="20"/>
              </w:rPr>
              <w:t>: GPS systems for precision farming, section control systems, and biomass sensors for efficient nutrient application.</w:t>
            </w:r>
          </w:p>
          <w:p w14:paraId="24442AB3"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Biodiversity and Environmental Management</w:t>
            </w:r>
            <w:r w:rsidRPr="00D80B71">
              <w:rPr>
                <w:rFonts w:ascii="Segoe UI" w:hAnsi="Segoe UI" w:cs="Segoe UI"/>
                <w:sz w:val="20"/>
                <w:szCs w:val="20"/>
              </w:rPr>
              <w:t>: Equipment for the maintenance of tree lines and hedges, such as flail mowers, pruners, and cutters; investments in tools to support wildlife or environmental conservation.</w:t>
            </w:r>
          </w:p>
          <w:p w14:paraId="6626D6BD"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Climate Protection Measures</w:t>
            </w:r>
            <w:r w:rsidRPr="00D80B71">
              <w:rPr>
                <w:rFonts w:ascii="Segoe UI" w:hAnsi="Segoe UI" w:cs="Segoe UI"/>
                <w:sz w:val="20"/>
                <w:szCs w:val="20"/>
              </w:rPr>
              <w:t>: Anti-hail nets, frost protection towers, windbreaks, and rain shields for specialised crops.</w:t>
            </w:r>
          </w:p>
          <w:p w14:paraId="7B08F5F6"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Energy and Water Efficiency</w:t>
            </w:r>
            <w:r w:rsidRPr="00D80B71">
              <w:rPr>
                <w:rFonts w:ascii="Segoe UI" w:hAnsi="Segoe UI" w:cs="Segoe UI"/>
                <w:sz w:val="20"/>
                <w:szCs w:val="20"/>
              </w:rPr>
              <w:t>: Connected measuring devices like tensiometers and soil moisture sensors; water-saving irrigation systems and rainwater collection units.</w:t>
            </w:r>
          </w:p>
          <w:p w14:paraId="21D0CE63"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lastRenderedPageBreak/>
              <w:t>Biological Control and Predator Management</w:t>
            </w:r>
            <w:r w:rsidRPr="00D80B71">
              <w:rPr>
                <w:rFonts w:ascii="Segoe UI" w:hAnsi="Segoe UI" w:cs="Segoe UI"/>
                <w:sz w:val="20"/>
                <w:szCs w:val="20"/>
              </w:rPr>
              <w:t>: Tools such as insect-proof nets and biological pest control equipment.</w:t>
            </w:r>
          </w:p>
          <w:p w14:paraId="628A74B8" w14:textId="77777777" w:rsidR="00D7149A" w:rsidRPr="00D80B71" w:rsidRDefault="00D7149A" w:rsidP="00371ADC">
            <w:pPr>
              <w:pStyle w:val="Header"/>
              <w:numPr>
                <w:ilvl w:val="0"/>
                <w:numId w:val="60"/>
              </w:numPr>
              <w:pBdr>
                <w:top w:val="nil"/>
                <w:left w:val="nil"/>
                <w:bottom w:val="nil"/>
                <w:right w:val="nil"/>
                <w:between w:val="nil"/>
                <w:bar w:val="nil"/>
              </w:pBdr>
              <w:spacing w:line="264" w:lineRule="auto"/>
              <w:ind w:left="464" w:right="85"/>
              <w:jc w:val="both"/>
              <w:rPr>
                <w:rFonts w:ascii="Segoe UI" w:hAnsi="Segoe UI" w:cs="Segoe UI"/>
                <w:sz w:val="20"/>
                <w:szCs w:val="20"/>
              </w:rPr>
            </w:pPr>
            <w:r w:rsidRPr="00D80B71">
              <w:rPr>
                <w:rFonts w:ascii="Segoe UI" w:hAnsi="Segoe UI" w:cs="Segoe UI"/>
                <w:b/>
                <w:bCs/>
                <w:sz w:val="20"/>
                <w:szCs w:val="20"/>
              </w:rPr>
              <w:t>Renewable Energy and Automation</w:t>
            </w:r>
            <w:r w:rsidRPr="00D80B71">
              <w:rPr>
                <w:rFonts w:ascii="Segoe UI" w:hAnsi="Segoe UI" w:cs="Segoe UI"/>
                <w:sz w:val="20"/>
                <w:szCs w:val="20"/>
              </w:rPr>
              <w:t>: Kits for tank cleaning, automated tank rinsing, and on-farm renewable energy infrastructure to reduce environmental impact.</w:t>
            </w:r>
          </w:p>
          <w:p w14:paraId="74AC9EFE" w14:textId="77777777" w:rsidR="00D7149A" w:rsidRPr="00D80B71"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1D5C628C" w14:textId="77777777" w:rsidR="00D7149A" w:rsidRPr="00D80B71" w:rsidRDefault="00D7149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4" w:history="1">
              <w:r w:rsidRPr="00D80B71">
                <w:rPr>
                  <w:rStyle w:val="Hyperlink"/>
                  <w:rFonts w:ascii="Segoe UI" w:hAnsi="Segoe UI" w:cs="Segoe UI"/>
                  <w:sz w:val="20"/>
                  <w:szCs w:val="20"/>
                </w:rPr>
                <w:t>https://www.iledefrance.fr/aides-et-appels-a-projets/feader-investissements-agricoles-adaptation-au-changement-climatique-et-transition-aap-2024</w:t>
              </w:r>
            </w:hyperlink>
            <w:r w:rsidRPr="00D80B71">
              <w:rPr>
                <w:rFonts w:ascii="Segoe UI" w:hAnsi="Segoe UI" w:cs="Segoe UI"/>
                <w:sz w:val="20"/>
                <w:szCs w:val="20"/>
              </w:rPr>
              <w:t xml:space="preserve"> </w:t>
            </w:r>
          </w:p>
        </w:tc>
      </w:tr>
      <w:tr w:rsidR="00D7149A" w:rsidRPr="00D80B71" w14:paraId="68E8A659" w14:textId="77777777" w:rsidTr="002F6530">
        <w:tc>
          <w:tcPr>
            <w:tcW w:w="1696" w:type="dxa"/>
          </w:tcPr>
          <w:p w14:paraId="58C47D9E"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513EFF1" w14:textId="77777777" w:rsidR="00D7149A" w:rsidRPr="00D80B71" w:rsidRDefault="00D7149A"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were open from 18</w:t>
            </w:r>
            <w:r w:rsidRPr="00D80B71">
              <w:rPr>
                <w:rFonts w:ascii="Segoe UI" w:hAnsi="Segoe UI" w:cs="Segoe UI"/>
                <w:sz w:val="20"/>
                <w:szCs w:val="20"/>
                <w:vertAlign w:val="superscript"/>
              </w:rPr>
              <w:t>th</w:t>
            </w:r>
            <w:r w:rsidRPr="00D80B71">
              <w:rPr>
                <w:rFonts w:ascii="Segoe UI" w:hAnsi="Segoe UI" w:cs="Segoe UI"/>
                <w:sz w:val="20"/>
                <w:szCs w:val="20"/>
              </w:rPr>
              <w:t xml:space="preserve"> September 2024 to 18</w:t>
            </w:r>
            <w:r w:rsidRPr="00D80B71">
              <w:rPr>
                <w:rFonts w:ascii="Segoe UI" w:hAnsi="Segoe UI" w:cs="Segoe UI"/>
                <w:sz w:val="20"/>
                <w:szCs w:val="20"/>
                <w:vertAlign w:val="superscript"/>
              </w:rPr>
              <w:t>th</w:t>
            </w:r>
            <w:r w:rsidRPr="00D80B71">
              <w:rPr>
                <w:rFonts w:ascii="Segoe UI" w:hAnsi="Segoe UI" w:cs="Segoe UI"/>
                <w:sz w:val="20"/>
                <w:szCs w:val="20"/>
              </w:rPr>
              <w:t xml:space="preserve"> November 2024. The projects must commence only after receiving authorisation, and investments must be maintained for 3 to 5 years depending on their nature.</w:t>
            </w:r>
          </w:p>
        </w:tc>
      </w:tr>
      <w:tr w:rsidR="00D7149A" w:rsidRPr="00D80B71" w14:paraId="0EE09E07" w14:textId="77777777" w:rsidTr="002F6530">
        <w:tc>
          <w:tcPr>
            <w:tcW w:w="1696" w:type="dxa"/>
          </w:tcPr>
          <w:p w14:paraId="40428E35" w14:textId="77777777" w:rsidR="00D7149A" w:rsidRPr="00D80B71" w:rsidRDefault="00D7149A"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Latest/Update</w:t>
            </w:r>
          </w:p>
        </w:tc>
        <w:tc>
          <w:tcPr>
            <w:tcW w:w="7132" w:type="dxa"/>
          </w:tcPr>
          <w:p w14:paraId="545653FB" w14:textId="77777777" w:rsidR="00D7149A" w:rsidRPr="00D80B71" w:rsidRDefault="00D7149A"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Application window closed on 18</w:t>
            </w:r>
            <w:r w:rsidRPr="00D80B71">
              <w:rPr>
                <w:rFonts w:ascii="Segoe UI" w:hAnsi="Segoe UI" w:cs="Segoe UI"/>
                <w:sz w:val="20"/>
                <w:szCs w:val="20"/>
                <w:vertAlign w:val="superscript"/>
              </w:rPr>
              <w:t>th</w:t>
            </w:r>
            <w:r w:rsidRPr="00D80B71">
              <w:rPr>
                <w:rFonts w:ascii="Segoe UI" w:hAnsi="Segoe UI" w:cs="Segoe UI"/>
                <w:sz w:val="20"/>
                <w:szCs w:val="20"/>
              </w:rPr>
              <w:t xml:space="preserve"> November 2024.</w:t>
            </w:r>
          </w:p>
        </w:tc>
      </w:tr>
      <w:tr w:rsidR="00D7149A" w:rsidRPr="00D80B71" w14:paraId="22F701B8" w14:textId="77777777" w:rsidTr="002F6530">
        <w:tc>
          <w:tcPr>
            <w:tcW w:w="1696" w:type="dxa"/>
          </w:tcPr>
          <w:p w14:paraId="5A1B1DDA" w14:textId="77777777" w:rsidR="00D7149A" w:rsidRPr="00D80B71" w:rsidRDefault="00D7149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D550D95" w14:textId="77777777" w:rsidR="00D7149A" w:rsidRPr="00D80B71" w:rsidRDefault="00D7149A" w:rsidP="002F65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supplying sustainable farming technologies, water management systems, or renewable energy solutions could explore market opportunities in this region. It is important to emphasise benefits of a given offering in terms of climate resilience and environmental preservation.</w:t>
            </w:r>
          </w:p>
        </w:tc>
      </w:tr>
    </w:tbl>
    <w:p w14:paraId="2060D246" w14:textId="77777777" w:rsidR="00D7149A" w:rsidRPr="00D80B71" w:rsidRDefault="00D7149A" w:rsidP="00D7149A"/>
    <w:p w14:paraId="056EA890" w14:textId="5393AD8B" w:rsidR="00D7149A" w:rsidRPr="00D80B71" w:rsidRDefault="008A4ECA" w:rsidP="00D7149A">
      <w:pPr>
        <w:pStyle w:val="Heading3"/>
      </w:pPr>
      <w:bookmarkStart w:id="105" w:name="_Sustainable_Management_Support"/>
      <w:bookmarkEnd w:id="105"/>
      <w:r w:rsidRPr="00D80B71">
        <w:t>Sustainable Management Support for Île-de-France Forests</w:t>
      </w:r>
    </w:p>
    <w:tbl>
      <w:tblPr>
        <w:tblStyle w:val="TableGrid"/>
        <w:tblW w:w="0" w:type="auto"/>
        <w:tblLook w:val="04A0" w:firstRow="1" w:lastRow="0" w:firstColumn="1" w:lastColumn="0" w:noHBand="0" w:noVBand="1"/>
      </w:tblPr>
      <w:tblGrid>
        <w:gridCol w:w="1696"/>
        <w:gridCol w:w="7132"/>
      </w:tblGrid>
      <w:tr w:rsidR="008A4ECA" w:rsidRPr="00D80B71" w14:paraId="05A18AF7" w14:textId="77777777" w:rsidTr="002F6530">
        <w:tc>
          <w:tcPr>
            <w:tcW w:w="1696" w:type="dxa"/>
          </w:tcPr>
          <w:p w14:paraId="1E8731D8"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438FFB1E" w14:textId="64E5C7E8" w:rsidR="008A4ECA" w:rsidRPr="00D80B71" w:rsidRDefault="008A4ECA"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Sustainable Management Support for Île-de-France Forests </w:t>
            </w:r>
            <w:r w:rsidRPr="00D80B71">
              <w:rPr>
                <w:rFonts w:ascii="Segoe UI" w:hAnsi="Segoe UI" w:cs="Segoe UI"/>
                <w:b/>
                <w:bCs/>
                <w:i/>
                <w:iCs/>
                <w:sz w:val="20"/>
                <w:szCs w:val="20"/>
              </w:rPr>
              <w:t>(Soutien à la Gestion Durable des Forêts Franciliennes)</w:t>
            </w:r>
          </w:p>
        </w:tc>
      </w:tr>
      <w:tr w:rsidR="008A4ECA" w:rsidRPr="00D80B71" w14:paraId="6EF90302" w14:textId="77777777" w:rsidTr="002F6530">
        <w:tc>
          <w:tcPr>
            <w:tcW w:w="1696" w:type="dxa"/>
          </w:tcPr>
          <w:p w14:paraId="215CC9C6"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7FB57290" w14:textId="446DE49B" w:rsidR="008A4ECA" w:rsidRPr="00D80B71" w:rsidRDefault="00F84D0B"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Assists forest owners in Île-de-France in developing sustainable forest management practices, particularly concerning climate change challenges. </w:t>
            </w:r>
          </w:p>
        </w:tc>
      </w:tr>
      <w:tr w:rsidR="008A4ECA" w:rsidRPr="00D80B71" w14:paraId="32D96A1B" w14:textId="77777777" w:rsidTr="002F6530">
        <w:tc>
          <w:tcPr>
            <w:tcW w:w="1696" w:type="dxa"/>
          </w:tcPr>
          <w:p w14:paraId="61F557F0"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C3B87E7" w14:textId="33EC2C1C" w:rsidR="008A4ECA" w:rsidRPr="00D80B71" w:rsidRDefault="00F460B9"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Base funding rates of </w:t>
            </w:r>
            <w:r w:rsidR="00DF1BAB" w:rsidRPr="00D80B71">
              <w:rPr>
                <w:rFonts w:ascii="Segoe UI" w:hAnsi="Segoe UI" w:cs="Segoe UI"/>
                <w:sz w:val="20"/>
                <w:szCs w:val="20"/>
              </w:rPr>
              <w:t>€400 - €1,200 per farm with additional payments of between €50-</w:t>
            </w:r>
            <w:r w:rsidR="004F4A72" w:rsidRPr="00D80B71">
              <w:rPr>
                <w:rFonts w:ascii="Segoe UI" w:hAnsi="Segoe UI" w:cs="Segoe UI"/>
                <w:sz w:val="20"/>
                <w:szCs w:val="20"/>
              </w:rPr>
              <w:t>€100 per hectare depending on plan being implemented.</w:t>
            </w:r>
          </w:p>
        </w:tc>
      </w:tr>
      <w:tr w:rsidR="008A4ECA" w:rsidRPr="00D80B71" w14:paraId="03DD6A18" w14:textId="77777777" w:rsidTr="002F6530">
        <w:tc>
          <w:tcPr>
            <w:tcW w:w="1696" w:type="dxa"/>
          </w:tcPr>
          <w:p w14:paraId="59C868B2"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1A4F5A8" w14:textId="2E61C274" w:rsidR="00F85128" w:rsidRPr="00D80B71" w:rsidRDefault="00FF4B01"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Funding is available to forest owners in the Île-de-France region</w:t>
            </w:r>
            <w:r w:rsidR="00F85128" w:rsidRPr="00D80B71">
              <w:rPr>
                <w:rFonts w:ascii="Segoe UI" w:hAnsi="Segoe UI" w:cs="Segoe UI"/>
                <w:sz w:val="20"/>
                <w:szCs w:val="20"/>
              </w:rPr>
              <w:t>, including farmers, residents, SMEs and other legal entities</w:t>
            </w:r>
            <w:r w:rsidR="008A4ECA" w:rsidRPr="00D80B71">
              <w:rPr>
                <w:rFonts w:ascii="Segoe UI" w:hAnsi="Segoe UI" w:cs="Segoe UI"/>
                <w:sz w:val="20"/>
                <w:szCs w:val="20"/>
              </w:rPr>
              <w:t xml:space="preserve">. </w:t>
            </w:r>
            <w:r w:rsidR="00F85128" w:rsidRPr="00D80B71">
              <w:rPr>
                <w:rFonts w:ascii="Segoe UI" w:hAnsi="Segoe UI" w:cs="Segoe UI"/>
                <w:sz w:val="20"/>
                <w:szCs w:val="20"/>
              </w:rPr>
              <w:t>Project must be based in Île-de-France</w:t>
            </w:r>
            <w:r w:rsidR="00EA5C3D" w:rsidRPr="00D80B71">
              <w:rPr>
                <w:rFonts w:ascii="Segoe UI" w:hAnsi="Segoe UI" w:cs="Segoe UI"/>
                <w:sz w:val="20"/>
                <w:szCs w:val="20"/>
              </w:rPr>
              <w:t xml:space="preserve"> and is subject to EU de-minimis regulations for grant funding. </w:t>
            </w:r>
          </w:p>
          <w:p w14:paraId="7CE4F477" w14:textId="089FECDA" w:rsidR="00DD6177" w:rsidRPr="00D80B71"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Funding </w:t>
            </w:r>
            <w:r w:rsidR="00DD6177" w:rsidRPr="00D80B71">
              <w:rPr>
                <w:rFonts w:ascii="Segoe UI" w:hAnsi="Segoe UI" w:cs="Segoe UI"/>
                <w:sz w:val="20"/>
                <w:szCs w:val="20"/>
              </w:rPr>
              <w:t xml:space="preserve">is mainly directed towards </w:t>
            </w:r>
            <w:r w:rsidR="0035374A" w:rsidRPr="00D80B71">
              <w:rPr>
                <w:rFonts w:ascii="Segoe UI" w:hAnsi="Segoe UI" w:cs="Segoe UI"/>
                <w:sz w:val="20"/>
                <w:szCs w:val="20"/>
              </w:rPr>
              <w:t xml:space="preserve">the preparation of sustainable management documents such as </w:t>
            </w:r>
            <w:r w:rsidR="008D65EA" w:rsidRPr="00D80B71">
              <w:rPr>
                <w:rFonts w:ascii="Segoe UI" w:hAnsi="Segoe UI" w:cs="Segoe UI"/>
                <w:sz w:val="20"/>
                <w:szCs w:val="20"/>
              </w:rPr>
              <w:t xml:space="preserve">creating forestry management plans. </w:t>
            </w:r>
          </w:p>
          <w:p w14:paraId="78655B2A" w14:textId="655B5BFD" w:rsidR="008A4ECA" w:rsidRPr="00D80B71"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can be used to purchase a wide range of items including:</w:t>
            </w:r>
          </w:p>
          <w:p w14:paraId="0EA6EAEF" w14:textId="77777777" w:rsidR="008A4ECA" w:rsidRPr="00D80B71" w:rsidRDefault="008A4ECA"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348F9895" w14:textId="11D93559" w:rsidR="008A4ECA" w:rsidRPr="00D80B71" w:rsidRDefault="000350F2"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5" w:history="1">
              <w:r w:rsidRPr="00D80B71">
                <w:rPr>
                  <w:rStyle w:val="Hyperlink"/>
                  <w:rFonts w:ascii="Segoe UI" w:hAnsi="Segoe UI" w:cs="Segoe UI"/>
                  <w:sz w:val="20"/>
                  <w:szCs w:val="20"/>
                </w:rPr>
                <w:t>https://www.iledefrance.fr/aides-et-appels-a-projets/soutien-la-gestion-durable-des-forets-franciliennes</w:t>
              </w:r>
            </w:hyperlink>
            <w:r w:rsidRPr="00D80B71">
              <w:rPr>
                <w:rFonts w:ascii="Segoe UI" w:hAnsi="Segoe UI" w:cs="Segoe UI"/>
                <w:sz w:val="20"/>
                <w:szCs w:val="20"/>
              </w:rPr>
              <w:t xml:space="preserve"> </w:t>
            </w:r>
            <w:r w:rsidR="008A4ECA" w:rsidRPr="00D80B71">
              <w:rPr>
                <w:rFonts w:ascii="Segoe UI" w:hAnsi="Segoe UI" w:cs="Segoe UI"/>
                <w:sz w:val="20"/>
                <w:szCs w:val="20"/>
              </w:rPr>
              <w:t xml:space="preserve"> </w:t>
            </w:r>
          </w:p>
        </w:tc>
      </w:tr>
      <w:tr w:rsidR="008A4ECA" w:rsidRPr="00D80B71" w14:paraId="41F73499" w14:textId="77777777" w:rsidTr="002F6530">
        <w:tc>
          <w:tcPr>
            <w:tcW w:w="1696" w:type="dxa"/>
          </w:tcPr>
          <w:p w14:paraId="603BC5A7"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01A7494" w14:textId="3A819F9C" w:rsidR="008A4ECA" w:rsidRPr="00D80B71" w:rsidRDefault="008A4ECA"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Applications </w:t>
            </w:r>
            <w:r w:rsidR="000350F2" w:rsidRPr="00D80B71">
              <w:rPr>
                <w:rFonts w:ascii="Segoe UI" w:hAnsi="Segoe UI" w:cs="Segoe UI"/>
                <w:sz w:val="20"/>
                <w:szCs w:val="20"/>
              </w:rPr>
              <w:t>open until 31</w:t>
            </w:r>
            <w:r w:rsidR="000350F2" w:rsidRPr="00D80B71">
              <w:rPr>
                <w:rFonts w:ascii="Segoe UI" w:hAnsi="Segoe UI" w:cs="Segoe UI"/>
                <w:sz w:val="20"/>
                <w:szCs w:val="20"/>
                <w:vertAlign w:val="superscript"/>
              </w:rPr>
              <w:t>st</w:t>
            </w:r>
            <w:r w:rsidR="000350F2" w:rsidRPr="00D80B71">
              <w:rPr>
                <w:rFonts w:ascii="Segoe UI" w:hAnsi="Segoe UI" w:cs="Segoe UI"/>
                <w:sz w:val="20"/>
                <w:szCs w:val="20"/>
              </w:rPr>
              <w:t xml:space="preserve"> December 2025</w:t>
            </w:r>
            <w:r w:rsidRPr="00D80B71">
              <w:rPr>
                <w:rFonts w:ascii="Segoe UI" w:hAnsi="Segoe UI" w:cs="Segoe UI"/>
                <w:sz w:val="20"/>
                <w:szCs w:val="20"/>
              </w:rPr>
              <w:t>.</w:t>
            </w:r>
          </w:p>
        </w:tc>
      </w:tr>
      <w:tr w:rsidR="008A4ECA" w:rsidRPr="00D80B71" w14:paraId="68DF2FD9" w14:textId="77777777" w:rsidTr="002F6530">
        <w:tc>
          <w:tcPr>
            <w:tcW w:w="1696" w:type="dxa"/>
          </w:tcPr>
          <w:p w14:paraId="43A99B89" w14:textId="77777777" w:rsidR="008A4ECA" w:rsidRPr="00D80B71" w:rsidRDefault="008A4ECA"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Latest/Update</w:t>
            </w:r>
          </w:p>
        </w:tc>
        <w:tc>
          <w:tcPr>
            <w:tcW w:w="7132" w:type="dxa"/>
          </w:tcPr>
          <w:p w14:paraId="5CC0BB52" w14:textId="624C2ECC" w:rsidR="008A4ECA" w:rsidRPr="00D80B71" w:rsidRDefault="000350F2"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New scheme added.</w:t>
            </w:r>
          </w:p>
        </w:tc>
      </w:tr>
      <w:tr w:rsidR="008A4ECA" w:rsidRPr="00D80B71" w14:paraId="160B8FD4" w14:textId="77777777" w:rsidTr="002F6530">
        <w:tc>
          <w:tcPr>
            <w:tcW w:w="1696" w:type="dxa"/>
          </w:tcPr>
          <w:p w14:paraId="553B89B9" w14:textId="77777777" w:rsidR="008A4ECA" w:rsidRPr="00D80B71" w:rsidRDefault="008A4ECA"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81F5BA4" w14:textId="4170F5B9" w:rsidR="008A4ECA" w:rsidRPr="00D80B71" w:rsidRDefault="000350F2" w:rsidP="002F65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Whilst not creating direct demand for suppliers of forestry equipment, it will</w:t>
            </w:r>
            <w:r w:rsidR="0037150A" w:rsidRPr="00D80B71">
              <w:t xml:space="preserve"> </w:t>
            </w:r>
            <w:r w:rsidR="0037150A" w:rsidRPr="00D80B71">
              <w:rPr>
                <w:rFonts w:ascii="Segoe UI" w:hAnsi="Segoe UI" w:cs="Segoe UI"/>
                <w:i/>
                <w:sz w:val="20"/>
                <w:szCs w:val="20"/>
              </w:rPr>
              <w:t>present opportunities for companies offering services and products related to sustainable forest management, such as forestry consulting, environmental diagnostics, and planning services. Suppliers of equipment and tools used in forest management may also see some indirect increases in demand.</w:t>
            </w:r>
          </w:p>
        </w:tc>
      </w:tr>
    </w:tbl>
    <w:p w14:paraId="12D1DC36" w14:textId="77777777" w:rsidR="00E66E93" w:rsidRDefault="00E66E93" w:rsidP="00E66E93"/>
    <w:p w14:paraId="3EA9E2EC" w14:textId="77777777" w:rsidR="00165CBC" w:rsidRDefault="00165CBC" w:rsidP="00E66E93"/>
    <w:p w14:paraId="4CE1DF45" w14:textId="77777777" w:rsidR="00165CBC" w:rsidRDefault="00165CBC" w:rsidP="00E66E93"/>
    <w:p w14:paraId="7930FC5F" w14:textId="77777777" w:rsidR="00165CBC" w:rsidRDefault="00165CBC" w:rsidP="00E66E93"/>
    <w:p w14:paraId="612DFC54" w14:textId="77777777" w:rsidR="00165CBC" w:rsidRDefault="00165CBC" w:rsidP="00E66E93"/>
    <w:p w14:paraId="3B3C1713" w14:textId="77777777" w:rsidR="00165CBC" w:rsidRPr="00D80B71" w:rsidRDefault="00165CBC" w:rsidP="00E66E93"/>
    <w:p w14:paraId="311BBF45" w14:textId="77777777" w:rsidR="00BC5992" w:rsidRPr="00D80B71" w:rsidRDefault="00BC5992" w:rsidP="00BC5992">
      <w:pPr>
        <w:pStyle w:val="Heading2"/>
      </w:pPr>
      <w:bookmarkStart w:id="106" w:name="_Toc200708817"/>
      <w:r w:rsidRPr="00D80B71">
        <w:lastRenderedPageBreak/>
        <w:t>Services</w:t>
      </w:r>
      <w:bookmarkEnd w:id="106"/>
    </w:p>
    <w:p w14:paraId="11FD02D1" w14:textId="77777777" w:rsidR="0084243A" w:rsidRPr="00D80B71" w:rsidRDefault="0084243A" w:rsidP="007B2162">
      <w:pPr>
        <w:rPr>
          <w:rStyle w:val="Hyperlink"/>
        </w:rPr>
      </w:pPr>
    </w:p>
    <w:p w14:paraId="72EFBF71" w14:textId="74930911" w:rsidR="00AB47F1" w:rsidRPr="00D80B71" w:rsidRDefault="00181DA0" w:rsidP="00181DA0">
      <w:pPr>
        <w:pStyle w:val="Heading3"/>
      </w:pPr>
      <w:bookmarkStart w:id="107" w:name="_Support_for_Non-Productive"/>
      <w:bookmarkEnd w:id="107"/>
      <w:r w:rsidRPr="00D80B71">
        <w:t xml:space="preserve">Support for </w:t>
      </w:r>
      <w:r w:rsidR="005329D0" w:rsidRPr="00D80B71">
        <w:t>N</w:t>
      </w:r>
      <w:r w:rsidRPr="00D80B71">
        <w:t>on-</w:t>
      </w:r>
      <w:r w:rsidR="005329D0" w:rsidRPr="00D80B71">
        <w:t>P</w:t>
      </w:r>
      <w:r w:rsidRPr="00D80B71">
        <w:t xml:space="preserve">roductive </w:t>
      </w:r>
      <w:r w:rsidR="005329D0" w:rsidRPr="00D80B71">
        <w:t>E</w:t>
      </w:r>
      <w:r w:rsidRPr="00D80B71">
        <w:t xml:space="preserve">nvironmental </w:t>
      </w:r>
      <w:r w:rsidR="005329D0" w:rsidRPr="00D80B71">
        <w:t>A</w:t>
      </w:r>
      <w:r w:rsidRPr="00D80B71">
        <w:t xml:space="preserve">gricultural </w:t>
      </w:r>
      <w:r w:rsidR="005329D0" w:rsidRPr="00D80B71">
        <w:t>I</w:t>
      </w:r>
      <w:r w:rsidRPr="00D80B71">
        <w:t>nvestments</w:t>
      </w:r>
    </w:p>
    <w:tbl>
      <w:tblPr>
        <w:tblStyle w:val="TableGrid"/>
        <w:tblW w:w="0" w:type="auto"/>
        <w:tblLook w:val="04A0" w:firstRow="1" w:lastRow="0" w:firstColumn="1" w:lastColumn="0" w:noHBand="0" w:noVBand="1"/>
      </w:tblPr>
      <w:tblGrid>
        <w:gridCol w:w="1695"/>
        <w:gridCol w:w="6990"/>
      </w:tblGrid>
      <w:tr w:rsidR="00AB47F1" w:rsidRPr="00D80B71" w14:paraId="0BA57CF4" w14:textId="77777777" w:rsidTr="003B1D85">
        <w:tc>
          <w:tcPr>
            <w:tcW w:w="1695" w:type="dxa"/>
          </w:tcPr>
          <w:p w14:paraId="1763D885"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6C76263A" w14:textId="201C1B90" w:rsidR="00AB47F1" w:rsidRPr="00D80B71" w:rsidRDefault="00181DA0"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w:t>
            </w:r>
            <w:r w:rsidR="008F4E83" w:rsidRPr="00D80B71">
              <w:rPr>
                <w:rFonts w:ascii="Segoe UI" w:hAnsi="Segoe UI" w:cs="Segoe UI"/>
                <w:b/>
                <w:bCs/>
                <w:sz w:val="20"/>
                <w:szCs w:val="20"/>
              </w:rPr>
              <w:t>N</w:t>
            </w:r>
            <w:r w:rsidRPr="00D80B71">
              <w:rPr>
                <w:rFonts w:ascii="Segoe UI" w:hAnsi="Segoe UI" w:cs="Segoe UI"/>
                <w:b/>
                <w:bCs/>
                <w:sz w:val="20"/>
                <w:szCs w:val="20"/>
              </w:rPr>
              <w:t xml:space="preserve">on-productive </w:t>
            </w:r>
            <w:r w:rsidR="008F4E83" w:rsidRPr="00D80B71">
              <w:rPr>
                <w:rFonts w:ascii="Segoe UI" w:hAnsi="Segoe UI" w:cs="Segoe UI"/>
                <w:b/>
                <w:bCs/>
                <w:sz w:val="20"/>
                <w:szCs w:val="20"/>
              </w:rPr>
              <w:t>E</w:t>
            </w:r>
            <w:r w:rsidRPr="00D80B71">
              <w:rPr>
                <w:rFonts w:ascii="Segoe UI" w:hAnsi="Segoe UI" w:cs="Segoe UI"/>
                <w:b/>
                <w:bCs/>
                <w:sz w:val="20"/>
                <w:szCs w:val="20"/>
              </w:rPr>
              <w:t xml:space="preserve">nvironmental </w:t>
            </w:r>
            <w:r w:rsidR="008F4E83" w:rsidRPr="00D80B71">
              <w:rPr>
                <w:rFonts w:ascii="Segoe UI" w:hAnsi="Segoe UI" w:cs="Segoe UI"/>
                <w:b/>
                <w:bCs/>
                <w:sz w:val="20"/>
                <w:szCs w:val="20"/>
              </w:rPr>
              <w:t>A</w:t>
            </w:r>
            <w:r w:rsidRPr="00D80B71">
              <w:rPr>
                <w:rFonts w:ascii="Segoe UI" w:hAnsi="Segoe UI" w:cs="Segoe UI"/>
                <w:b/>
                <w:bCs/>
                <w:sz w:val="20"/>
                <w:szCs w:val="20"/>
              </w:rPr>
              <w:t xml:space="preserve">gricultural </w:t>
            </w:r>
            <w:r w:rsidR="008F4E83" w:rsidRPr="00D80B71">
              <w:rPr>
                <w:rFonts w:ascii="Segoe UI" w:hAnsi="Segoe UI" w:cs="Segoe UI"/>
                <w:b/>
                <w:bCs/>
                <w:sz w:val="20"/>
                <w:szCs w:val="20"/>
              </w:rPr>
              <w:t>I</w:t>
            </w:r>
            <w:r w:rsidRPr="00D80B71">
              <w:rPr>
                <w:rFonts w:ascii="Segoe UI" w:hAnsi="Segoe UI" w:cs="Segoe UI"/>
                <w:b/>
                <w:bCs/>
                <w:sz w:val="20"/>
                <w:szCs w:val="20"/>
              </w:rPr>
              <w:t xml:space="preserve">nvestments </w:t>
            </w:r>
            <w:r w:rsidR="00BB5043" w:rsidRPr="00D80B71">
              <w:rPr>
                <w:rFonts w:ascii="Segoe UI" w:hAnsi="Segoe UI" w:cs="Segoe UI"/>
                <w:b/>
                <w:bCs/>
                <w:i/>
                <w:iCs/>
                <w:sz w:val="20"/>
                <w:szCs w:val="20"/>
              </w:rPr>
              <w:t xml:space="preserve">(Soutien aux </w:t>
            </w:r>
            <w:r w:rsidR="008F4E83" w:rsidRPr="00D80B71">
              <w:rPr>
                <w:rFonts w:ascii="Segoe UI" w:hAnsi="Segoe UI" w:cs="Segoe UI"/>
                <w:b/>
                <w:bCs/>
                <w:i/>
                <w:iCs/>
                <w:sz w:val="20"/>
                <w:szCs w:val="20"/>
              </w:rPr>
              <w:t>I</w:t>
            </w:r>
            <w:r w:rsidR="00BB5043" w:rsidRPr="00D80B71">
              <w:rPr>
                <w:rFonts w:ascii="Segoe UI" w:hAnsi="Segoe UI" w:cs="Segoe UI"/>
                <w:b/>
                <w:bCs/>
                <w:i/>
                <w:iCs/>
                <w:sz w:val="20"/>
                <w:szCs w:val="20"/>
              </w:rPr>
              <w:t xml:space="preserve">nvestissements </w:t>
            </w:r>
            <w:r w:rsidR="008F4E83" w:rsidRPr="00D80B71">
              <w:rPr>
                <w:rFonts w:ascii="Segoe UI" w:hAnsi="Segoe UI" w:cs="Segoe UI"/>
                <w:b/>
                <w:bCs/>
                <w:i/>
                <w:iCs/>
                <w:sz w:val="20"/>
                <w:szCs w:val="20"/>
              </w:rPr>
              <w:t>A</w:t>
            </w:r>
            <w:r w:rsidR="00BB5043" w:rsidRPr="00D80B71">
              <w:rPr>
                <w:rFonts w:ascii="Segoe UI" w:hAnsi="Segoe UI" w:cs="Segoe UI"/>
                <w:b/>
                <w:bCs/>
                <w:i/>
                <w:iCs/>
                <w:sz w:val="20"/>
                <w:szCs w:val="20"/>
              </w:rPr>
              <w:t xml:space="preserve">gricoles </w:t>
            </w:r>
            <w:r w:rsidR="008F4E83" w:rsidRPr="00D80B71">
              <w:rPr>
                <w:rFonts w:ascii="Segoe UI" w:hAnsi="Segoe UI" w:cs="Segoe UI"/>
                <w:b/>
                <w:bCs/>
                <w:i/>
                <w:iCs/>
                <w:sz w:val="20"/>
                <w:szCs w:val="20"/>
              </w:rPr>
              <w:t>E</w:t>
            </w:r>
            <w:r w:rsidR="00BB5043" w:rsidRPr="00D80B71">
              <w:rPr>
                <w:rFonts w:ascii="Segoe UI" w:hAnsi="Segoe UI" w:cs="Segoe UI"/>
                <w:b/>
                <w:bCs/>
                <w:i/>
                <w:iCs/>
                <w:sz w:val="20"/>
                <w:szCs w:val="20"/>
              </w:rPr>
              <w:t xml:space="preserve">nvironnementaux </w:t>
            </w:r>
            <w:r w:rsidR="002D2ED9" w:rsidRPr="00D80B71">
              <w:rPr>
                <w:rFonts w:ascii="Segoe UI" w:hAnsi="Segoe UI" w:cs="Segoe UI"/>
                <w:b/>
                <w:bCs/>
                <w:i/>
                <w:iCs/>
                <w:sz w:val="20"/>
                <w:szCs w:val="20"/>
              </w:rPr>
              <w:t>N</w:t>
            </w:r>
            <w:r w:rsidR="00BB5043" w:rsidRPr="00D80B71">
              <w:rPr>
                <w:rFonts w:ascii="Segoe UI" w:hAnsi="Segoe UI" w:cs="Segoe UI"/>
                <w:b/>
                <w:bCs/>
                <w:i/>
                <w:iCs/>
                <w:sz w:val="20"/>
                <w:szCs w:val="20"/>
              </w:rPr>
              <w:t>on</w:t>
            </w:r>
            <w:r w:rsidR="002D2ED9" w:rsidRPr="00D80B71">
              <w:rPr>
                <w:rFonts w:ascii="Segoe UI" w:hAnsi="Segoe UI" w:cs="Segoe UI"/>
                <w:b/>
                <w:bCs/>
                <w:i/>
                <w:iCs/>
                <w:sz w:val="20"/>
                <w:szCs w:val="20"/>
              </w:rPr>
              <w:t>-P</w:t>
            </w:r>
            <w:r w:rsidR="00BB5043" w:rsidRPr="00D80B71">
              <w:rPr>
                <w:rFonts w:ascii="Segoe UI" w:hAnsi="Segoe UI" w:cs="Segoe UI"/>
                <w:b/>
                <w:bCs/>
                <w:i/>
                <w:iCs/>
                <w:sz w:val="20"/>
                <w:szCs w:val="20"/>
              </w:rPr>
              <w:t>roductifs)</w:t>
            </w:r>
          </w:p>
        </w:tc>
      </w:tr>
      <w:tr w:rsidR="00AB47F1" w:rsidRPr="00D80B71" w14:paraId="22E44789" w14:textId="77777777" w:rsidTr="003B1D85">
        <w:tc>
          <w:tcPr>
            <w:tcW w:w="1695" w:type="dxa"/>
          </w:tcPr>
          <w:p w14:paraId="66B7561C"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4640114B" w14:textId="0D59BE22" w:rsidR="00AB47F1" w:rsidRPr="00D80B71" w:rsidRDefault="00E77077" w:rsidP="00BA4E2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non-productive</w:t>
            </w:r>
            <w:r w:rsidR="00965A46" w:rsidRPr="00D80B71">
              <w:rPr>
                <w:rFonts w:ascii="Segoe UI" w:hAnsi="Segoe UI" w:cs="Segoe UI"/>
                <w:sz w:val="20"/>
                <w:szCs w:val="20"/>
              </w:rPr>
              <w:t xml:space="preserve"> agricultural</w:t>
            </w:r>
            <w:r w:rsidRPr="00D80B71">
              <w:rPr>
                <w:rFonts w:ascii="Segoe UI" w:hAnsi="Segoe UI" w:cs="Segoe UI"/>
                <w:sz w:val="20"/>
                <w:szCs w:val="20"/>
              </w:rPr>
              <w:t xml:space="preserve"> investments with an environmental focus</w:t>
            </w:r>
            <w:r w:rsidR="00217BA7" w:rsidRPr="00D80B71">
              <w:rPr>
                <w:rFonts w:ascii="Segoe UI" w:hAnsi="Segoe UI" w:cs="Segoe UI"/>
                <w:sz w:val="20"/>
                <w:szCs w:val="20"/>
              </w:rPr>
              <w:t xml:space="preserve">. It </w:t>
            </w:r>
            <w:r w:rsidRPr="00D80B71">
              <w:rPr>
                <w:rFonts w:ascii="Segoe UI" w:hAnsi="Segoe UI" w:cs="Segoe UI"/>
                <w:sz w:val="20"/>
                <w:szCs w:val="20"/>
              </w:rPr>
              <w:t>encourages projects that preserve</w:t>
            </w:r>
            <w:r w:rsidR="00965A46" w:rsidRPr="00D80B71">
              <w:rPr>
                <w:rFonts w:ascii="Segoe UI" w:hAnsi="Segoe UI" w:cs="Segoe UI"/>
                <w:sz w:val="20"/>
                <w:szCs w:val="20"/>
              </w:rPr>
              <w:t>/</w:t>
            </w:r>
            <w:r w:rsidRPr="00D80B71">
              <w:rPr>
                <w:rFonts w:ascii="Segoe UI" w:hAnsi="Segoe UI" w:cs="Segoe UI"/>
                <w:sz w:val="20"/>
                <w:szCs w:val="20"/>
              </w:rPr>
              <w:t>restore water quality, prevent soil erosion, improve biodiversity, and agroforestry or ecological corridors.</w:t>
            </w:r>
          </w:p>
        </w:tc>
      </w:tr>
      <w:tr w:rsidR="00AB47F1" w:rsidRPr="00D80B71" w14:paraId="17AC295C" w14:textId="77777777" w:rsidTr="003B1D85">
        <w:tc>
          <w:tcPr>
            <w:tcW w:w="1695" w:type="dxa"/>
          </w:tcPr>
          <w:p w14:paraId="2A990BB7"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4C63471E" w14:textId="68EC629A" w:rsidR="00AB47F1" w:rsidRPr="00D80B71" w:rsidRDefault="00050E87"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aid rate is 90%</w:t>
            </w:r>
            <w:r w:rsidR="00CC6398" w:rsidRPr="00D80B71">
              <w:rPr>
                <w:rFonts w:ascii="Segoe UI" w:hAnsi="Segoe UI" w:cs="Segoe UI"/>
                <w:sz w:val="20"/>
                <w:szCs w:val="20"/>
              </w:rPr>
              <w:t>, with a minimum eligible expenditure of €5,000 per project and a maximum grant amount capped at €200,000 per project.</w:t>
            </w:r>
          </w:p>
        </w:tc>
      </w:tr>
      <w:tr w:rsidR="00AB47F1" w:rsidRPr="00D80B71" w14:paraId="357D9FAD" w14:textId="77777777" w:rsidTr="003B1D85">
        <w:tc>
          <w:tcPr>
            <w:tcW w:w="1695" w:type="dxa"/>
          </w:tcPr>
          <w:p w14:paraId="42BB71A2"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3E7A7328" w14:textId="64BD9377" w:rsidR="004862C1" w:rsidRPr="00D80B71" w:rsidRDefault="008A7BDD" w:rsidP="004862C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covers investments in farm buildings, environmental management, agroforestry, and energy-efficient projects. Eligible expenses include construction or renovation, water and environmental assessments, hedge planting, and ecological corridors. It also supports planning and approval costs, including necessary permits and documentation, as well as feasibility studies and expert reports.</w:t>
            </w:r>
          </w:p>
          <w:p w14:paraId="45BC05F4" w14:textId="77777777" w:rsidR="00384303" w:rsidRPr="00D80B71" w:rsidRDefault="00384303" w:rsidP="00371ADC">
            <w:pPr>
              <w:pStyle w:val="Header"/>
              <w:numPr>
                <w:ilvl w:val="0"/>
                <w:numId w:val="87"/>
              </w:numPr>
              <w:spacing w:line="264" w:lineRule="auto"/>
              <w:ind w:right="85"/>
              <w:jc w:val="both"/>
              <w:rPr>
                <w:rFonts w:ascii="Segoe UI" w:hAnsi="Segoe UI" w:cs="Segoe UI"/>
                <w:sz w:val="20"/>
                <w:szCs w:val="20"/>
              </w:rPr>
            </w:pPr>
            <w:r w:rsidRPr="00D80B71">
              <w:rPr>
                <w:rFonts w:ascii="Segoe UI" w:hAnsi="Segoe UI" w:cs="Segoe UI"/>
                <w:b/>
                <w:bCs/>
                <w:sz w:val="20"/>
                <w:szCs w:val="20"/>
              </w:rPr>
              <w:t>Material investments</w:t>
            </w:r>
            <w:r w:rsidRPr="00D80B71">
              <w:rPr>
                <w:rFonts w:ascii="Segoe UI" w:hAnsi="Segoe UI" w:cs="Segoe UI"/>
                <w:sz w:val="20"/>
                <w:szCs w:val="20"/>
              </w:rPr>
              <w:t>: plant materials; preparatory work for planting, such as soil preparation, creation of embankments, and establishment of grass strips; biodegradable mulching; plant protection equipment;</w:t>
            </w:r>
          </w:p>
          <w:p w14:paraId="593D4BD0" w14:textId="77777777" w:rsidR="00384303" w:rsidRPr="00D80B71" w:rsidRDefault="00384303" w:rsidP="00371ADC">
            <w:pPr>
              <w:pStyle w:val="Header"/>
              <w:numPr>
                <w:ilvl w:val="0"/>
                <w:numId w:val="87"/>
              </w:numPr>
              <w:spacing w:line="264" w:lineRule="auto"/>
              <w:ind w:right="85"/>
              <w:jc w:val="both"/>
              <w:rPr>
                <w:rFonts w:ascii="Segoe UI" w:hAnsi="Segoe UI" w:cs="Segoe UI"/>
                <w:sz w:val="20"/>
                <w:szCs w:val="20"/>
              </w:rPr>
            </w:pPr>
            <w:r w:rsidRPr="00D80B71">
              <w:rPr>
                <w:rFonts w:ascii="Segoe UI" w:hAnsi="Segoe UI" w:cs="Segoe UI"/>
                <w:b/>
                <w:bCs/>
                <w:sz w:val="20"/>
                <w:szCs w:val="20"/>
              </w:rPr>
              <w:t>Agroforestry projects</w:t>
            </w:r>
            <w:r w:rsidRPr="00D80B71">
              <w:rPr>
                <w:rFonts w:ascii="Segoe UI" w:hAnsi="Segoe UI" w:cs="Segoe UI"/>
                <w:sz w:val="20"/>
                <w:szCs w:val="20"/>
              </w:rPr>
              <w:t>: intra-parcel tree planting according to a standard cost schedule, excluding project design costs;</w:t>
            </w:r>
          </w:p>
          <w:p w14:paraId="1F92532A" w14:textId="77777777" w:rsidR="00384303" w:rsidRPr="00D80B71" w:rsidRDefault="00384303" w:rsidP="00371ADC">
            <w:pPr>
              <w:pStyle w:val="Header"/>
              <w:numPr>
                <w:ilvl w:val="0"/>
                <w:numId w:val="87"/>
              </w:numPr>
              <w:spacing w:line="264" w:lineRule="auto"/>
              <w:ind w:right="85"/>
              <w:jc w:val="both"/>
              <w:rPr>
                <w:rFonts w:ascii="Segoe UI" w:hAnsi="Segoe UI" w:cs="Segoe UI"/>
                <w:sz w:val="20"/>
                <w:szCs w:val="20"/>
              </w:rPr>
            </w:pPr>
            <w:r w:rsidRPr="00D80B71">
              <w:rPr>
                <w:rFonts w:ascii="Segoe UI" w:hAnsi="Segoe UI" w:cs="Segoe UI"/>
                <w:b/>
                <w:bCs/>
                <w:sz w:val="20"/>
                <w:szCs w:val="20"/>
              </w:rPr>
              <w:t>Intangible expenses</w:t>
            </w:r>
            <w:r w:rsidRPr="00D80B71">
              <w:rPr>
                <w:rFonts w:ascii="Segoe UI" w:hAnsi="Segoe UI" w:cs="Segoe UI"/>
                <w:sz w:val="20"/>
                <w:szCs w:val="20"/>
              </w:rPr>
              <w:t>: feasibility studies, diagnostics, and architectural fees conducted by independent organisations, limited to 10% of related material investments;</w:t>
            </w:r>
          </w:p>
          <w:p w14:paraId="4206BA40" w14:textId="4B8D3B9D" w:rsidR="00707BDF" w:rsidRPr="00D80B71" w:rsidRDefault="00384303" w:rsidP="00371ADC">
            <w:pPr>
              <w:pStyle w:val="Header"/>
              <w:numPr>
                <w:ilvl w:val="0"/>
                <w:numId w:val="87"/>
              </w:numPr>
              <w:spacing w:line="264" w:lineRule="auto"/>
              <w:ind w:right="85"/>
              <w:jc w:val="both"/>
              <w:rPr>
                <w:rFonts w:ascii="Segoe UI" w:hAnsi="Segoe UI" w:cs="Segoe UI"/>
                <w:sz w:val="20"/>
                <w:szCs w:val="20"/>
              </w:rPr>
            </w:pPr>
            <w:r w:rsidRPr="00D80B71">
              <w:rPr>
                <w:rFonts w:ascii="Segoe UI" w:hAnsi="Segoe UI" w:cs="Segoe UI"/>
                <w:b/>
                <w:bCs/>
                <w:sz w:val="20"/>
                <w:szCs w:val="20"/>
              </w:rPr>
              <w:t>Self-construction</w:t>
            </w:r>
            <w:r w:rsidRPr="00D80B71">
              <w:rPr>
                <w:rFonts w:ascii="Segoe UI" w:hAnsi="Segoe UI" w:cs="Segoe UI"/>
                <w:sz w:val="20"/>
                <w:szCs w:val="20"/>
              </w:rPr>
              <w:t>: project lead’s time valued at minimum wage, specifically for planting hedgerows or inter-plot trees</w:t>
            </w:r>
          </w:p>
          <w:p w14:paraId="1AD4978F" w14:textId="68C70E1B" w:rsidR="00B72A17" w:rsidRPr="00D80B71" w:rsidRDefault="00B72A17" w:rsidP="00B72A1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10981581" w14:textId="61D72418" w:rsidR="00050E87" w:rsidRPr="00D80B71" w:rsidRDefault="00DB34FD" w:rsidP="00456C5C">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26" w:history="1">
              <w:r w:rsidRPr="00D80B71">
                <w:rPr>
                  <w:rStyle w:val="Hyperlink"/>
                  <w:rFonts w:ascii="Segoe UI" w:hAnsi="Segoe UI" w:cs="Segoe UI"/>
                  <w:sz w:val="20"/>
                  <w:szCs w:val="20"/>
                </w:rPr>
                <w:t>https://www.iledefrance.fr/aides-et-appels-a-projets/feader-soutien-aux-investissements-agricoles-environnementaux-non-productifs-aap-2024</w:t>
              </w:r>
            </w:hyperlink>
            <w:r w:rsidRPr="00D80B71">
              <w:rPr>
                <w:rFonts w:ascii="Segoe UI" w:hAnsi="Segoe UI" w:cs="Segoe UI"/>
                <w:sz w:val="20"/>
                <w:szCs w:val="20"/>
              </w:rPr>
              <w:t xml:space="preserve"> </w:t>
            </w:r>
          </w:p>
        </w:tc>
      </w:tr>
      <w:tr w:rsidR="00AB47F1" w:rsidRPr="00D80B71" w14:paraId="0B2E1825" w14:textId="77777777" w:rsidTr="003B1D85">
        <w:tc>
          <w:tcPr>
            <w:tcW w:w="1695" w:type="dxa"/>
          </w:tcPr>
          <w:p w14:paraId="2F6370F6"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14F1614A" w14:textId="2F99F13A" w:rsidR="00AB47F1" w:rsidRPr="00D80B71" w:rsidRDefault="00597BA4"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Until </w:t>
            </w:r>
            <w:r w:rsidR="00046D54" w:rsidRPr="00D80B71">
              <w:rPr>
                <w:rFonts w:ascii="Segoe UI" w:hAnsi="Segoe UI" w:cs="Segoe UI"/>
                <w:sz w:val="20"/>
                <w:szCs w:val="20"/>
              </w:rPr>
              <w:t>18</w:t>
            </w:r>
            <w:r w:rsidR="00046D54" w:rsidRPr="00D80B71">
              <w:rPr>
                <w:rFonts w:ascii="Segoe UI" w:hAnsi="Segoe UI" w:cs="Segoe UI"/>
                <w:sz w:val="20"/>
                <w:szCs w:val="20"/>
                <w:vertAlign w:val="superscript"/>
              </w:rPr>
              <w:t>th</w:t>
            </w:r>
            <w:r w:rsidR="00046D54" w:rsidRPr="00D80B71">
              <w:rPr>
                <w:rFonts w:ascii="Segoe UI" w:hAnsi="Segoe UI" w:cs="Segoe UI"/>
                <w:sz w:val="20"/>
                <w:szCs w:val="20"/>
              </w:rPr>
              <w:t xml:space="preserve"> </w:t>
            </w:r>
            <w:r w:rsidRPr="00D80B71">
              <w:rPr>
                <w:rFonts w:ascii="Segoe UI" w:hAnsi="Segoe UI" w:cs="Segoe UI"/>
                <w:sz w:val="20"/>
                <w:szCs w:val="20"/>
              </w:rPr>
              <w:t>November 2024</w:t>
            </w:r>
            <w:r w:rsidR="00901A10" w:rsidRPr="00D80B71">
              <w:rPr>
                <w:rFonts w:ascii="Segoe UI" w:hAnsi="Segoe UI" w:cs="Segoe UI"/>
                <w:sz w:val="20"/>
                <w:szCs w:val="20"/>
              </w:rPr>
              <w:t xml:space="preserve">. Projects must be </w:t>
            </w:r>
            <w:r w:rsidR="00E0179D" w:rsidRPr="00D80B71">
              <w:rPr>
                <w:rFonts w:ascii="Segoe UI" w:hAnsi="Segoe UI" w:cs="Segoe UI"/>
                <w:sz w:val="20"/>
                <w:szCs w:val="20"/>
              </w:rPr>
              <w:t>maintained for</w:t>
            </w:r>
            <w:r w:rsidR="00901A10" w:rsidRPr="00D80B71">
              <w:rPr>
                <w:rFonts w:ascii="Segoe UI" w:hAnsi="Segoe UI" w:cs="Segoe UI"/>
                <w:sz w:val="20"/>
                <w:szCs w:val="20"/>
              </w:rPr>
              <w:t xml:space="preserve"> 3-5 years.</w:t>
            </w:r>
          </w:p>
        </w:tc>
      </w:tr>
      <w:tr w:rsidR="00AB47F1" w:rsidRPr="00D80B71" w14:paraId="476D6DD2" w14:textId="77777777" w:rsidTr="003B1D85">
        <w:tc>
          <w:tcPr>
            <w:tcW w:w="1695" w:type="dxa"/>
          </w:tcPr>
          <w:p w14:paraId="02610921" w14:textId="77777777" w:rsidR="00AB47F1" w:rsidRPr="00D80B71" w:rsidRDefault="00AB47F1"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5FA7E79D" w14:textId="423A3231" w:rsidR="00AB47F1" w:rsidRPr="00D80B71" w:rsidRDefault="00D029CD" w:rsidP="00456C5C">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Application window has now closed.</w:t>
            </w:r>
          </w:p>
        </w:tc>
      </w:tr>
      <w:tr w:rsidR="00AB47F1" w:rsidRPr="00D80B71" w14:paraId="3CB19F43" w14:textId="77777777" w:rsidTr="003B1D85">
        <w:tc>
          <w:tcPr>
            <w:tcW w:w="1695" w:type="dxa"/>
          </w:tcPr>
          <w:p w14:paraId="4C1ADE77" w14:textId="77777777" w:rsidR="00AB47F1" w:rsidRPr="00D80B71" w:rsidRDefault="00AB47F1"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3DD55884" w14:textId="2694D5E9" w:rsidR="00AB47F1" w:rsidRPr="00D80B71" w:rsidRDefault="001250FF" w:rsidP="00E20A84">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E20A84" w:rsidRPr="00D80B71">
              <w:rPr>
                <w:rFonts w:ascii="Segoe UI" w:hAnsi="Segoe UI" w:cs="Segoe UI"/>
                <w:i/>
                <w:sz w:val="20"/>
                <w:szCs w:val="20"/>
              </w:rPr>
              <w:t xml:space="preserve">ompanies providing solutions for environmental restoration and conservation may find </w:t>
            </w:r>
            <w:r w:rsidR="00E0179D" w:rsidRPr="00D80B71">
              <w:rPr>
                <w:rFonts w:ascii="Segoe UI" w:hAnsi="Segoe UI" w:cs="Segoe UI"/>
                <w:i/>
                <w:sz w:val="20"/>
                <w:szCs w:val="20"/>
              </w:rPr>
              <w:t>some</w:t>
            </w:r>
            <w:r w:rsidR="00E20A84" w:rsidRPr="00D80B71">
              <w:rPr>
                <w:rFonts w:ascii="Segoe UI" w:hAnsi="Segoe UI" w:cs="Segoe UI"/>
                <w:i/>
                <w:sz w:val="20"/>
                <w:szCs w:val="20"/>
              </w:rPr>
              <w:t xml:space="preserve"> opportunities, especially in supporting sustainable agricultural practices​</w:t>
            </w:r>
            <w:r w:rsidR="00F845A3" w:rsidRPr="00D80B71">
              <w:rPr>
                <w:rFonts w:ascii="Segoe UI" w:hAnsi="Segoe UI" w:cs="Segoe UI"/>
                <w:i/>
                <w:sz w:val="20"/>
                <w:szCs w:val="20"/>
              </w:rPr>
              <w:t xml:space="preserve">. </w:t>
            </w:r>
          </w:p>
        </w:tc>
      </w:tr>
    </w:tbl>
    <w:p w14:paraId="4C37E548" w14:textId="77777777" w:rsidR="00AB47F1" w:rsidRPr="00D80B71" w:rsidRDefault="00AB47F1" w:rsidP="007B2162"/>
    <w:p w14:paraId="29D5289C" w14:textId="77777777" w:rsidR="00540CD0" w:rsidRPr="00D80B71" w:rsidRDefault="00540CD0">
      <w:pPr>
        <w:rPr>
          <w:rFonts w:asciiTheme="majorHAnsi" w:eastAsiaTheme="majorEastAsia" w:hAnsiTheme="majorHAnsi" w:cstheme="majorBidi"/>
          <w:color w:val="2F5496" w:themeColor="accent1" w:themeShade="BF"/>
          <w:sz w:val="32"/>
          <w:szCs w:val="32"/>
        </w:rPr>
      </w:pPr>
      <w:r w:rsidRPr="00D80B71">
        <w:br w:type="page"/>
      </w:r>
    </w:p>
    <w:p w14:paraId="4B78454C" w14:textId="0C373D1C" w:rsidR="004502C3" w:rsidRPr="00D80B71" w:rsidRDefault="001376DA" w:rsidP="001376DA">
      <w:pPr>
        <w:pStyle w:val="Heading1"/>
      </w:pPr>
      <w:bookmarkStart w:id="108" w:name="_Toc200708818"/>
      <w:r w:rsidRPr="00D80B71">
        <w:lastRenderedPageBreak/>
        <w:t>Centre-Val de Loire</w:t>
      </w:r>
      <w:bookmarkEnd w:id="108"/>
      <w:r w:rsidR="004502C3" w:rsidRPr="00D80B71">
        <w:t xml:space="preserve"> </w:t>
      </w:r>
    </w:p>
    <w:p w14:paraId="75ACC837" w14:textId="7442C149" w:rsidR="00F662FE" w:rsidRPr="00D80B71" w:rsidRDefault="00962ED6" w:rsidP="001376DA">
      <w:pPr>
        <w:pStyle w:val="Heading2"/>
      </w:pPr>
      <w:bookmarkStart w:id="109" w:name="_Toc200708819"/>
      <w:r w:rsidRPr="00D80B71">
        <w:t>Infrastructure, Equipment and Ancillary Items</w:t>
      </w:r>
      <w:bookmarkEnd w:id="109"/>
    </w:p>
    <w:p w14:paraId="1C1F698E" w14:textId="4B186BE9" w:rsidR="007042DD" w:rsidRPr="00D80B71" w:rsidRDefault="00495795" w:rsidP="00495795">
      <w:pPr>
        <w:pStyle w:val="Heading3"/>
      </w:pPr>
      <w:r w:rsidRPr="00D80B71">
        <w:t>Viticulture Sector Support (CAP Filière Viticulture)</w:t>
      </w:r>
    </w:p>
    <w:tbl>
      <w:tblPr>
        <w:tblStyle w:val="TableGrid"/>
        <w:tblW w:w="9261" w:type="dxa"/>
        <w:tblLook w:val="04A0" w:firstRow="1" w:lastRow="0" w:firstColumn="1" w:lastColumn="0" w:noHBand="0" w:noVBand="1"/>
      </w:tblPr>
      <w:tblGrid>
        <w:gridCol w:w="1695"/>
        <w:gridCol w:w="7566"/>
      </w:tblGrid>
      <w:tr w:rsidR="007042DD" w:rsidRPr="00D80B71" w14:paraId="3CB793E9" w14:textId="77777777" w:rsidTr="00BC3237">
        <w:tc>
          <w:tcPr>
            <w:tcW w:w="1695" w:type="dxa"/>
          </w:tcPr>
          <w:p w14:paraId="27430BD9" w14:textId="5BA51A95"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Name</w:t>
            </w:r>
          </w:p>
        </w:tc>
        <w:tc>
          <w:tcPr>
            <w:tcW w:w="7566" w:type="dxa"/>
          </w:tcPr>
          <w:p w14:paraId="522A52CE" w14:textId="72212561" w:rsidR="007042DD" w:rsidRPr="00D80B71" w:rsidRDefault="00495795">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Viticulture Sector Support </w:t>
            </w:r>
            <w:r w:rsidRPr="00D80B71">
              <w:rPr>
                <w:rFonts w:ascii="Segoe UI" w:hAnsi="Segoe UI" w:cs="Segoe UI"/>
                <w:b/>
                <w:bCs/>
                <w:i/>
                <w:iCs/>
                <w:sz w:val="20"/>
                <w:szCs w:val="20"/>
              </w:rPr>
              <w:t>(CAP Filière Viticulture)</w:t>
            </w:r>
          </w:p>
        </w:tc>
      </w:tr>
      <w:tr w:rsidR="007042DD" w:rsidRPr="00D80B71" w14:paraId="2B00FF9E" w14:textId="77777777" w:rsidTr="00BC3237">
        <w:tc>
          <w:tcPr>
            <w:tcW w:w="1695" w:type="dxa"/>
          </w:tcPr>
          <w:p w14:paraId="69B21AC6"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566" w:type="dxa"/>
          </w:tcPr>
          <w:p w14:paraId="70BA028E" w14:textId="166BE1FD" w:rsidR="007042DD" w:rsidRPr="00D80B71" w:rsidRDefault="00D43DB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strengthen the competitiveness and sustainability of the viticulture sector.</w:t>
            </w:r>
          </w:p>
        </w:tc>
      </w:tr>
      <w:tr w:rsidR="007042DD" w:rsidRPr="00D80B71" w14:paraId="64FDD272" w14:textId="77777777" w:rsidTr="00BC3237">
        <w:tc>
          <w:tcPr>
            <w:tcW w:w="1695" w:type="dxa"/>
          </w:tcPr>
          <w:p w14:paraId="605B17F4"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566" w:type="dxa"/>
          </w:tcPr>
          <w:p w14:paraId="21B2D764" w14:textId="06A8D7CF" w:rsidR="007042DD" w:rsidRPr="00D80B71" w:rsidRDefault="00163AD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w:t>
            </w:r>
            <w:r w:rsidR="001769B5" w:rsidRPr="00D80B71">
              <w:rPr>
                <w:rFonts w:ascii="Segoe UI" w:hAnsi="Segoe UI" w:cs="Segoe UI"/>
                <w:sz w:val="20"/>
                <w:szCs w:val="20"/>
              </w:rPr>
              <w:t>enerally at 30% level but subject to minimum and maximum levels (capping)</w:t>
            </w:r>
          </w:p>
        </w:tc>
      </w:tr>
      <w:tr w:rsidR="007042DD" w:rsidRPr="00D80B71" w14:paraId="35C51662" w14:textId="77777777" w:rsidTr="00BC3237">
        <w:tc>
          <w:tcPr>
            <w:tcW w:w="1695" w:type="dxa"/>
          </w:tcPr>
          <w:p w14:paraId="787F4550"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566" w:type="dxa"/>
          </w:tcPr>
          <w:p w14:paraId="05CE195E" w14:textId="77777777" w:rsidR="00BC3237" w:rsidRPr="00D80B71" w:rsidRDefault="00BC3237" w:rsidP="00BC323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Scheme provides funding for agricultural equipment focused on improving resilience and sustainability in vineyards. Key funded equipment includes:</w:t>
            </w:r>
          </w:p>
          <w:p w14:paraId="4EAFCC7E" w14:textId="77777777" w:rsidR="00BC3237" w:rsidRPr="00D80B71" w:rsidRDefault="00BC3237" w:rsidP="00371ADC">
            <w:pPr>
              <w:pStyle w:val="Header"/>
              <w:numPr>
                <w:ilvl w:val="0"/>
                <w:numId w:val="63"/>
              </w:numPr>
              <w:spacing w:line="264" w:lineRule="auto"/>
              <w:ind w:right="85"/>
              <w:rPr>
                <w:rFonts w:ascii="Segoe UI" w:hAnsi="Segoe UI" w:cs="Segoe UI"/>
                <w:sz w:val="20"/>
                <w:szCs w:val="20"/>
              </w:rPr>
            </w:pPr>
            <w:r w:rsidRPr="00D80B71">
              <w:rPr>
                <w:rFonts w:ascii="Segoe UI" w:hAnsi="Segoe UI" w:cs="Segoe UI"/>
                <w:b/>
                <w:bCs/>
                <w:sz w:val="20"/>
                <w:szCs w:val="20"/>
              </w:rPr>
              <w:t>Frost Protection Systems</w:t>
            </w:r>
            <w:r w:rsidRPr="00D80B71">
              <w:rPr>
                <w:rFonts w:ascii="Segoe UI" w:hAnsi="Segoe UI" w:cs="Segoe UI"/>
                <w:sz w:val="20"/>
                <w:szCs w:val="20"/>
              </w:rPr>
              <w:t>: Anti-frost towers, convectors, heating wires, and water sprinklers. Funding is at 30% of eligible costs, with a minimum grant of €2,000 for projects with costs between €5,000 and €12,500 (ex. VAT).</w:t>
            </w:r>
          </w:p>
          <w:p w14:paraId="4944DC97" w14:textId="77777777" w:rsidR="00BC3237" w:rsidRPr="00D80B71" w:rsidRDefault="00BC3237" w:rsidP="00371ADC">
            <w:pPr>
              <w:pStyle w:val="Header"/>
              <w:numPr>
                <w:ilvl w:val="0"/>
                <w:numId w:val="63"/>
              </w:numPr>
              <w:spacing w:line="264" w:lineRule="auto"/>
              <w:ind w:right="85"/>
              <w:rPr>
                <w:rFonts w:ascii="Segoe UI" w:hAnsi="Segoe UI" w:cs="Segoe UI"/>
                <w:sz w:val="20"/>
                <w:szCs w:val="20"/>
              </w:rPr>
            </w:pPr>
            <w:r w:rsidRPr="00D80B71">
              <w:rPr>
                <w:rFonts w:ascii="Segoe UI" w:hAnsi="Segoe UI" w:cs="Segoe UI"/>
                <w:b/>
                <w:bCs/>
                <w:sz w:val="20"/>
                <w:szCs w:val="20"/>
              </w:rPr>
              <w:t>Quality Improvement Tools</w:t>
            </w:r>
            <w:r w:rsidRPr="00D80B71">
              <w:rPr>
                <w:rFonts w:ascii="Segoe UI" w:hAnsi="Segoe UI" w:cs="Segoe UI"/>
                <w:sz w:val="20"/>
                <w:szCs w:val="20"/>
              </w:rPr>
              <w:t>: Machinery that improves the quality of wine without damaging grapes.</w:t>
            </w:r>
          </w:p>
          <w:p w14:paraId="71CF6D23" w14:textId="77777777" w:rsidR="00BC3237" w:rsidRPr="00D80B71" w:rsidRDefault="00BC3237" w:rsidP="00371ADC">
            <w:pPr>
              <w:pStyle w:val="Header"/>
              <w:numPr>
                <w:ilvl w:val="0"/>
                <w:numId w:val="63"/>
              </w:numPr>
              <w:spacing w:line="264" w:lineRule="auto"/>
              <w:ind w:right="85"/>
              <w:rPr>
                <w:rFonts w:ascii="Segoe UI" w:hAnsi="Segoe UI" w:cs="Segoe UI"/>
                <w:sz w:val="20"/>
                <w:szCs w:val="20"/>
              </w:rPr>
            </w:pPr>
            <w:r w:rsidRPr="00D80B71">
              <w:rPr>
                <w:rFonts w:ascii="Segoe UI" w:hAnsi="Segoe UI" w:cs="Segoe UI"/>
                <w:b/>
                <w:bCs/>
                <w:sz w:val="20"/>
                <w:szCs w:val="20"/>
              </w:rPr>
              <w:t>Risk Management Equipment</w:t>
            </w:r>
            <w:r w:rsidRPr="00D80B71">
              <w:rPr>
                <w:rFonts w:ascii="Segoe UI" w:hAnsi="Segoe UI" w:cs="Segoe UI"/>
                <w:sz w:val="20"/>
                <w:szCs w:val="20"/>
              </w:rPr>
              <w:t>: Tools that mitigate climatic risks.</w:t>
            </w:r>
          </w:p>
          <w:p w14:paraId="3D9AC137" w14:textId="77777777" w:rsidR="00BC3237" w:rsidRPr="00D80B71" w:rsidRDefault="00BC3237" w:rsidP="00371ADC">
            <w:pPr>
              <w:pStyle w:val="Header"/>
              <w:numPr>
                <w:ilvl w:val="0"/>
                <w:numId w:val="63"/>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Sustainable Machinery:</w:t>
            </w:r>
            <w:r w:rsidRPr="00D80B71">
              <w:rPr>
                <w:rFonts w:ascii="Segoe UI" w:hAnsi="Segoe UI" w:cs="Segoe UI"/>
                <w:sz w:val="20"/>
                <w:szCs w:val="20"/>
              </w:rPr>
              <w:t xml:space="preserve"> Equipment that reduces pesticide use, like mechanical weeders and eco-friendly sprayers.</w:t>
            </w:r>
          </w:p>
          <w:p w14:paraId="74F32B3A" w14:textId="77777777" w:rsidR="00BC3237" w:rsidRPr="00D80B71" w:rsidRDefault="00BC3237" w:rsidP="00371ADC">
            <w:pPr>
              <w:pStyle w:val="Header"/>
              <w:numPr>
                <w:ilvl w:val="0"/>
                <w:numId w:val="63"/>
              </w:numPr>
              <w:spacing w:line="264" w:lineRule="auto"/>
              <w:ind w:right="85"/>
              <w:rPr>
                <w:rFonts w:ascii="Segoe UI" w:hAnsi="Segoe UI" w:cs="Segoe UI"/>
                <w:sz w:val="20"/>
                <w:szCs w:val="20"/>
              </w:rPr>
            </w:pPr>
            <w:r w:rsidRPr="00D80B71">
              <w:rPr>
                <w:rFonts w:ascii="Segoe UI" w:hAnsi="Segoe UI" w:cs="Segoe UI"/>
                <w:b/>
                <w:bCs/>
                <w:sz w:val="20"/>
                <w:szCs w:val="20"/>
              </w:rPr>
              <w:t>Vineyard Replanting Tools:</w:t>
            </w:r>
            <w:r w:rsidRPr="00D80B71">
              <w:rPr>
                <w:rFonts w:ascii="Segoe UI" w:hAnsi="Segoe UI" w:cs="Segoe UI"/>
                <w:sz w:val="20"/>
                <w:szCs w:val="20"/>
              </w:rPr>
              <w:t xml:space="preserve"> Equipment for vine renewal, such as planting, grafting, and layering tools.</w:t>
            </w:r>
          </w:p>
          <w:p w14:paraId="2FCE3E84" w14:textId="77777777" w:rsidR="00BC3237" w:rsidRPr="00D80B71" w:rsidRDefault="00BC3237" w:rsidP="00371ADC">
            <w:pPr>
              <w:pStyle w:val="Header"/>
              <w:numPr>
                <w:ilvl w:val="0"/>
                <w:numId w:val="63"/>
              </w:numPr>
              <w:spacing w:line="264" w:lineRule="auto"/>
              <w:ind w:right="85"/>
              <w:rPr>
                <w:rFonts w:ascii="Segoe UI" w:hAnsi="Segoe UI" w:cs="Segoe UI"/>
                <w:sz w:val="20"/>
                <w:szCs w:val="20"/>
              </w:rPr>
            </w:pPr>
            <w:r w:rsidRPr="00D80B71">
              <w:rPr>
                <w:rFonts w:ascii="Segoe UI" w:hAnsi="Segoe UI" w:cs="Segoe UI"/>
                <w:b/>
                <w:bCs/>
                <w:sz w:val="20"/>
                <w:szCs w:val="20"/>
              </w:rPr>
              <w:t>Winemaking Equipment:</w:t>
            </w:r>
            <w:r w:rsidRPr="00D80B71">
              <w:rPr>
                <w:rFonts w:ascii="Segoe UI" w:hAnsi="Segoe UI" w:cs="Segoe UI"/>
                <w:sz w:val="20"/>
                <w:szCs w:val="20"/>
              </w:rPr>
              <w:t xml:space="preserve"> Machines to enhance wine quality, such as tools for gentle grape processing.</w:t>
            </w:r>
          </w:p>
          <w:p w14:paraId="16411DE8" w14:textId="77777777" w:rsidR="00BC3237" w:rsidRPr="00D80B71" w:rsidRDefault="00BC3237" w:rsidP="00371ADC">
            <w:pPr>
              <w:pStyle w:val="Header"/>
              <w:numPr>
                <w:ilvl w:val="0"/>
                <w:numId w:val="63"/>
              </w:numP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b/>
                <w:bCs/>
                <w:sz w:val="20"/>
                <w:szCs w:val="20"/>
              </w:rPr>
              <w:t>Microbiological Testing Tools:</w:t>
            </w:r>
            <w:r w:rsidRPr="00D80B71">
              <w:rPr>
                <w:rFonts w:ascii="Segoe UI" w:hAnsi="Segoe UI" w:cs="Segoe UI"/>
                <w:sz w:val="20"/>
                <w:szCs w:val="20"/>
              </w:rPr>
              <w:t xml:space="preserve"> Equipment like microscopes for individual oenological monitoring.</w:t>
            </w:r>
          </w:p>
          <w:p w14:paraId="45930F77" w14:textId="5B24F97D" w:rsidR="007042DD" w:rsidRPr="00D80B71" w:rsidRDefault="00BC3237" w:rsidP="00BC323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Sustainable machinery and other equipment also receive 30% funding, with the total aid depending on the equipment's contribution to reducing environmental impact​. Further detail via: </w:t>
            </w:r>
            <w:hyperlink r:id="rId127" w:history="1">
              <w:r w:rsidRPr="00D80B71">
                <w:rPr>
                  <w:rStyle w:val="Hyperlink"/>
                  <w:rFonts w:ascii="Segoe UI" w:hAnsi="Segoe UI" w:cs="Segoe UI"/>
                  <w:sz w:val="20"/>
                  <w:szCs w:val="20"/>
                </w:rPr>
                <w:t>https://www.centre-valdeloire.fr/sites/default/files/media/document/2023-10/23_06_12_19_DELIBERATION_CAP_FILIERE_VITICULTURE_4G_GED_00000000.pdf</w:t>
              </w:r>
            </w:hyperlink>
          </w:p>
        </w:tc>
      </w:tr>
      <w:tr w:rsidR="007042DD" w:rsidRPr="00D80B71" w14:paraId="4FFA1652" w14:textId="77777777" w:rsidTr="00BC3237">
        <w:tc>
          <w:tcPr>
            <w:tcW w:w="1695" w:type="dxa"/>
          </w:tcPr>
          <w:p w14:paraId="64F87262"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566" w:type="dxa"/>
          </w:tcPr>
          <w:p w14:paraId="2A491011" w14:textId="4798B7E7" w:rsidR="007042DD" w:rsidRPr="00D80B71" w:rsidRDefault="00D43DB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Runs to 2027.</w:t>
            </w:r>
          </w:p>
        </w:tc>
      </w:tr>
      <w:tr w:rsidR="007042DD" w:rsidRPr="00D80B71" w14:paraId="2276E3E9" w14:textId="77777777" w:rsidTr="00BC3237">
        <w:tc>
          <w:tcPr>
            <w:tcW w:w="1695" w:type="dxa"/>
          </w:tcPr>
          <w:p w14:paraId="48371FD4"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566" w:type="dxa"/>
          </w:tcPr>
          <w:p w14:paraId="05CCF245" w14:textId="2813C365" w:rsidR="007042DD" w:rsidRPr="00D80B71" w:rsidRDefault="006B1CFC">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 </w:t>
            </w:r>
          </w:p>
        </w:tc>
      </w:tr>
      <w:tr w:rsidR="007042DD" w:rsidRPr="00D80B71" w14:paraId="3F3B1D43" w14:textId="77777777" w:rsidTr="00BC3237">
        <w:tc>
          <w:tcPr>
            <w:tcW w:w="1695" w:type="dxa"/>
          </w:tcPr>
          <w:p w14:paraId="461226E1"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566" w:type="dxa"/>
          </w:tcPr>
          <w:p w14:paraId="27F00D4D" w14:textId="5FBEE08C" w:rsidR="007042DD" w:rsidRPr="00D80B71" w:rsidRDefault="00F736C5" w:rsidP="00F736C5">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As vineyards modernise, demand will rise for suppliers of agricultural equipment, frost protection systems, and sustainable technologies. Companies offering tools for quality enhancement, risk management, and environmentally friendly machinery will benefit, especially with a focus on reducing pesticides and improving resilience. For New Zealand suppliers, it will be essential to highlight how their products enhance efficiency, resilience, and environmental performance.</w:t>
            </w:r>
          </w:p>
        </w:tc>
      </w:tr>
    </w:tbl>
    <w:p w14:paraId="79110031" w14:textId="77777777" w:rsidR="00540CD0" w:rsidRPr="00D80B71" w:rsidRDefault="00540CD0" w:rsidP="00540CD0">
      <w:pPr>
        <w:pStyle w:val="1stNormal"/>
      </w:pPr>
    </w:p>
    <w:p w14:paraId="2F265CF6" w14:textId="77777777" w:rsidR="00540CD0" w:rsidRPr="00D80B71" w:rsidRDefault="00540CD0" w:rsidP="00540CD0">
      <w:pPr>
        <w:pStyle w:val="1stNormal"/>
      </w:pPr>
    </w:p>
    <w:p w14:paraId="5891F757" w14:textId="77777777" w:rsidR="00540CD0" w:rsidRPr="00D80B71" w:rsidRDefault="00540CD0" w:rsidP="00540CD0">
      <w:pPr>
        <w:pStyle w:val="1stNormal"/>
      </w:pPr>
    </w:p>
    <w:p w14:paraId="6147576E" w14:textId="77777777" w:rsidR="00540CD0" w:rsidRPr="00D80B71" w:rsidRDefault="00540CD0" w:rsidP="00540CD0">
      <w:pPr>
        <w:pStyle w:val="1stNormal"/>
      </w:pPr>
    </w:p>
    <w:p w14:paraId="4AE00A9F" w14:textId="77777777" w:rsidR="003E0C23" w:rsidRPr="00D80B71" w:rsidRDefault="003E0C23" w:rsidP="00540CD0">
      <w:pPr>
        <w:pStyle w:val="1stNormal"/>
      </w:pPr>
    </w:p>
    <w:p w14:paraId="32638EF2" w14:textId="77777777" w:rsidR="003E0C23" w:rsidRPr="00D80B71" w:rsidRDefault="003E0C23" w:rsidP="00540CD0">
      <w:pPr>
        <w:pStyle w:val="1stNormal"/>
      </w:pPr>
    </w:p>
    <w:p w14:paraId="4669FAA4" w14:textId="77777777" w:rsidR="003E0C23" w:rsidRPr="00D80B71" w:rsidRDefault="003E0C23" w:rsidP="00540CD0">
      <w:pPr>
        <w:pStyle w:val="1stNormal"/>
      </w:pPr>
    </w:p>
    <w:p w14:paraId="137C941B" w14:textId="77777777" w:rsidR="003E0C23" w:rsidRPr="00D80B71" w:rsidRDefault="003E0C23" w:rsidP="00540CD0">
      <w:pPr>
        <w:pStyle w:val="1stNormal"/>
      </w:pPr>
    </w:p>
    <w:p w14:paraId="445A3788" w14:textId="515D0837" w:rsidR="007042DD" w:rsidRPr="00D80B71" w:rsidRDefault="003D0106" w:rsidP="001376DA">
      <w:pPr>
        <w:pStyle w:val="Heading3"/>
      </w:pPr>
      <w:r w:rsidRPr="00D80B71">
        <w:lastRenderedPageBreak/>
        <w:t>New Farmer Grant</w:t>
      </w:r>
    </w:p>
    <w:tbl>
      <w:tblPr>
        <w:tblStyle w:val="TableGrid"/>
        <w:tblW w:w="8902" w:type="dxa"/>
        <w:tblLook w:val="04A0" w:firstRow="1" w:lastRow="0" w:firstColumn="1" w:lastColumn="0" w:noHBand="0" w:noVBand="1"/>
      </w:tblPr>
      <w:tblGrid>
        <w:gridCol w:w="1696"/>
        <w:gridCol w:w="7206"/>
      </w:tblGrid>
      <w:tr w:rsidR="007042DD" w:rsidRPr="00D80B71" w14:paraId="420BC802" w14:textId="77777777" w:rsidTr="0057199A">
        <w:trPr>
          <w:trHeight w:val="293"/>
        </w:trPr>
        <w:tc>
          <w:tcPr>
            <w:tcW w:w="1696" w:type="dxa"/>
          </w:tcPr>
          <w:p w14:paraId="6803F301"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206" w:type="dxa"/>
          </w:tcPr>
          <w:p w14:paraId="7A8E597B" w14:textId="162D66C6" w:rsidR="007042DD" w:rsidRPr="00D80B71" w:rsidRDefault="003D0106">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New Farmer Grant</w:t>
            </w:r>
            <w:r w:rsidR="0031686D" w:rsidRPr="00D80B71">
              <w:rPr>
                <w:rFonts w:ascii="Segoe UI" w:hAnsi="Segoe UI" w:cs="Segoe UI"/>
                <w:b/>
                <w:bCs/>
                <w:sz w:val="20"/>
                <w:szCs w:val="20"/>
              </w:rPr>
              <w:t xml:space="preserve"> </w:t>
            </w:r>
            <w:r w:rsidR="0031686D" w:rsidRPr="00D80B71">
              <w:rPr>
                <w:rFonts w:ascii="Segoe UI" w:hAnsi="Segoe UI" w:cs="Segoe UI"/>
                <w:b/>
                <w:bCs/>
                <w:i/>
                <w:iCs/>
                <w:sz w:val="20"/>
                <w:szCs w:val="20"/>
              </w:rPr>
              <w:t>(Dotation Nouveaux Agriculteurs (DNA))</w:t>
            </w:r>
          </w:p>
        </w:tc>
      </w:tr>
      <w:tr w:rsidR="007042DD" w:rsidRPr="00D80B71" w14:paraId="7B7C75F7" w14:textId="77777777" w:rsidTr="0057199A">
        <w:trPr>
          <w:trHeight w:val="1186"/>
        </w:trPr>
        <w:tc>
          <w:tcPr>
            <w:tcW w:w="1696" w:type="dxa"/>
          </w:tcPr>
          <w:p w14:paraId="5904C62C"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206" w:type="dxa"/>
          </w:tcPr>
          <w:p w14:paraId="273370D5" w14:textId="0B002B03" w:rsidR="007042DD" w:rsidRPr="00D80B71" w:rsidRDefault="00F81A4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DNA is a capital aid that aims to boost the cash flow of farms in the installation phase. It also aims to secure the new operation by giving the candidate the opportunity to apply for a lump sum for the implementation of post-installation monitoring.</w:t>
            </w:r>
          </w:p>
        </w:tc>
      </w:tr>
      <w:tr w:rsidR="007042DD" w:rsidRPr="00D80B71" w14:paraId="595267CC" w14:textId="77777777" w:rsidTr="0057199A">
        <w:trPr>
          <w:trHeight w:val="305"/>
        </w:trPr>
        <w:tc>
          <w:tcPr>
            <w:tcW w:w="1696" w:type="dxa"/>
          </w:tcPr>
          <w:p w14:paraId="70C675B8"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206" w:type="dxa"/>
          </w:tcPr>
          <w:p w14:paraId="089F10C1" w14:textId="179F9DD4" w:rsidR="007042DD" w:rsidRPr="00D80B71" w:rsidRDefault="008C7057" w:rsidP="008C705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Base amount of €9,000 + Optional follow-up package of €3,000.</w:t>
            </w:r>
          </w:p>
        </w:tc>
      </w:tr>
      <w:tr w:rsidR="007042DD" w:rsidRPr="00D80B71" w14:paraId="326BCC76" w14:textId="77777777" w:rsidTr="0057199A">
        <w:trPr>
          <w:trHeight w:val="1785"/>
        </w:trPr>
        <w:tc>
          <w:tcPr>
            <w:tcW w:w="1696" w:type="dxa"/>
          </w:tcPr>
          <w:p w14:paraId="4964D2F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206" w:type="dxa"/>
          </w:tcPr>
          <w:p w14:paraId="0798A957" w14:textId="77777777" w:rsidR="007042DD" w:rsidRPr="00D80B71"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grant is in addition to the Young Farmers’ Support. Farmers must be aged between 41 and 50 years old, established for the first time in livestock and/or organic farming.</w:t>
            </w:r>
          </w:p>
          <w:p w14:paraId="08EE07BC" w14:textId="77777777" w:rsidR="00EF52B5" w:rsidRPr="00D80B71"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BFEA0CE" w14:textId="631BB635" w:rsidR="00EF52B5" w:rsidRPr="00D80B71" w:rsidRDefault="00EF52B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r w:rsidR="00C84B37" w:rsidRPr="00D80B71">
              <w:rPr>
                <w:rFonts w:ascii="Segoe UI" w:hAnsi="Segoe UI" w:cs="Segoe UI"/>
                <w:sz w:val="20"/>
                <w:szCs w:val="20"/>
              </w:rPr>
              <w:t xml:space="preserve"> </w:t>
            </w:r>
            <w:hyperlink r:id="rId128" w:history="1">
              <w:r w:rsidR="00C84B37" w:rsidRPr="00D80B71">
                <w:rPr>
                  <w:rStyle w:val="Hyperlink"/>
                  <w:rFonts w:ascii="Segoe UI" w:hAnsi="Segoe UI" w:cs="Segoe UI"/>
                  <w:sz w:val="20"/>
                  <w:szCs w:val="20"/>
                </w:rPr>
                <w:t>https://www.centre-valdeloire.fr/le-guide-des-aides-de-la-region-centre-val-de-loire/installation-des-nouveaux-agriculteurs</w:t>
              </w:r>
            </w:hyperlink>
            <w:r w:rsidR="00C84B37" w:rsidRPr="00D80B71">
              <w:rPr>
                <w:rFonts w:ascii="Segoe UI" w:hAnsi="Segoe UI" w:cs="Segoe UI"/>
                <w:sz w:val="20"/>
                <w:szCs w:val="20"/>
              </w:rPr>
              <w:t xml:space="preserve"> </w:t>
            </w:r>
          </w:p>
        </w:tc>
      </w:tr>
      <w:tr w:rsidR="007042DD" w:rsidRPr="00D80B71" w14:paraId="2C8F8E14" w14:textId="77777777" w:rsidTr="0057199A">
        <w:trPr>
          <w:trHeight w:val="293"/>
        </w:trPr>
        <w:tc>
          <w:tcPr>
            <w:tcW w:w="1696" w:type="dxa"/>
          </w:tcPr>
          <w:p w14:paraId="6C8FAB99"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06" w:type="dxa"/>
          </w:tcPr>
          <w:p w14:paraId="5EB6F987" w14:textId="7EF7AA70" w:rsidR="007042DD" w:rsidRPr="00D80B71" w:rsidRDefault="00EF52B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Runs in line with the 2023-27 CAP.</w:t>
            </w:r>
          </w:p>
        </w:tc>
      </w:tr>
      <w:tr w:rsidR="007042DD" w:rsidRPr="00D80B71" w14:paraId="4EAB085E" w14:textId="77777777" w:rsidTr="0057199A">
        <w:trPr>
          <w:trHeight w:val="599"/>
        </w:trPr>
        <w:tc>
          <w:tcPr>
            <w:tcW w:w="1696" w:type="dxa"/>
          </w:tcPr>
          <w:p w14:paraId="1A4A6D89"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206" w:type="dxa"/>
          </w:tcPr>
          <w:p w14:paraId="3458D333" w14:textId="3EF7C68A" w:rsidR="007042DD" w:rsidRPr="00D80B71"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D80B71" w14:paraId="5BB10EB6" w14:textId="77777777" w:rsidTr="0057199A">
        <w:trPr>
          <w:trHeight w:val="1186"/>
        </w:trPr>
        <w:tc>
          <w:tcPr>
            <w:tcW w:w="1696" w:type="dxa"/>
          </w:tcPr>
          <w:p w14:paraId="126CEADF"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06" w:type="dxa"/>
          </w:tcPr>
          <w:p w14:paraId="4CD327F7" w14:textId="7AFB2E34" w:rsidR="007042DD" w:rsidRPr="00D80B71" w:rsidRDefault="007042DD">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EF52B5" w:rsidRPr="00D80B71">
              <w:rPr>
                <w:rFonts w:ascii="Segoe UI" w:hAnsi="Segoe UI" w:cs="Segoe UI"/>
                <w:i/>
                <w:sz w:val="20"/>
                <w:szCs w:val="20"/>
              </w:rPr>
              <w:t xml:space="preserve">As with similar schemes elsewhere in France, this scheme </w:t>
            </w:r>
            <w:r w:rsidR="00E05A1B" w:rsidRPr="00D80B71">
              <w:rPr>
                <w:rFonts w:ascii="Segoe UI" w:hAnsi="Segoe UI" w:cs="Segoe UI"/>
                <w:i/>
                <w:sz w:val="20"/>
                <w:szCs w:val="20"/>
              </w:rPr>
              <w:t xml:space="preserve">is of limited direct relevance to companies supplying agricultural equipment but it should increase the ability of farmers receiving this support to finance investment </w:t>
            </w:r>
            <w:r w:rsidR="00C84B37" w:rsidRPr="00D80B71">
              <w:rPr>
                <w:rFonts w:ascii="Segoe UI" w:hAnsi="Segoe UI" w:cs="Segoe UI"/>
                <w:i/>
                <w:sz w:val="20"/>
                <w:szCs w:val="20"/>
              </w:rPr>
              <w:t>in the business.</w:t>
            </w:r>
          </w:p>
        </w:tc>
      </w:tr>
    </w:tbl>
    <w:p w14:paraId="31F390BA" w14:textId="77777777" w:rsidR="007042DD" w:rsidRPr="00D80B71" w:rsidRDefault="007042DD" w:rsidP="001376DA"/>
    <w:p w14:paraId="18A3FC8B" w14:textId="673EEB04" w:rsidR="007042DD" w:rsidRPr="00D80B71" w:rsidRDefault="00F615B3" w:rsidP="00F615B3">
      <w:pPr>
        <w:pStyle w:val="Heading3"/>
      </w:pPr>
      <w:r w:rsidRPr="00D80B71">
        <w:t>Sawmill Investment</w:t>
      </w:r>
    </w:p>
    <w:tbl>
      <w:tblPr>
        <w:tblStyle w:val="TableGrid"/>
        <w:tblW w:w="8926" w:type="dxa"/>
        <w:tblLook w:val="04A0" w:firstRow="1" w:lastRow="0" w:firstColumn="1" w:lastColumn="0" w:noHBand="0" w:noVBand="1"/>
      </w:tblPr>
      <w:tblGrid>
        <w:gridCol w:w="1695"/>
        <w:gridCol w:w="7231"/>
      </w:tblGrid>
      <w:tr w:rsidR="007042DD" w:rsidRPr="00D80B71" w14:paraId="37205314" w14:textId="77777777" w:rsidTr="0057199A">
        <w:tc>
          <w:tcPr>
            <w:tcW w:w="1695" w:type="dxa"/>
          </w:tcPr>
          <w:p w14:paraId="58898A7F"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231" w:type="dxa"/>
          </w:tcPr>
          <w:p w14:paraId="2F930B2C" w14:textId="435005D6" w:rsidR="007042DD" w:rsidRPr="00D80B71" w:rsidRDefault="008578BF">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Sawmill Investment </w:t>
            </w:r>
            <w:r w:rsidRPr="00D80B71">
              <w:rPr>
                <w:rFonts w:ascii="Segoe UI" w:hAnsi="Segoe UI" w:cs="Segoe UI"/>
                <w:b/>
                <w:bCs/>
                <w:i/>
                <w:iCs/>
                <w:sz w:val="20"/>
                <w:szCs w:val="20"/>
              </w:rPr>
              <w:t>(Investissement des Scieries)</w:t>
            </w:r>
          </w:p>
        </w:tc>
      </w:tr>
      <w:tr w:rsidR="007042DD" w:rsidRPr="00D80B71" w14:paraId="0684E73A" w14:textId="77777777" w:rsidTr="0057199A">
        <w:tc>
          <w:tcPr>
            <w:tcW w:w="1695" w:type="dxa"/>
          </w:tcPr>
          <w:p w14:paraId="6E1FF3A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231" w:type="dxa"/>
          </w:tcPr>
          <w:p w14:paraId="5AD3B2F2" w14:textId="4540BB03" w:rsidR="007042DD" w:rsidRPr="00D80B71" w:rsidRDefault="00174A2A" w:rsidP="00174A2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Improve the competitiveness of the forestry sector by supporting</w:t>
            </w:r>
            <w:r w:rsidR="006D5246" w:rsidRPr="00D80B71">
              <w:rPr>
                <w:rFonts w:ascii="Segoe UI" w:hAnsi="Segoe UI" w:cs="Segoe UI"/>
                <w:sz w:val="20"/>
                <w:szCs w:val="20"/>
              </w:rPr>
              <w:t xml:space="preserve">: </w:t>
            </w:r>
            <w:r w:rsidRPr="00D80B71">
              <w:rPr>
                <w:rFonts w:ascii="Segoe UI" w:hAnsi="Segoe UI" w:cs="Segoe UI"/>
                <w:sz w:val="20"/>
                <w:szCs w:val="20"/>
              </w:rPr>
              <w:t>the use and improvement of the ergonomics and safety of conversion work</w:t>
            </w:r>
            <w:r w:rsidR="006D5246" w:rsidRPr="00D80B71">
              <w:rPr>
                <w:rFonts w:ascii="Segoe UI" w:hAnsi="Segoe UI" w:cs="Segoe UI"/>
                <w:sz w:val="20"/>
                <w:szCs w:val="20"/>
              </w:rPr>
              <w:t xml:space="preserve">; </w:t>
            </w:r>
            <w:r w:rsidRPr="00D80B71">
              <w:rPr>
                <w:rFonts w:ascii="Segoe UI" w:hAnsi="Segoe UI" w:cs="Segoe UI"/>
                <w:sz w:val="20"/>
                <w:szCs w:val="20"/>
              </w:rPr>
              <w:t>the overall level of results of companies in the sector</w:t>
            </w:r>
            <w:r w:rsidR="006D5246" w:rsidRPr="00D80B71">
              <w:rPr>
                <w:rFonts w:ascii="Segoe UI" w:hAnsi="Segoe UI" w:cs="Segoe UI"/>
                <w:sz w:val="20"/>
                <w:szCs w:val="20"/>
              </w:rPr>
              <w:t xml:space="preserve">; </w:t>
            </w:r>
            <w:r w:rsidRPr="00D80B71">
              <w:rPr>
                <w:rFonts w:ascii="Segoe UI" w:hAnsi="Segoe UI" w:cs="Segoe UI"/>
                <w:sz w:val="20"/>
                <w:szCs w:val="20"/>
              </w:rPr>
              <w:t>the moderni</w:t>
            </w:r>
            <w:r w:rsidR="006D5246" w:rsidRPr="00D80B71">
              <w:rPr>
                <w:rFonts w:ascii="Segoe UI" w:hAnsi="Segoe UI" w:cs="Segoe UI"/>
                <w:sz w:val="20"/>
                <w:szCs w:val="20"/>
              </w:rPr>
              <w:t>s</w:t>
            </w:r>
            <w:r w:rsidRPr="00D80B71">
              <w:rPr>
                <w:rFonts w:ascii="Segoe UI" w:hAnsi="Segoe UI" w:cs="Segoe UI"/>
                <w:sz w:val="20"/>
                <w:szCs w:val="20"/>
              </w:rPr>
              <w:t>ation of the industrial fabric of primary wood processing.</w:t>
            </w:r>
          </w:p>
        </w:tc>
      </w:tr>
      <w:tr w:rsidR="007042DD" w:rsidRPr="00D80B71" w14:paraId="4C1A7F88" w14:textId="77777777" w:rsidTr="0057199A">
        <w:tc>
          <w:tcPr>
            <w:tcW w:w="1695" w:type="dxa"/>
          </w:tcPr>
          <w:p w14:paraId="33A75278"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231" w:type="dxa"/>
          </w:tcPr>
          <w:p w14:paraId="35139A7D" w14:textId="2DD3BCDB" w:rsidR="007042DD" w:rsidRPr="00D80B71" w:rsidRDefault="0005462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Generally 30% of eligible expenses</w:t>
            </w:r>
          </w:p>
        </w:tc>
      </w:tr>
      <w:tr w:rsidR="007042DD" w:rsidRPr="00D80B71" w14:paraId="32679AF7" w14:textId="77777777" w:rsidTr="0057199A">
        <w:tc>
          <w:tcPr>
            <w:tcW w:w="1695" w:type="dxa"/>
          </w:tcPr>
          <w:p w14:paraId="2F9B613E"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231" w:type="dxa"/>
          </w:tcPr>
          <w:p w14:paraId="261F57F3" w14:textId="5F6E02C0" w:rsidR="00A24ADC" w:rsidRPr="00D80B71" w:rsidRDefault="00A24ADC" w:rsidP="00A24AD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eligible expenses are:</w:t>
            </w:r>
          </w:p>
          <w:p w14:paraId="1B7DCC63" w14:textId="6A31D062" w:rsidR="00A24ADC" w:rsidRPr="00D80B71" w:rsidRDefault="00A24ADC" w:rsidP="00371ADC">
            <w:pPr>
              <w:pStyle w:val="Header"/>
              <w:numPr>
                <w:ilvl w:val="0"/>
                <w:numId w:val="65"/>
              </w:numPr>
              <w:spacing w:line="264" w:lineRule="auto"/>
              <w:ind w:right="85"/>
              <w:jc w:val="both"/>
              <w:rPr>
                <w:rFonts w:ascii="Segoe UI" w:hAnsi="Segoe UI" w:cs="Segoe UI"/>
                <w:sz w:val="20"/>
                <w:szCs w:val="20"/>
              </w:rPr>
            </w:pPr>
            <w:r w:rsidRPr="00D80B71">
              <w:rPr>
                <w:rFonts w:ascii="Segoe UI" w:hAnsi="Segoe UI" w:cs="Segoe UI"/>
                <w:sz w:val="20"/>
                <w:szCs w:val="20"/>
              </w:rPr>
              <w:t>Investments in materials and equipment (excluding simple replacement equipment and second-hand equipment) including speciali</w:t>
            </w:r>
            <w:r w:rsidR="008C0CBC" w:rsidRPr="00D80B71">
              <w:rPr>
                <w:rFonts w:ascii="Segoe UI" w:hAnsi="Segoe UI" w:cs="Segoe UI"/>
                <w:sz w:val="20"/>
                <w:szCs w:val="20"/>
              </w:rPr>
              <w:t>s</w:t>
            </w:r>
            <w:r w:rsidRPr="00D80B71">
              <w:rPr>
                <w:rFonts w:ascii="Segoe UI" w:hAnsi="Segoe UI" w:cs="Segoe UI"/>
                <w:sz w:val="20"/>
                <w:szCs w:val="20"/>
              </w:rPr>
              <w:t>ed management or production software (including the cost of assistance in configuring them to the needs of the company) relating to the operations of:</w:t>
            </w:r>
          </w:p>
          <w:p w14:paraId="4416B3E7"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rationalisation and recovery of the raw material on the company's timber yard, upstream of a primary wood processing activity,</w:t>
            </w:r>
          </w:p>
          <w:p w14:paraId="360078C3"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processing of logs, resulting in the supply of sawn, sliced, split, peeled or milled wood,</w:t>
            </w:r>
          </w:p>
          <w:p w14:paraId="4B25B47E"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quality control, automation and technology development,</w:t>
            </w:r>
          </w:p>
          <w:p w14:paraId="008A35F2"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classification and marking of primary processing products,</w:t>
            </w:r>
          </w:p>
          <w:p w14:paraId="5144352B"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recovery of primary processing products, carried out downstream of the company's sawmill,</w:t>
            </w:r>
          </w:p>
          <w:p w14:paraId="40B88B90"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t>recovery of related products when they are intended to feed the crushing industry or are used on the company's site for the production of heat or in the case of cogeneration plants.</w:t>
            </w:r>
          </w:p>
          <w:p w14:paraId="02CEE98F" w14:textId="77777777" w:rsidR="00A24ADC" w:rsidRPr="00D80B71" w:rsidRDefault="00A24ADC" w:rsidP="00371ADC">
            <w:pPr>
              <w:pStyle w:val="Header"/>
              <w:numPr>
                <w:ilvl w:val="0"/>
                <w:numId w:val="64"/>
              </w:numPr>
              <w:spacing w:line="264" w:lineRule="auto"/>
              <w:ind w:right="85"/>
              <w:jc w:val="both"/>
              <w:rPr>
                <w:rFonts w:ascii="Segoe UI" w:hAnsi="Segoe UI" w:cs="Segoe UI"/>
                <w:sz w:val="20"/>
                <w:szCs w:val="20"/>
              </w:rPr>
            </w:pPr>
            <w:r w:rsidRPr="00D80B71">
              <w:rPr>
                <w:rFonts w:ascii="Segoe UI" w:hAnsi="Segoe UI" w:cs="Segoe UI"/>
                <w:sz w:val="20"/>
                <w:szCs w:val="20"/>
              </w:rPr>
              <w:lastRenderedPageBreak/>
              <w:t>General expenses related to the expenses referred to above, i.e. the remuneration of engineers and consultants up to a limit of 10% of eligible material expenses.</w:t>
            </w:r>
          </w:p>
          <w:p w14:paraId="2BAD4A8E" w14:textId="56E2C90C" w:rsidR="007042DD" w:rsidRPr="00D80B71" w:rsidRDefault="00A24ADC" w:rsidP="00371ADC">
            <w:pPr>
              <w:pStyle w:val="Header"/>
              <w:numPr>
                <w:ilvl w:val="0"/>
                <w:numId w:val="64"/>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Costs related to pre-investment feasibility studies, as well as market and procurement studies, patent acquisition and licensing.</w:t>
            </w:r>
          </w:p>
          <w:p w14:paraId="76EE6362" w14:textId="485DED13" w:rsidR="00A24ADC" w:rsidRPr="00D80B71" w:rsidRDefault="00A24AD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29" w:history="1">
              <w:r w:rsidR="006F0ED5" w:rsidRPr="00D80B71">
                <w:rPr>
                  <w:rStyle w:val="Hyperlink"/>
                  <w:rFonts w:ascii="Segoe UI" w:hAnsi="Segoe UI" w:cs="Segoe UI"/>
                  <w:sz w:val="20"/>
                  <w:szCs w:val="20"/>
                </w:rPr>
                <w:t>https://www.centre-valdeloire.fr/le-guide-des-aides-de-la-region-centre-val-de-loire/investissement-des-scieries</w:t>
              </w:r>
            </w:hyperlink>
            <w:r w:rsidR="006F0ED5" w:rsidRPr="00D80B71">
              <w:rPr>
                <w:rFonts w:ascii="Segoe UI" w:hAnsi="Segoe UI" w:cs="Segoe UI"/>
                <w:sz w:val="20"/>
                <w:szCs w:val="20"/>
              </w:rPr>
              <w:t xml:space="preserve"> </w:t>
            </w:r>
          </w:p>
        </w:tc>
      </w:tr>
      <w:tr w:rsidR="007042DD" w:rsidRPr="00D80B71" w14:paraId="557B577A" w14:textId="77777777" w:rsidTr="0057199A">
        <w:tc>
          <w:tcPr>
            <w:tcW w:w="1695" w:type="dxa"/>
          </w:tcPr>
          <w:p w14:paraId="4BB0D304"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31" w:type="dxa"/>
          </w:tcPr>
          <w:p w14:paraId="599C1FC3" w14:textId="2F983C48" w:rsidR="007042DD" w:rsidRPr="00D80B71" w:rsidRDefault="006F0ED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Appears to be running to December 2027</w:t>
            </w:r>
          </w:p>
        </w:tc>
      </w:tr>
      <w:tr w:rsidR="007042DD" w:rsidRPr="00D80B71" w14:paraId="72175CF0" w14:textId="77777777" w:rsidTr="0057199A">
        <w:tc>
          <w:tcPr>
            <w:tcW w:w="1695" w:type="dxa"/>
          </w:tcPr>
          <w:p w14:paraId="77D7C2C7"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231" w:type="dxa"/>
          </w:tcPr>
          <w:p w14:paraId="2B5835DE" w14:textId="66E3C7F6" w:rsidR="007042DD" w:rsidRPr="00D80B71"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D80B71" w14:paraId="3197F434" w14:textId="77777777" w:rsidTr="0057199A">
        <w:tc>
          <w:tcPr>
            <w:tcW w:w="1695" w:type="dxa"/>
          </w:tcPr>
          <w:p w14:paraId="0555547C"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31" w:type="dxa"/>
          </w:tcPr>
          <w:p w14:paraId="73201A25" w14:textId="020CDCE9" w:rsidR="007042DD" w:rsidRPr="00D80B71" w:rsidRDefault="0003687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For companies supplying farmers and landowners, this means potential increased demand for forestry-related equipment, machinery, and technology that supports sustainable wood production and processing</w:t>
            </w:r>
          </w:p>
        </w:tc>
      </w:tr>
    </w:tbl>
    <w:p w14:paraId="61140826" w14:textId="77777777" w:rsidR="007042DD" w:rsidRPr="00D80B71" w:rsidRDefault="007042DD" w:rsidP="001376DA"/>
    <w:p w14:paraId="2E8C583B" w14:textId="2D1B14E3" w:rsidR="005E1FBE" w:rsidRPr="00D80B71" w:rsidRDefault="002E3BD1" w:rsidP="001376DA">
      <w:pPr>
        <w:pStyle w:val="Heading3"/>
      </w:pPr>
      <w:r w:rsidRPr="00D80B71">
        <w:t>Forestry and Wood Sector Action Plan (</w:t>
      </w:r>
      <w:r w:rsidR="005E1FBE" w:rsidRPr="00D80B71">
        <w:t>CAP Filière Forêt-Bois 2023-2027</w:t>
      </w:r>
      <w:r w:rsidRPr="00D80B71">
        <w:t>)</w:t>
      </w:r>
    </w:p>
    <w:tbl>
      <w:tblPr>
        <w:tblStyle w:val="TableGrid"/>
        <w:tblW w:w="8926" w:type="dxa"/>
        <w:tblLayout w:type="fixed"/>
        <w:tblLook w:val="04A0" w:firstRow="1" w:lastRow="0" w:firstColumn="1" w:lastColumn="0" w:noHBand="0" w:noVBand="1"/>
      </w:tblPr>
      <w:tblGrid>
        <w:gridCol w:w="1696"/>
        <w:gridCol w:w="7230"/>
      </w:tblGrid>
      <w:tr w:rsidR="007042DD" w:rsidRPr="00D80B71" w14:paraId="1B8B8AC9" w14:textId="77777777" w:rsidTr="0057199A">
        <w:tc>
          <w:tcPr>
            <w:tcW w:w="1696" w:type="dxa"/>
          </w:tcPr>
          <w:p w14:paraId="14C8DBEB"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230" w:type="dxa"/>
          </w:tcPr>
          <w:p w14:paraId="78A98CCD" w14:textId="57E0BF2C" w:rsidR="007042DD" w:rsidRPr="00D80B71" w:rsidRDefault="002E3BD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Forestry and Wood Sector Action Plan </w:t>
            </w:r>
            <w:r w:rsidRPr="00D80B71">
              <w:rPr>
                <w:rFonts w:ascii="Segoe UI" w:hAnsi="Segoe UI" w:cs="Segoe UI"/>
                <w:b/>
                <w:bCs/>
                <w:i/>
                <w:iCs/>
                <w:sz w:val="20"/>
                <w:szCs w:val="20"/>
              </w:rPr>
              <w:t>(</w:t>
            </w:r>
            <w:r w:rsidR="005E1FBE" w:rsidRPr="00D80B71">
              <w:rPr>
                <w:rFonts w:ascii="Segoe UI" w:hAnsi="Segoe UI" w:cs="Segoe UI"/>
                <w:b/>
                <w:bCs/>
                <w:i/>
                <w:iCs/>
                <w:sz w:val="20"/>
                <w:szCs w:val="20"/>
              </w:rPr>
              <w:t>CAP Filière Forêt-Bois 2023-2027</w:t>
            </w:r>
            <w:r w:rsidRPr="00D80B71">
              <w:rPr>
                <w:rFonts w:ascii="Segoe UI" w:hAnsi="Segoe UI" w:cs="Segoe UI"/>
                <w:b/>
                <w:bCs/>
                <w:i/>
                <w:iCs/>
                <w:sz w:val="20"/>
                <w:szCs w:val="20"/>
              </w:rPr>
              <w:t>)</w:t>
            </w:r>
          </w:p>
        </w:tc>
      </w:tr>
      <w:tr w:rsidR="007042DD" w:rsidRPr="00D80B71" w14:paraId="4D925A1B" w14:textId="77777777" w:rsidTr="0057199A">
        <w:tc>
          <w:tcPr>
            <w:tcW w:w="1696" w:type="dxa"/>
          </w:tcPr>
          <w:p w14:paraId="535813A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230" w:type="dxa"/>
          </w:tcPr>
          <w:p w14:paraId="74F74802" w14:textId="5B110BC6" w:rsidR="007042DD" w:rsidRPr="00D80B71" w:rsidRDefault="00920DD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the sustainable management of forests in the Centre-Val de Loire region and adaptation to climate change by promoting local wood usage, fostering innovation in forest and wood industries, and enhancing investments in forest infrastructure and equipment.</w:t>
            </w:r>
          </w:p>
        </w:tc>
      </w:tr>
      <w:tr w:rsidR="007042DD" w:rsidRPr="00D80B71" w14:paraId="1F1BB58E" w14:textId="77777777" w:rsidTr="0057199A">
        <w:tc>
          <w:tcPr>
            <w:tcW w:w="1696" w:type="dxa"/>
          </w:tcPr>
          <w:p w14:paraId="02978E83"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230" w:type="dxa"/>
          </w:tcPr>
          <w:p w14:paraId="0B42DCC2" w14:textId="3E3F2BF7" w:rsidR="007042DD" w:rsidRPr="00D80B71" w:rsidRDefault="00920DD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Grants cover a portion of project costs, typically ranging from 30% to 70%, depending on the action and type of investment (e.g., machinery, infrastructure). Examples include 30% for forestry machinery investments and up to 60% for forest road improvements.</w:t>
            </w:r>
          </w:p>
        </w:tc>
      </w:tr>
      <w:tr w:rsidR="007042DD" w:rsidRPr="00D80B71" w14:paraId="7FD1EA47" w14:textId="77777777" w:rsidTr="0057199A">
        <w:tc>
          <w:tcPr>
            <w:tcW w:w="1696" w:type="dxa"/>
          </w:tcPr>
          <w:p w14:paraId="0510C01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230" w:type="dxa"/>
          </w:tcPr>
          <w:p w14:paraId="56F12D01" w14:textId="40B78B5D" w:rsidR="00920DD6" w:rsidRPr="00D80B71" w:rsidRDefault="00920DD6" w:rsidP="00920DD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CAP Filière Forêt-Bois focuses on several key areas:</w:t>
            </w:r>
          </w:p>
          <w:p w14:paraId="7D5872D3" w14:textId="77777777" w:rsidR="00920DD6" w:rsidRPr="00D80B71" w:rsidRDefault="00920DD6" w:rsidP="00371ADC">
            <w:pPr>
              <w:pStyle w:val="Header"/>
              <w:numPr>
                <w:ilvl w:val="0"/>
                <w:numId w:val="66"/>
              </w:numPr>
              <w:spacing w:line="264" w:lineRule="auto"/>
              <w:ind w:right="85"/>
              <w:jc w:val="both"/>
              <w:rPr>
                <w:rFonts w:ascii="Segoe UI" w:hAnsi="Segoe UI" w:cs="Segoe UI"/>
                <w:sz w:val="20"/>
                <w:szCs w:val="20"/>
              </w:rPr>
            </w:pPr>
            <w:r w:rsidRPr="00D80B71">
              <w:rPr>
                <w:rFonts w:ascii="Segoe UI" w:hAnsi="Segoe UI" w:cs="Segoe UI"/>
                <w:sz w:val="20"/>
                <w:szCs w:val="20"/>
              </w:rPr>
              <w:t>Market development for local wood: Encouraging the use of regional wood in construction projects and promoting local wood products and businesses.</w:t>
            </w:r>
          </w:p>
          <w:p w14:paraId="453A0555" w14:textId="77777777" w:rsidR="00920DD6" w:rsidRPr="00D80B71" w:rsidRDefault="00920DD6" w:rsidP="00371ADC">
            <w:pPr>
              <w:pStyle w:val="Header"/>
              <w:numPr>
                <w:ilvl w:val="0"/>
                <w:numId w:val="66"/>
              </w:numPr>
              <w:spacing w:line="264" w:lineRule="auto"/>
              <w:ind w:right="85"/>
              <w:jc w:val="both"/>
              <w:rPr>
                <w:rFonts w:ascii="Segoe UI" w:hAnsi="Segoe UI" w:cs="Segoe UI"/>
                <w:sz w:val="20"/>
                <w:szCs w:val="20"/>
              </w:rPr>
            </w:pPr>
            <w:r w:rsidRPr="00D80B71">
              <w:rPr>
                <w:rFonts w:ascii="Segoe UI" w:hAnsi="Segoe UI" w:cs="Segoe UI"/>
                <w:sz w:val="20"/>
                <w:szCs w:val="20"/>
              </w:rPr>
              <w:t>Business innovation: Supporting companies in adapting to market changes and developing new technologies and products.</w:t>
            </w:r>
          </w:p>
          <w:p w14:paraId="5DEB714F" w14:textId="77777777" w:rsidR="00920DD6" w:rsidRPr="00D80B71" w:rsidRDefault="00920DD6" w:rsidP="00371ADC">
            <w:pPr>
              <w:pStyle w:val="Header"/>
              <w:numPr>
                <w:ilvl w:val="0"/>
                <w:numId w:val="66"/>
              </w:numPr>
              <w:spacing w:line="264" w:lineRule="auto"/>
              <w:ind w:right="85"/>
              <w:jc w:val="both"/>
              <w:rPr>
                <w:rFonts w:ascii="Segoe UI" w:hAnsi="Segoe UI" w:cs="Segoe UI"/>
                <w:sz w:val="20"/>
                <w:szCs w:val="20"/>
              </w:rPr>
            </w:pPr>
            <w:r w:rsidRPr="00D80B71">
              <w:rPr>
                <w:rFonts w:ascii="Segoe UI" w:hAnsi="Segoe UI" w:cs="Segoe UI"/>
                <w:sz w:val="20"/>
                <w:szCs w:val="20"/>
              </w:rPr>
              <w:t>Infrastructure investments: Funding improvements to forest roads, transport networks, and fire prevention measures.</w:t>
            </w:r>
          </w:p>
          <w:p w14:paraId="2C66BEF7" w14:textId="77777777" w:rsidR="00920DD6" w:rsidRPr="00D80B71" w:rsidRDefault="00920DD6" w:rsidP="00371ADC">
            <w:pPr>
              <w:pStyle w:val="Header"/>
              <w:numPr>
                <w:ilvl w:val="0"/>
                <w:numId w:val="66"/>
              </w:numPr>
              <w:spacing w:line="264" w:lineRule="auto"/>
              <w:ind w:right="85"/>
              <w:jc w:val="both"/>
              <w:rPr>
                <w:rFonts w:ascii="Segoe UI" w:hAnsi="Segoe UI" w:cs="Segoe UI"/>
                <w:sz w:val="20"/>
                <w:szCs w:val="20"/>
              </w:rPr>
            </w:pPr>
            <w:r w:rsidRPr="00D80B71">
              <w:rPr>
                <w:rFonts w:ascii="Segoe UI" w:hAnsi="Segoe UI" w:cs="Segoe UI"/>
                <w:sz w:val="20"/>
                <w:szCs w:val="20"/>
              </w:rPr>
              <w:t>Forest management and reforestation: Helping forest owners implement sustainable management plans, reforesting areas affected by climate change, and promoting carbon sequestration projects like the Label Bas Carbone.</w:t>
            </w:r>
          </w:p>
          <w:p w14:paraId="3E35B059" w14:textId="77777777" w:rsidR="007042DD" w:rsidRPr="00D80B71" w:rsidRDefault="00920DD6" w:rsidP="00371ADC">
            <w:pPr>
              <w:pStyle w:val="Header"/>
              <w:numPr>
                <w:ilvl w:val="0"/>
                <w:numId w:val="66"/>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Education and training: Promoting forest-related employment and training programs to address workforce shortages in the forestry sector.</w:t>
            </w:r>
          </w:p>
          <w:p w14:paraId="2035DC06" w14:textId="77777777" w:rsidR="00920DD6" w:rsidRPr="00D80B71" w:rsidRDefault="00920DD6" w:rsidP="00920DD6">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6D1E09D6" w14:textId="49BFF423" w:rsidR="00CC23E5" w:rsidRPr="00D80B71" w:rsidRDefault="00CC23E5" w:rsidP="00920DD6">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following types of equipment are funded;</w:t>
            </w:r>
          </w:p>
          <w:p w14:paraId="3F01288E" w14:textId="69774BA3" w:rsidR="00CC23E5" w:rsidRPr="00D80B71" w:rsidRDefault="00CC23E5" w:rsidP="00371ADC">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Forestry Machinery</w:t>
            </w:r>
            <w:r w:rsidRPr="00D80B71">
              <w:rPr>
                <w:rFonts w:ascii="Segoe UI" w:hAnsi="Segoe UI" w:cs="Segoe UI"/>
                <w:sz w:val="20"/>
                <w:szCs w:val="20"/>
              </w:rPr>
              <w:t xml:space="preserve">: The scheme supports investments in high-performance forestry equipment, </w:t>
            </w:r>
            <w:r w:rsidR="000333A5" w:rsidRPr="00D80B71">
              <w:rPr>
                <w:rFonts w:ascii="Segoe UI" w:hAnsi="Segoe UI" w:cs="Segoe UI"/>
                <w:sz w:val="20"/>
                <w:szCs w:val="20"/>
              </w:rPr>
              <w:t>including</w:t>
            </w:r>
            <w:r w:rsidRPr="00D80B71">
              <w:rPr>
                <w:rFonts w:ascii="Segoe UI" w:hAnsi="Segoe UI" w:cs="Segoe UI"/>
                <w:sz w:val="20"/>
                <w:szCs w:val="20"/>
              </w:rPr>
              <w:t>:</w:t>
            </w:r>
            <w:r w:rsidR="000333A5" w:rsidRPr="00D80B71">
              <w:rPr>
                <w:rFonts w:ascii="Segoe UI" w:hAnsi="Segoe UI" w:cs="Segoe UI"/>
                <w:sz w:val="20"/>
                <w:szCs w:val="20"/>
              </w:rPr>
              <w:t xml:space="preserve"> </w:t>
            </w:r>
            <w:r w:rsidRPr="00D80B71">
              <w:rPr>
                <w:rFonts w:ascii="Segoe UI" w:hAnsi="Segoe UI" w:cs="Segoe UI"/>
                <w:sz w:val="20"/>
                <w:szCs w:val="20"/>
              </w:rPr>
              <w:t>Logging machinery (e.g., harvesters, forwarders)</w:t>
            </w:r>
            <w:r w:rsidR="000333A5" w:rsidRPr="00D80B71">
              <w:rPr>
                <w:rFonts w:ascii="Segoe UI" w:hAnsi="Segoe UI" w:cs="Segoe UI"/>
                <w:sz w:val="20"/>
                <w:szCs w:val="20"/>
              </w:rPr>
              <w:t xml:space="preserve">; </w:t>
            </w:r>
            <w:r w:rsidRPr="00D80B71">
              <w:rPr>
                <w:rFonts w:ascii="Segoe UI" w:hAnsi="Segoe UI" w:cs="Segoe UI"/>
                <w:sz w:val="20"/>
                <w:szCs w:val="20"/>
              </w:rPr>
              <w:t>Soil protection equipment to reduce environmental impact during timber extraction</w:t>
            </w:r>
            <w:r w:rsidR="000333A5" w:rsidRPr="00D80B71">
              <w:rPr>
                <w:rFonts w:ascii="Segoe UI" w:hAnsi="Segoe UI" w:cs="Segoe UI"/>
                <w:sz w:val="20"/>
                <w:szCs w:val="20"/>
              </w:rPr>
              <w:t xml:space="preserve">; </w:t>
            </w:r>
            <w:r w:rsidRPr="00D80B71">
              <w:rPr>
                <w:rFonts w:ascii="Segoe UI" w:hAnsi="Segoe UI" w:cs="Segoe UI"/>
                <w:sz w:val="20"/>
                <w:szCs w:val="20"/>
              </w:rPr>
              <w:t>Speciali</w:t>
            </w:r>
            <w:r w:rsidR="000333A5" w:rsidRPr="00D80B71">
              <w:rPr>
                <w:rFonts w:ascii="Segoe UI" w:hAnsi="Segoe UI" w:cs="Segoe UI"/>
                <w:sz w:val="20"/>
                <w:szCs w:val="20"/>
              </w:rPr>
              <w:t>s</w:t>
            </w:r>
            <w:r w:rsidRPr="00D80B71">
              <w:rPr>
                <w:rFonts w:ascii="Segoe UI" w:hAnsi="Segoe UI" w:cs="Segoe UI"/>
                <w:sz w:val="20"/>
                <w:szCs w:val="20"/>
              </w:rPr>
              <w:t>ed machinery to improve efficiency and meet sustainability criteria.</w:t>
            </w:r>
          </w:p>
          <w:p w14:paraId="6C9DE86E" w14:textId="5E35DBAC" w:rsidR="00CC23E5" w:rsidRPr="00D80B71" w:rsidRDefault="00CC23E5" w:rsidP="00371ADC">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Transport Equipment</w:t>
            </w:r>
            <w:r w:rsidRPr="00D80B71">
              <w:rPr>
                <w:rFonts w:ascii="Segoe UI" w:hAnsi="Segoe UI" w:cs="Segoe UI"/>
                <w:sz w:val="20"/>
                <w:szCs w:val="20"/>
              </w:rPr>
              <w:t>: Funding is available to support companies involved in wood transport, includ</w:t>
            </w:r>
            <w:r w:rsidR="000333A5" w:rsidRPr="00D80B71">
              <w:rPr>
                <w:rFonts w:ascii="Segoe UI" w:hAnsi="Segoe UI" w:cs="Segoe UI"/>
                <w:sz w:val="20"/>
                <w:szCs w:val="20"/>
              </w:rPr>
              <w:t>ing</w:t>
            </w:r>
            <w:r w:rsidRPr="00D80B71">
              <w:rPr>
                <w:rFonts w:ascii="Segoe UI" w:hAnsi="Segoe UI" w:cs="Segoe UI"/>
                <w:sz w:val="20"/>
                <w:szCs w:val="20"/>
              </w:rPr>
              <w:t>:</w:t>
            </w:r>
            <w:r w:rsidR="000333A5" w:rsidRPr="00D80B71">
              <w:rPr>
                <w:rFonts w:ascii="Segoe UI" w:hAnsi="Segoe UI" w:cs="Segoe UI"/>
                <w:sz w:val="20"/>
                <w:szCs w:val="20"/>
              </w:rPr>
              <w:t xml:space="preserve"> </w:t>
            </w:r>
            <w:r w:rsidRPr="00D80B71">
              <w:rPr>
                <w:rFonts w:ascii="Segoe UI" w:hAnsi="Segoe UI" w:cs="Segoe UI"/>
                <w:sz w:val="20"/>
                <w:szCs w:val="20"/>
              </w:rPr>
              <w:t xml:space="preserve">Trucks and vehicles specifically </w:t>
            </w:r>
            <w:r w:rsidRPr="00D80B71">
              <w:rPr>
                <w:rFonts w:ascii="Segoe UI" w:hAnsi="Segoe UI" w:cs="Segoe UI"/>
                <w:sz w:val="20"/>
                <w:szCs w:val="20"/>
              </w:rPr>
              <w:lastRenderedPageBreak/>
              <w:t>designed for timber transportation</w:t>
            </w:r>
            <w:r w:rsidR="000333A5" w:rsidRPr="00D80B71">
              <w:rPr>
                <w:rFonts w:ascii="Segoe UI" w:hAnsi="Segoe UI" w:cs="Segoe UI"/>
                <w:sz w:val="20"/>
                <w:szCs w:val="20"/>
              </w:rPr>
              <w:t xml:space="preserve">; </w:t>
            </w:r>
            <w:r w:rsidRPr="00D80B71">
              <w:rPr>
                <w:rFonts w:ascii="Segoe UI" w:hAnsi="Segoe UI" w:cs="Segoe UI"/>
                <w:sz w:val="20"/>
                <w:szCs w:val="20"/>
              </w:rPr>
              <w:t>Equipment to optimize transport routes and improve the efficiency of timber logistics.</w:t>
            </w:r>
          </w:p>
          <w:p w14:paraId="78EC3297" w14:textId="05F9B55E" w:rsidR="00CC23E5" w:rsidRPr="00D80B71" w:rsidRDefault="00CC23E5" w:rsidP="00371ADC">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Road and Infrastructure Equipment</w:t>
            </w:r>
            <w:r w:rsidRPr="00D80B71">
              <w:rPr>
                <w:rFonts w:ascii="Segoe UI" w:hAnsi="Segoe UI" w:cs="Segoe UI"/>
                <w:sz w:val="20"/>
                <w:szCs w:val="20"/>
              </w:rPr>
              <w:t xml:space="preserve">: </w:t>
            </w:r>
            <w:r w:rsidR="000333A5" w:rsidRPr="00D80B71">
              <w:rPr>
                <w:rFonts w:ascii="Segoe UI" w:hAnsi="Segoe UI" w:cs="Segoe UI"/>
                <w:sz w:val="20"/>
                <w:szCs w:val="20"/>
              </w:rPr>
              <w:t>F</w:t>
            </w:r>
            <w:r w:rsidRPr="00D80B71">
              <w:rPr>
                <w:rFonts w:ascii="Segoe UI" w:hAnsi="Segoe UI" w:cs="Segoe UI"/>
                <w:sz w:val="20"/>
                <w:szCs w:val="20"/>
              </w:rPr>
              <w:t>unds the development and maintenance of forest roads to improve accessibility. This includes:</w:t>
            </w:r>
            <w:r w:rsidR="000333A5" w:rsidRPr="00D80B71">
              <w:rPr>
                <w:rFonts w:ascii="Segoe UI" w:hAnsi="Segoe UI" w:cs="Segoe UI"/>
                <w:sz w:val="20"/>
                <w:szCs w:val="20"/>
              </w:rPr>
              <w:t xml:space="preserve"> e</w:t>
            </w:r>
            <w:r w:rsidRPr="00D80B71">
              <w:rPr>
                <w:rFonts w:ascii="Segoe UI" w:hAnsi="Segoe UI" w:cs="Segoe UI"/>
                <w:sz w:val="20"/>
                <w:szCs w:val="20"/>
              </w:rPr>
              <w:t>quipment for creating or upgrading forest roads, tracks, and loading platforms</w:t>
            </w:r>
            <w:r w:rsidR="000333A5" w:rsidRPr="00D80B71">
              <w:rPr>
                <w:rFonts w:ascii="Segoe UI" w:hAnsi="Segoe UI" w:cs="Segoe UI"/>
                <w:sz w:val="20"/>
                <w:szCs w:val="20"/>
              </w:rPr>
              <w:t>; m</w:t>
            </w:r>
            <w:r w:rsidRPr="00D80B71">
              <w:rPr>
                <w:rFonts w:ascii="Segoe UI" w:hAnsi="Segoe UI" w:cs="Segoe UI"/>
                <w:sz w:val="20"/>
                <w:szCs w:val="20"/>
              </w:rPr>
              <w:t>achinery for drainage works, barrier installation, and other infrastructure improvements necessary for forest road maintenance.</w:t>
            </w:r>
          </w:p>
          <w:p w14:paraId="3BC62E49" w14:textId="5F41CA2C" w:rsidR="00CC23E5" w:rsidRPr="00D80B71" w:rsidRDefault="00CC23E5" w:rsidP="00371ADC">
            <w:pPr>
              <w:pStyle w:val="Header"/>
              <w:numPr>
                <w:ilvl w:val="0"/>
                <w:numId w:val="67"/>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Reforestation and Planting Equipment</w:t>
            </w:r>
            <w:r w:rsidRPr="00D80B71">
              <w:rPr>
                <w:rFonts w:ascii="Segoe UI" w:hAnsi="Segoe UI" w:cs="Segoe UI"/>
                <w:sz w:val="20"/>
                <w:szCs w:val="20"/>
              </w:rPr>
              <w:t>: For initiatives related to replanting and adapting forests to climate change, the scheme funds:</w:t>
            </w:r>
            <w:r w:rsidR="000333A5" w:rsidRPr="00D80B71">
              <w:rPr>
                <w:rFonts w:ascii="Segoe UI" w:hAnsi="Segoe UI" w:cs="Segoe UI"/>
                <w:sz w:val="20"/>
                <w:szCs w:val="20"/>
              </w:rPr>
              <w:t xml:space="preserve"> e</w:t>
            </w:r>
            <w:r w:rsidRPr="00D80B71">
              <w:rPr>
                <w:rFonts w:ascii="Segoe UI" w:hAnsi="Segoe UI" w:cs="Segoe UI"/>
                <w:sz w:val="20"/>
                <w:szCs w:val="20"/>
              </w:rPr>
              <w:t>quipment for planting trees and maintaining reforested areas</w:t>
            </w:r>
            <w:r w:rsidR="000333A5" w:rsidRPr="00D80B71">
              <w:rPr>
                <w:rFonts w:ascii="Segoe UI" w:hAnsi="Segoe UI" w:cs="Segoe UI"/>
                <w:sz w:val="20"/>
                <w:szCs w:val="20"/>
              </w:rPr>
              <w:t>; m</w:t>
            </w:r>
            <w:r w:rsidRPr="00D80B71">
              <w:rPr>
                <w:rFonts w:ascii="Segoe UI" w:hAnsi="Segoe UI" w:cs="Segoe UI"/>
                <w:sz w:val="20"/>
                <w:szCs w:val="20"/>
              </w:rPr>
              <w:t>achinery for preparing land for reforestation and improving soil conditions.</w:t>
            </w:r>
          </w:p>
          <w:p w14:paraId="6EA66086" w14:textId="2C2A9132" w:rsidR="00920DD6" w:rsidRPr="00D80B71" w:rsidRDefault="00920DD6" w:rsidP="00196704">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30" w:history="1">
              <w:r w:rsidR="00196704" w:rsidRPr="00D80B71">
                <w:rPr>
                  <w:rStyle w:val="Hyperlink"/>
                  <w:rFonts w:ascii="Segoe UI" w:hAnsi="Segoe UI" w:cs="Segoe UI"/>
                  <w:sz w:val="20"/>
                  <w:szCs w:val="20"/>
                </w:rPr>
                <w:t>https://www.centre-valdeloire.fr/sites/default/files/media/document/2023-08/23_03_05_ANNEXE_STRATEGIE_FORET_BOIS_FICHES_ACTION%20%281%29.pdf</w:t>
              </w:r>
            </w:hyperlink>
            <w:r w:rsidR="00196704" w:rsidRPr="00D80B71">
              <w:rPr>
                <w:rFonts w:ascii="Segoe UI" w:hAnsi="Segoe UI" w:cs="Segoe UI"/>
                <w:sz w:val="20"/>
                <w:szCs w:val="20"/>
              </w:rPr>
              <w:t xml:space="preserve"> </w:t>
            </w:r>
          </w:p>
        </w:tc>
      </w:tr>
      <w:tr w:rsidR="007042DD" w:rsidRPr="00D80B71" w14:paraId="6F555423" w14:textId="77777777" w:rsidTr="0057199A">
        <w:tc>
          <w:tcPr>
            <w:tcW w:w="1696" w:type="dxa"/>
          </w:tcPr>
          <w:p w14:paraId="3315961D"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230" w:type="dxa"/>
          </w:tcPr>
          <w:p w14:paraId="5E2C94CD" w14:textId="6416850F" w:rsidR="007042DD" w:rsidRPr="00D80B71" w:rsidRDefault="00963F2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programme runs from 2023 to 2027.</w:t>
            </w:r>
          </w:p>
        </w:tc>
      </w:tr>
      <w:tr w:rsidR="007042DD" w:rsidRPr="00D80B71" w14:paraId="32943527" w14:textId="77777777" w:rsidTr="0057199A">
        <w:tc>
          <w:tcPr>
            <w:tcW w:w="1696" w:type="dxa"/>
          </w:tcPr>
          <w:p w14:paraId="3789B07C" w14:textId="79F5F098"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 </w:t>
            </w:r>
          </w:p>
        </w:tc>
        <w:tc>
          <w:tcPr>
            <w:tcW w:w="7230" w:type="dxa"/>
          </w:tcPr>
          <w:p w14:paraId="384462EF" w14:textId="68076220" w:rsidR="007042DD" w:rsidRPr="00D80B71"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D80B71" w14:paraId="11385DD9" w14:textId="77777777" w:rsidTr="0057199A">
        <w:tc>
          <w:tcPr>
            <w:tcW w:w="1696" w:type="dxa"/>
          </w:tcPr>
          <w:p w14:paraId="7AC7FA32"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230" w:type="dxa"/>
          </w:tcPr>
          <w:p w14:paraId="64D658FB" w14:textId="06A01E32" w:rsidR="007042DD" w:rsidRPr="00D80B71" w:rsidRDefault="007042DD">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0C7D3D" w:rsidRPr="00D80B71">
              <w:rPr>
                <w:rFonts w:ascii="Segoe UI" w:hAnsi="Segoe UI" w:cs="Segoe UI"/>
                <w:iCs/>
                <w:sz w:val="20"/>
                <w:szCs w:val="20"/>
              </w:rPr>
              <w:t xml:space="preserve">Offers opportunities in providing sustainable forestry machinery, transport vehicles, and infrastructure equipment. </w:t>
            </w:r>
            <w:r w:rsidR="006B48B0" w:rsidRPr="00D80B71">
              <w:rPr>
                <w:rFonts w:ascii="Segoe UI" w:hAnsi="Segoe UI" w:cs="Segoe UI"/>
                <w:iCs/>
                <w:sz w:val="20"/>
                <w:szCs w:val="20"/>
              </w:rPr>
              <w:t>The scheme will also help to increase demand for</w:t>
            </w:r>
            <w:r w:rsidR="000C7D3D" w:rsidRPr="00D80B71">
              <w:rPr>
                <w:rFonts w:ascii="Segoe UI" w:hAnsi="Segoe UI" w:cs="Segoe UI"/>
                <w:iCs/>
                <w:sz w:val="20"/>
                <w:szCs w:val="20"/>
              </w:rPr>
              <w:t xml:space="preserve"> eco-friendly, high-performance tools due to funding for forest management, reforestation, and road upgrades.</w:t>
            </w:r>
          </w:p>
          <w:p w14:paraId="0E20891A" w14:textId="77777777" w:rsidR="007042DD" w:rsidRPr="00D80B71" w:rsidRDefault="007042DD">
            <w:pPr>
              <w:pStyle w:val="Header"/>
              <w:spacing w:line="264" w:lineRule="auto"/>
              <w:ind w:right="85"/>
              <w:jc w:val="both"/>
              <w:rPr>
                <w:rFonts w:ascii="Segoe UI" w:hAnsi="Segoe UI" w:cs="Segoe UI"/>
                <w:iCs/>
                <w:sz w:val="20"/>
                <w:szCs w:val="20"/>
              </w:rPr>
            </w:pPr>
          </w:p>
        </w:tc>
      </w:tr>
    </w:tbl>
    <w:p w14:paraId="03BA151E" w14:textId="77777777" w:rsidR="007042DD" w:rsidRPr="00D80B71" w:rsidRDefault="007042DD" w:rsidP="001376DA"/>
    <w:p w14:paraId="393B1D48" w14:textId="579E44A1" w:rsidR="007042DD" w:rsidRPr="00D80B71" w:rsidRDefault="00E8153D" w:rsidP="001376DA">
      <w:pPr>
        <w:pStyle w:val="Heading3"/>
      </w:pPr>
      <w:bookmarkStart w:id="110" w:name="_Support_for_Beef"/>
      <w:bookmarkEnd w:id="110"/>
      <w:r w:rsidRPr="00D80B71">
        <w:t>Support for Beef Producers 2023-27</w:t>
      </w:r>
    </w:p>
    <w:tbl>
      <w:tblPr>
        <w:tblStyle w:val="TableGrid"/>
        <w:tblW w:w="0" w:type="auto"/>
        <w:tblLook w:val="04A0" w:firstRow="1" w:lastRow="0" w:firstColumn="1" w:lastColumn="0" w:noHBand="0" w:noVBand="1"/>
      </w:tblPr>
      <w:tblGrid>
        <w:gridCol w:w="1696"/>
        <w:gridCol w:w="7132"/>
      </w:tblGrid>
      <w:tr w:rsidR="007042DD" w:rsidRPr="00D80B71" w14:paraId="1F7C08D8" w14:textId="77777777" w:rsidTr="0057199A">
        <w:tc>
          <w:tcPr>
            <w:tcW w:w="1696" w:type="dxa"/>
          </w:tcPr>
          <w:p w14:paraId="2D85F596"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72B3424" w14:textId="33C48D64" w:rsidR="007042DD" w:rsidRPr="00D80B71" w:rsidRDefault="00E8153D">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Beef Producers (2023-27) </w:t>
            </w:r>
            <w:r w:rsidRPr="00D80B71">
              <w:rPr>
                <w:rFonts w:ascii="Segoe UI" w:hAnsi="Segoe UI" w:cs="Segoe UI"/>
                <w:b/>
                <w:bCs/>
                <w:i/>
                <w:iCs/>
                <w:sz w:val="20"/>
                <w:szCs w:val="20"/>
              </w:rPr>
              <w:t>(CAP Bovins Viande 4ème Génération)</w:t>
            </w:r>
          </w:p>
        </w:tc>
      </w:tr>
      <w:tr w:rsidR="007042DD" w:rsidRPr="00D80B71" w14:paraId="3ED57BB4" w14:textId="77777777" w:rsidTr="0057199A">
        <w:tc>
          <w:tcPr>
            <w:tcW w:w="1696" w:type="dxa"/>
          </w:tcPr>
          <w:p w14:paraId="746C100C"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70B0846F" w14:textId="0AA4D813" w:rsidR="007042DD" w:rsidRPr="00D80B71" w:rsidRDefault="00D815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resilience, adaptation, and profitability of beef cattle farms in the Centre-Val de Loire region. It aims to improve economic performance, enhance animal welfare, and promote sustainable practices in response to climate change and market demands.</w:t>
            </w:r>
          </w:p>
        </w:tc>
      </w:tr>
      <w:tr w:rsidR="007042DD" w:rsidRPr="00D80B71" w14:paraId="24C5E58A" w14:textId="77777777" w:rsidTr="0057199A">
        <w:tc>
          <w:tcPr>
            <w:tcW w:w="1696" w:type="dxa"/>
          </w:tcPr>
          <w:p w14:paraId="1EF77917"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16ED32E3" w14:textId="5A9A0BEC" w:rsidR="007042DD" w:rsidRPr="00D80B71" w:rsidRDefault="00D815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 rates vary based on the type of investment, typically around 30-50% of eligible costs.</w:t>
            </w:r>
            <w:r w:rsidR="002E60E7" w:rsidRPr="00D80B71">
              <w:rPr>
                <w:rFonts w:ascii="Segoe UI" w:hAnsi="Segoe UI" w:cs="Segoe UI"/>
                <w:sz w:val="20"/>
                <w:szCs w:val="20"/>
              </w:rPr>
              <w:t xml:space="preserve"> </w:t>
            </w:r>
            <w:r w:rsidR="00B43B4A" w:rsidRPr="00D80B71">
              <w:rPr>
                <w:rFonts w:ascii="Segoe UI" w:hAnsi="Segoe UI" w:cs="Segoe UI"/>
                <w:sz w:val="20"/>
                <w:szCs w:val="20"/>
              </w:rPr>
              <w:t xml:space="preserve">This includes bonuses for young farmers, new farmers and organic farmers. </w:t>
            </w:r>
          </w:p>
        </w:tc>
      </w:tr>
      <w:tr w:rsidR="007042DD" w:rsidRPr="00D80B71" w14:paraId="4A80F70A" w14:textId="77777777" w:rsidTr="0057199A">
        <w:tc>
          <w:tcPr>
            <w:tcW w:w="1696" w:type="dxa"/>
          </w:tcPr>
          <w:p w14:paraId="5703A604"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49D3F08" w14:textId="74BD5308" w:rsidR="00794EFE" w:rsidRPr="00D80B71" w:rsidRDefault="00794EFE" w:rsidP="00794EF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focuses on key actions:</w:t>
            </w:r>
          </w:p>
          <w:p w14:paraId="2F87FC1C" w14:textId="77777777" w:rsidR="00794EFE" w:rsidRPr="00D80B71" w:rsidRDefault="00794EFE" w:rsidP="00371ADC">
            <w:pPr>
              <w:pStyle w:val="Header"/>
              <w:numPr>
                <w:ilvl w:val="0"/>
                <w:numId w:val="68"/>
              </w:numPr>
              <w:spacing w:line="264" w:lineRule="auto"/>
              <w:ind w:right="85"/>
              <w:jc w:val="both"/>
              <w:rPr>
                <w:rFonts w:ascii="Segoe UI" w:hAnsi="Segoe UI" w:cs="Segoe UI"/>
                <w:sz w:val="20"/>
                <w:szCs w:val="20"/>
              </w:rPr>
            </w:pPr>
            <w:r w:rsidRPr="00D80B71">
              <w:rPr>
                <w:rFonts w:ascii="Segoe UI" w:hAnsi="Segoe UI" w:cs="Segoe UI"/>
                <w:b/>
                <w:bCs/>
                <w:sz w:val="20"/>
                <w:szCs w:val="20"/>
              </w:rPr>
              <w:t>Resilience and Performance:</w:t>
            </w:r>
            <w:r w:rsidRPr="00D80B71">
              <w:rPr>
                <w:rFonts w:ascii="Segoe UI" w:hAnsi="Segoe UI" w:cs="Segoe UI"/>
                <w:sz w:val="20"/>
                <w:szCs w:val="20"/>
              </w:rPr>
              <w:t xml:space="preserve"> Supporting farms in improving economic and environmental performance, particularly by helping farmers adapt to societal and regulatory changes.</w:t>
            </w:r>
          </w:p>
          <w:p w14:paraId="0EDF8EB9" w14:textId="77777777" w:rsidR="00794EFE" w:rsidRPr="00D80B71" w:rsidRDefault="00794EFE" w:rsidP="00371ADC">
            <w:pPr>
              <w:pStyle w:val="Header"/>
              <w:numPr>
                <w:ilvl w:val="0"/>
                <w:numId w:val="68"/>
              </w:numPr>
              <w:spacing w:line="264" w:lineRule="auto"/>
              <w:ind w:right="85"/>
              <w:jc w:val="both"/>
              <w:rPr>
                <w:rFonts w:ascii="Segoe UI" w:hAnsi="Segoe UI" w:cs="Segoe UI"/>
                <w:sz w:val="20"/>
                <w:szCs w:val="20"/>
              </w:rPr>
            </w:pPr>
            <w:r w:rsidRPr="00D80B71">
              <w:rPr>
                <w:rFonts w:ascii="Segoe UI" w:hAnsi="Segoe UI" w:cs="Segoe UI"/>
                <w:b/>
                <w:bCs/>
                <w:sz w:val="20"/>
                <w:szCs w:val="20"/>
              </w:rPr>
              <w:t>Modernisation of Farms:</w:t>
            </w:r>
            <w:r w:rsidRPr="00D80B71">
              <w:rPr>
                <w:rFonts w:ascii="Segoe UI" w:hAnsi="Segoe UI" w:cs="Segoe UI"/>
                <w:sz w:val="20"/>
                <w:szCs w:val="20"/>
              </w:rPr>
              <w:t xml:space="preserve"> Funding for modernising farm equipment, improving work conditions, animal welfare, and reducing environmental impacts. This includes investments in buildings, feed storage, and energy-saving solutions.</w:t>
            </w:r>
          </w:p>
          <w:p w14:paraId="31730CCD" w14:textId="77777777" w:rsidR="00794EFE" w:rsidRPr="00D80B71" w:rsidRDefault="00794EFE" w:rsidP="00371ADC">
            <w:pPr>
              <w:pStyle w:val="Header"/>
              <w:numPr>
                <w:ilvl w:val="0"/>
                <w:numId w:val="68"/>
              </w:numPr>
              <w:spacing w:line="264" w:lineRule="auto"/>
              <w:ind w:right="85"/>
              <w:jc w:val="both"/>
              <w:rPr>
                <w:rFonts w:ascii="Segoe UI" w:hAnsi="Segoe UI" w:cs="Segoe UI"/>
                <w:sz w:val="20"/>
                <w:szCs w:val="20"/>
              </w:rPr>
            </w:pPr>
            <w:r w:rsidRPr="00D80B71">
              <w:rPr>
                <w:rFonts w:ascii="Segoe UI" w:hAnsi="Segoe UI" w:cs="Segoe UI"/>
                <w:b/>
                <w:bCs/>
                <w:sz w:val="20"/>
                <w:szCs w:val="20"/>
              </w:rPr>
              <w:t>Climate Adaptation:</w:t>
            </w:r>
            <w:r w:rsidRPr="00D80B71">
              <w:rPr>
                <w:rFonts w:ascii="Segoe UI" w:hAnsi="Segoe UI" w:cs="Segoe UI"/>
                <w:sz w:val="20"/>
                <w:szCs w:val="20"/>
              </w:rPr>
              <w:t xml:space="preserve"> Supporting projects that increase resilience to climate change through sustainable livestock management.</w:t>
            </w:r>
          </w:p>
          <w:p w14:paraId="0EA7E57A" w14:textId="77777777" w:rsidR="007042DD" w:rsidRPr="00D80B71" w:rsidRDefault="00794EFE"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Product Value Creation:</w:t>
            </w:r>
            <w:r w:rsidRPr="00D80B71">
              <w:rPr>
                <w:rFonts w:ascii="Segoe UI" w:hAnsi="Segoe UI" w:cs="Segoe UI"/>
                <w:sz w:val="20"/>
                <w:szCs w:val="20"/>
              </w:rPr>
              <w:t xml:space="preserve"> Funding initiatives that increase the value of locally produced meat and promote sustainable, high-quality production.</w:t>
            </w:r>
          </w:p>
          <w:p w14:paraId="62D6DA25" w14:textId="77777777" w:rsidR="00794EFE" w:rsidRPr="00D80B71" w:rsidRDefault="00794EFE"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348F743D" w14:textId="099D2A45" w:rsidR="005B0193" w:rsidRPr="00D80B71" w:rsidRDefault="005B0193"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Equipment which is eligible for funding includes: </w:t>
            </w:r>
          </w:p>
          <w:p w14:paraId="1E812720" w14:textId="77777777" w:rsidR="00B246E4" w:rsidRPr="00D80B71"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79D90BD" w14:textId="4E731F58" w:rsidR="00B246E4" w:rsidRPr="00D80B71" w:rsidRDefault="00B246E4"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Feed and Food Security Equipment</w:t>
            </w:r>
            <w:r w:rsidRPr="00D80B71">
              <w:rPr>
                <w:rFonts w:ascii="Segoe UI" w:hAnsi="Segoe UI" w:cs="Segoe UI"/>
                <w:sz w:val="20"/>
                <w:szCs w:val="20"/>
              </w:rPr>
              <w:t>: Silos and storage for feed and concentrates; construction or renovation of silos; feed distribution equipment; automated or mechanised systems; feed mixers; grain crushers; silage cutters; on-farm feed production systems; fixed or mobile feed production.</w:t>
            </w:r>
          </w:p>
          <w:p w14:paraId="52C68E8E" w14:textId="31865401" w:rsidR="00B246E4" w:rsidRPr="00D80B71" w:rsidRDefault="00B246E4"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Buildings and Livestock Housing</w:t>
            </w:r>
            <w:r w:rsidRPr="00D80B71">
              <w:rPr>
                <w:rFonts w:ascii="Segoe UI" w:hAnsi="Segoe UI" w:cs="Segoe UI"/>
                <w:sz w:val="20"/>
                <w:szCs w:val="20"/>
              </w:rPr>
              <w:t>: Barns and shelters; construction or renovation with wooden frameworks (small barns); ventilation systems; automatic ventilation; chimney and exhaust installations; animal comfort equipment; brushes; windbreaks; automatic watering systems (indoor and outdoor).</w:t>
            </w:r>
          </w:p>
          <w:p w14:paraId="2657CD02" w14:textId="09516676" w:rsidR="00B246E4" w:rsidRPr="00D80B71" w:rsidRDefault="00B246E4"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Animal Handling and Management</w:t>
            </w:r>
            <w:r w:rsidRPr="00D80B71">
              <w:rPr>
                <w:rFonts w:ascii="Segoe UI" w:hAnsi="Segoe UI" w:cs="Segoe UI"/>
                <w:sz w:val="20"/>
                <w:szCs w:val="20"/>
              </w:rPr>
              <w:t>: Weighing and containment systems; weighing scales; mobile or fixed containment areas; cattle gates and barriers; feeding barriers; automated gates; handling chutes; animal monitoring systems; electronic identification; heat detection; calving monitoring.</w:t>
            </w:r>
          </w:p>
          <w:p w14:paraId="11607D07" w14:textId="12D463E8" w:rsidR="00B246E4" w:rsidRPr="00D80B71" w:rsidRDefault="00B246E4"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Waste and Effluent Management</w:t>
            </w:r>
            <w:r w:rsidRPr="00D80B71">
              <w:rPr>
                <w:rFonts w:ascii="Segoe UI" w:hAnsi="Segoe UI" w:cs="Segoe UI"/>
                <w:sz w:val="20"/>
                <w:szCs w:val="20"/>
              </w:rPr>
              <w:t>: Effluent storage and treatment systems for livestock; water recycling systems; rainwater collection and storage.</w:t>
            </w:r>
          </w:p>
          <w:p w14:paraId="6F3EFBB3" w14:textId="0151104D" w:rsidR="00B246E4" w:rsidRPr="00D80B71" w:rsidRDefault="00B246E4" w:rsidP="00371ADC">
            <w:pPr>
              <w:pStyle w:val="Header"/>
              <w:numPr>
                <w:ilvl w:val="0"/>
                <w:numId w:val="6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Energy and Environmental Management</w:t>
            </w:r>
            <w:r w:rsidRPr="00D80B71">
              <w:rPr>
                <w:rFonts w:ascii="Segoe UI" w:hAnsi="Segoe UI" w:cs="Segoe UI"/>
                <w:sz w:val="20"/>
                <w:szCs w:val="20"/>
              </w:rPr>
              <w:t>: Energy-saving technologies; solar-powered water pumps; wind-powered water pumps; silage cover systems; geotextiles; protective tarps for silage storage.</w:t>
            </w:r>
          </w:p>
          <w:p w14:paraId="4204BAD9" w14:textId="495B6639" w:rsidR="00794EFE" w:rsidRPr="00D80B71" w:rsidRDefault="00B246E4" w:rsidP="00794EF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r w:rsidR="00576383" w:rsidRPr="00D80B71">
              <w:rPr>
                <w:rFonts w:ascii="Segoe UI" w:hAnsi="Segoe UI" w:cs="Segoe UI"/>
                <w:sz w:val="20"/>
                <w:szCs w:val="20"/>
              </w:rPr>
              <w:t xml:space="preserve"> </w:t>
            </w:r>
            <w:hyperlink r:id="rId131" w:history="1">
              <w:r w:rsidR="00576383" w:rsidRPr="00D80B71">
                <w:rPr>
                  <w:rStyle w:val="Hyperlink"/>
                  <w:rFonts w:ascii="Segoe UI" w:hAnsi="Segoe UI" w:cs="Segoe UI"/>
                  <w:sz w:val="20"/>
                  <w:szCs w:val="20"/>
                </w:rPr>
                <w:t>https://www.centre-valdeloire.fr/le-guide-des-aides-de-la-region-centre-val-de-loire/bovins-viande</w:t>
              </w:r>
            </w:hyperlink>
            <w:r w:rsidR="00576383" w:rsidRPr="00D80B71">
              <w:rPr>
                <w:rFonts w:ascii="Segoe UI" w:hAnsi="Segoe UI" w:cs="Segoe UI"/>
                <w:sz w:val="20"/>
                <w:szCs w:val="20"/>
              </w:rPr>
              <w:t xml:space="preserve"> </w:t>
            </w:r>
          </w:p>
        </w:tc>
      </w:tr>
      <w:tr w:rsidR="007042DD" w:rsidRPr="00D80B71" w14:paraId="0CD2F033" w14:textId="77777777" w:rsidTr="0057199A">
        <w:tc>
          <w:tcPr>
            <w:tcW w:w="1696" w:type="dxa"/>
          </w:tcPr>
          <w:p w14:paraId="50921D2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1075A8A1" w14:textId="44E779B0" w:rsidR="007042DD" w:rsidRPr="00D80B71" w:rsidRDefault="006B29F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 runs to 19</w:t>
            </w:r>
            <w:r w:rsidRPr="00D80B71">
              <w:rPr>
                <w:rFonts w:ascii="Segoe UI" w:hAnsi="Segoe UI" w:cs="Segoe UI"/>
                <w:sz w:val="20"/>
                <w:szCs w:val="20"/>
                <w:vertAlign w:val="superscript"/>
              </w:rPr>
              <w:t>th</w:t>
            </w:r>
            <w:r w:rsidRPr="00D80B71">
              <w:rPr>
                <w:rFonts w:ascii="Segoe UI" w:hAnsi="Segoe UI" w:cs="Segoe UI"/>
                <w:sz w:val="20"/>
                <w:szCs w:val="20"/>
              </w:rPr>
              <w:t xml:space="preserve"> November 2024</w:t>
            </w:r>
          </w:p>
        </w:tc>
      </w:tr>
      <w:tr w:rsidR="007042DD" w:rsidRPr="00D80B71" w14:paraId="2D36162C" w14:textId="77777777" w:rsidTr="0057199A">
        <w:tc>
          <w:tcPr>
            <w:tcW w:w="1696" w:type="dxa"/>
          </w:tcPr>
          <w:p w14:paraId="1355817D"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52554B49" w14:textId="7713141A" w:rsidR="007042DD" w:rsidRPr="00D80B71" w:rsidRDefault="006B29FF">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Application window </w:t>
            </w:r>
            <w:r w:rsidR="00992B96" w:rsidRPr="00D80B71">
              <w:rPr>
                <w:rFonts w:ascii="Segoe UI" w:hAnsi="Segoe UI" w:cs="Segoe UI"/>
                <w:sz w:val="20"/>
                <w:szCs w:val="20"/>
              </w:rPr>
              <w:t>has now closed</w:t>
            </w:r>
            <w:r w:rsidRPr="00D80B71">
              <w:rPr>
                <w:rFonts w:ascii="Segoe UI" w:hAnsi="Segoe UI" w:cs="Segoe UI"/>
                <w:sz w:val="20"/>
                <w:szCs w:val="20"/>
              </w:rPr>
              <w:t xml:space="preserve">. </w:t>
            </w:r>
          </w:p>
        </w:tc>
      </w:tr>
      <w:tr w:rsidR="007042DD" w:rsidRPr="00D80B71" w14:paraId="2E25D2E8" w14:textId="77777777" w:rsidTr="0057199A">
        <w:tc>
          <w:tcPr>
            <w:tcW w:w="1696" w:type="dxa"/>
          </w:tcPr>
          <w:p w14:paraId="0EFD69FB"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2AD78D6A" w14:textId="43E41894" w:rsidR="007042DD" w:rsidRPr="00D80B71" w:rsidRDefault="008B1D4E">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that supply agricultural machinery, infrastructure, or environmental management tools may see increased demand from landowners who benefit from the CAP scheme. There will be specific opportunities for businesses offering equipment that enhances farm productivity, animal welfare, and environmental sustainability. Suppliers of innovative technology, such as automated feeding systems, waste management, and climate-adapted farming tools, could also benefit as farmers seek modern solutions to comply with grant-funded projects.</w:t>
            </w:r>
          </w:p>
          <w:p w14:paraId="2A58DD12" w14:textId="77777777" w:rsidR="007042DD" w:rsidRPr="00D80B71" w:rsidRDefault="007042DD">
            <w:pPr>
              <w:pStyle w:val="Header"/>
              <w:spacing w:line="264" w:lineRule="auto"/>
              <w:ind w:right="85"/>
              <w:jc w:val="both"/>
              <w:rPr>
                <w:rFonts w:ascii="Segoe UI" w:hAnsi="Segoe UI" w:cs="Segoe UI"/>
                <w:iCs/>
                <w:sz w:val="20"/>
                <w:szCs w:val="20"/>
              </w:rPr>
            </w:pPr>
          </w:p>
        </w:tc>
      </w:tr>
    </w:tbl>
    <w:p w14:paraId="2A021901" w14:textId="77777777" w:rsidR="007042DD" w:rsidRPr="00D80B71" w:rsidRDefault="007042DD" w:rsidP="001376DA"/>
    <w:p w14:paraId="5596BAAB" w14:textId="77777777" w:rsidR="00BF12E4" w:rsidRPr="00D80B71" w:rsidRDefault="00BF12E4" w:rsidP="001376DA"/>
    <w:p w14:paraId="7258052B" w14:textId="77777777" w:rsidR="00BF12E4" w:rsidRPr="00D80B71" w:rsidRDefault="00BF12E4" w:rsidP="001376DA"/>
    <w:p w14:paraId="520EA78E" w14:textId="77777777" w:rsidR="00BF12E4" w:rsidRPr="00D80B71" w:rsidRDefault="00BF12E4" w:rsidP="001376DA"/>
    <w:p w14:paraId="5E18B012" w14:textId="77777777" w:rsidR="00BF12E4" w:rsidRPr="00D80B71" w:rsidRDefault="00BF12E4" w:rsidP="001376DA"/>
    <w:p w14:paraId="28467AB5" w14:textId="77777777" w:rsidR="008A5C54" w:rsidRPr="00D80B71" w:rsidRDefault="008A5C54" w:rsidP="001376DA"/>
    <w:p w14:paraId="2D705DA8" w14:textId="77777777" w:rsidR="00BF12E4" w:rsidRPr="00D80B71" w:rsidRDefault="00BF12E4" w:rsidP="001376DA"/>
    <w:p w14:paraId="202C420D" w14:textId="77777777" w:rsidR="00BF12E4" w:rsidRPr="00D80B71" w:rsidRDefault="00BF12E4" w:rsidP="001376DA"/>
    <w:p w14:paraId="1AFE0DBE" w14:textId="77777777" w:rsidR="00BF12E4" w:rsidRPr="00D80B71" w:rsidRDefault="00BF12E4" w:rsidP="001376DA"/>
    <w:p w14:paraId="615D0CA4" w14:textId="4C52B3AD" w:rsidR="007042DD" w:rsidRPr="00D80B71" w:rsidRDefault="0024430F" w:rsidP="001376DA">
      <w:pPr>
        <w:pStyle w:val="Heading3"/>
      </w:pPr>
      <w:r w:rsidRPr="00D80B71">
        <w:lastRenderedPageBreak/>
        <w:t>Dairy Sector Support – 2023-27</w:t>
      </w:r>
    </w:p>
    <w:tbl>
      <w:tblPr>
        <w:tblStyle w:val="TableGrid"/>
        <w:tblW w:w="0" w:type="auto"/>
        <w:tblLook w:val="04A0" w:firstRow="1" w:lastRow="0" w:firstColumn="1" w:lastColumn="0" w:noHBand="0" w:noVBand="1"/>
      </w:tblPr>
      <w:tblGrid>
        <w:gridCol w:w="1696"/>
        <w:gridCol w:w="7132"/>
      </w:tblGrid>
      <w:tr w:rsidR="007042DD" w:rsidRPr="00D80B71" w14:paraId="5C5E52E6" w14:textId="77777777" w:rsidTr="0057199A">
        <w:tc>
          <w:tcPr>
            <w:tcW w:w="1696" w:type="dxa"/>
          </w:tcPr>
          <w:p w14:paraId="32D51BE5"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49BE99F" w14:textId="550DF931" w:rsidR="007042DD" w:rsidRPr="00D80B71" w:rsidRDefault="008A62E9">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Dairy </w:t>
            </w:r>
            <w:r w:rsidR="0024430F" w:rsidRPr="00D80B71">
              <w:rPr>
                <w:rFonts w:ascii="Segoe UI" w:hAnsi="Segoe UI" w:cs="Segoe UI"/>
                <w:b/>
                <w:bCs/>
                <w:sz w:val="20"/>
                <w:szCs w:val="20"/>
              </w:rPr>
              <w:t>Sector</w:t>
            </w:r>
            <w:r w:rsidRPr="00D80B71">
              <w:rPr>
                <w:rFonts w:ascii="Segoe UI" w:hAnsi="Segoe UI" w:cs="Segoe UI"/>
                <w:b/>
                <w:bCs/>
                <w:sz w:val="20"/>
                <w:szCs w:val="20"/>
              </w:rPr>
              <w:t xml:space="preserve"> Support </w:t>
            </w:r>
            <w:r w:rsidRPr="00D80B71">
              <w:rPr>
                <w:rFonts w:ascii="Segoe UI" w:hAnsi="Segoe UI" w:cs="Segoe UI"/>
                <w:b/>
                <w:bCs/>
                <w:i/>
                <w:iCs/>
                <w:sz w:val="20"/>
                <w:szCs w:val="20"/>
              </w:rPr>
              <w:t>(CAP Filière Bovins Lait)</w:t>
            </w:r>
            <w:r w:rsidR="0024430F" w:rsidRPr="00D80B71">
              <w:rPr>
                <w:rFonts w:ascii="Segoe UI" w:hAnsi="Segoe UI" w:cs="Segoe UI"/>
                <w:b/>
                <w:bCs/>
                <w:sz w:val="20"/>
                <w:szCs w:val="20"/>
              </w:rPr>
              <w:t xml:space="preserve"> – 2023-27</w:t>
            </w:r>
          </w:p>
        </w:tc>
      </w:tr>
      <w:tr w:rsidR="007042DD" w:rsidRPr="00D80B71" w14:paraId="2EAC696C" w14:textId="77777777" w:rsidTr="0057199A">
        <w:tc>
          <w:tcPr>
            <w:tcW w:w="1696" w:type="dxa"/>
          </w:tcPr>
          <w:p w14:paraId="299F2F1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5ADEC159" w14:textId="02C4581D" w:rsidR="007042DD" w:rsidRPr="00D80B71" w:rsidRDefault="00941E1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Aims to enhance the resilience and sustainability of dairy farms in the Centre-Val de Loire region. It focuses on increasing farm profitability, improving working conditions, enhancing animal welfare, and supporting farms in transitioning to agroecological practices.</w:t>
            </w:r>
          </w:p>
        </w:tc>
      </w:tr>
      <w:tr w:rsidR="007042DD" w:rsidRPr="00D80B71" w14:paraId="627B39E7" w14:textId="77777777" w:rsidTr="0057199A">
        <w:tc>
          <w:tcPr>
            <w:tcW w:w="1696" w:type="dxa"/>
          </w:tcPr>
          <w:p w14:paraId="275511E7"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59C9134" w14:textId="7AEF361C" w:rsidR="007042DD" w:rsidRPr="00D80B71" w:rsidRDefault="00941E1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typically covers 30% to 50% of eligible project costs, depending on the type of investment (e.g., equipment, infrastructure, environmental practices).</w:t>
            </w:r>
            <w:r w:rsidR="004E2487" w:rsidRPr="00D80B71">
              <w:rPr>
                <w:rFonts w:ascii="Segoe UI" w:hAnsi="Segoe UI" w:cs="Segoe UI"/>
                <w:sz w:val="20"/>
                <w:szCs w:val="20"/>
              </w:rPr>
              <w:t xml:space="preserve"> Bonuses available for young/new farmers and organic farms.</w:t>
            </w:r>
          </w:p>
        </w:tc>
      </w:tr>
      <w:tr w:rsidR="007042DD" w:rsidRPr="00D80B71" w14:paraId="22C54BC6" w14:textId="77777777" w:rsidTr="0057199A">
        <w:tc>
          <w:tcPr>
            <w:tcW w:w="1696" w:type="dxa"/>
          </w:tcPr>
          <w:p w14:paraId="2C692DBC"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DA788F6" w14:textId="77777777" w:rsidR="00941E1E" w:rsidRPr="00D80B71" w:rsidRDefault="00941E1E" w:rsidP="00941E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CAP Filière Bovins Lait provides support for various actions, including:</w:t>
            </w:r>
          </w:p>
          <w:p w14:paraId="6F3DF758" w14:textId="77777777" w:rsidR="00941E1E" w:rsidRPr="00D80B71" w:rsidRDefault="00941E1E"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Farm Modernisation</w:t>
            </w:r>
            <w:r w:rsidRPr="00D80B71">
              <w:rPr>
                <w:rFonts w:ascii="Segoe UI" w:hAnsi="Segoe UI" w:cs="Segoe UI"/>
                <w:sz w:val="20"/>
                <w:szCs w:val="20"/>
              </w:rPr>
              <w:t>: Funding for modernisation projects to improve productivity, animal welfare, and environmental sustainability.</w:t>
            </w:r>
          </w:p>
          <w:p w14:paraId="3746CABA" w14:textId="77777777" w:rsidR="00941E1E" w:rsidRPr="00D80B71" w:rsidRDefault="00941E1E"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Agroecological Transition</w:t>
            </w:r>
            <w:r w:rsidRPr="00D80B71">
              <w:rPr>
                <w:rFonts w:ascii="Segoe UI" w:hAnsi="Segoe UI" w:cs="Segoe UI"/>
                <w:sz w:val="20"/>
                <w:szCs w:val="20"/>
              </w:rPr>
              <w:t>: Support for farmers to implement eco-friendly practices, reduce greenhouse gas emissions, and enhance biodiversity.</w:t>
            </w:r>
          </w:p>
          <w:p w14:paraId="31DC20CE" w14:textId="77777777" w:rsidR="00941E1E" w:rsidRPr="00D80B71" w:rsidRDefault="00941E1E"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Training and Employment</w:t>
            </w:r>
            <w:r w:rsidRPr="00D80B71">
              <w:rPr>
                <w:rFonts w:ascii="Segoe UI" w:hAnsi="Segoe UI" w:cs="Segoe UI"/>
                <w:sz w:val="20"/>
                <w:szCs w:val="20"/>
              </w:rPr>
              <w:t>: Funding for training initiatives aimed at improving labour conditions and helping farms attract and retain employees.</w:t>
            </w:r>
          </w:p>
          <w:p w14:paraId="64E35381" w14:textId="77777777" w:rsidR="00941E1E" w:rsidRPr="00D80B71" w:rsidRDefault="00941E1E"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Innovation and Research</w:t>
            </w:r>
            <w:r w:rsidRPr="00D80B71">
              <w:rPr>
                <w:rFonts w:ascii="Segoe UI" w:hAnsi="Segoe UI" w:cs="Segoe UI"/>
                <w:sz w:val="20"/>
                <w:szCs w:val="20"/>
              </w:rPr>
              <w:t>: Grants to encourage research and the adoption of new technologies that improve dairy farm operations.</w:t>
            </w:r>
          </w:p>
          <w:p w14:paraId="43E50F34" w14:textId="77777777" w:rsidR="007042DD" w:rsidRPr="00D80B71" w:rsidRDefault="007042DD">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1D0BFCB2" w14:textId="2F329F57" w:rsidR="00A11C6C" w:rsidRPr="00D80B71" w:rsidRDefault="00A11C6C">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types of equipment funded include:</w:t>
            </w:r>
          </w:p>
          <w:p w14:paraId="728C0C22" w14:textId="388C4C9C" w:rsidR="00A11C6C" w:rsidRPr="00D80B71" w:rsidRDefault="00A11C6C"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Dairy Farm Modernisation Equipment</w:t>
            </w:r>
            <w:r w:rsidRPr="00D80B71">
              <w:rPr>
                <w:rFonts w:ascii="Segoe UI" w:hAnsi="Segoe UI" w:cs="Segoe UI"/>
                <w:sz w:val="20"/>
                <w:szCs w:val="20"/>
              </w:rPr>
              <w:t>: Milking systems; automated milking robots; milk storage tanks; feeding systems.</w:t>
            </w:r>
          </w:p>
          <w:p w14:paraId="01BA60ED" w14:textId="7963D1F0" w:rsidR="00A11C6C" w:rsidRPr="00D80B71" w:rsidRDefault="00A11C6C"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Animal Welfare Equipment</w:t>
            </w:r>
            <w:r w:rsidRPr="00D80B71">
              <w:rPr>
                <w:rFonts w:ascii="Segoe UI" w:hAnsi="Segoe UI" w:cs="Segoe UI"/>
                <w:sz w:val="20"/>
                <w:szCs w:val="20"/>
              </w:rPr>
              <w:t>: Ventilation systems; automatic watering systems; bedding systems; cow brushes.</w:t>
            </w:r>
          </w:p>
          <w:p w14:paraId="66251F37" w14:textId="0579D928" w:rsidR="00A11C6C" w:rsidRPr="00D80B71" w:rsidRDefault="00A11C6C"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Environmental and Sustainability Equipment</w:t>
            </w:r>
            <w:r w:rsidRPr="00D80B71">
              <w:rPr>
                <w:rFonts w:ascii="Segoe UI" w:hAnsi="Segoe UI" w:cs="Segoe UI"/>
                <w:sz w:val="20"/>
                <w:szCs w:val="20"/>
              </w:rPr>
              <w:t>: Manure management systems; effluent treatment equipment; water recycling systems; solar panels; wind turbines.</w:t>
            </w:r>
          </w:p>
          <w:p w14:paraId="392B66E3" w14:textId="2E8C757A" w:rsidR="00A11C6C" w:rsidRPr="00D80B71" w:rsidRDefault="00A11C6C"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Infrastructure Improvement Equipment</w:t>
            </w:r>
            <w:r w:rsidRPr="00D80B71">
              <w:rPr>
                <w:rFonts w:ascii="Segoe UI" w:hAnsi="Segoe UI" w:cs="Segoe UI"/>
                <w:sz w:val="20"/>
                <w:szCs w:val="20"/>
              </w:rPr>
              <w:t>: Barns and sheds for cattle; storage facilities for feed and manure; silage storage systems.</w:t>
            </w:r>
          </w:p>
          <w:p w14:paraId="5116DE24" w14:textId="5D8387A9" w:rsidR="00A11C6C" w:rsidRPr="00D80B71" w:rsidRDefault="00A11C6C" w:rsidP="00371ADC">
            <w:pPr>
              <w:pStyle w:val="Header"/>
              <w:numPr>
                <w:ilvl w:val="0"/>
                <w:numId w:val="6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Labour Efficiency Equipment</w:t>
            </w:r>
            <w:r w:rsidRPr="00D80B71">
              <w:rPr>
                <w:rFonts w:ascii="Segoe UI" w:hAnsi="Segoe UI" w:cs="Segoe UI"/>
                <w:sz w:val="20"/>
                <w:szCs w:val="20"/>
              </w:rPr>
              <w:t>: Automated feeding systems; cattle handling and weighing equipment; electronic animal monitoring systems.</w:t>
            </w:r>
          </w:p>
          <w:p w14:paraId="5A0C3E77" w14:textId="19832C7D" w:rsidR="00A11C6C" w:rsidRPr="00D80B71" w:rsidRDefault="00110D5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2" w:history="1">
              <w:r w:rsidR="00BF12E4" w:rsidRPr="00D80B71">
                <w:rPr>
                  <w:rStyle w:val="Hyperlink"/>
                  <w:rFonts w:ascii="Segoe UI" w:hAnsi="Segoe UI" w:cs="Segoe UI"/>
                  <w:sz w:val="20"/>
                  <w:szCs w:val="20"/>
                </w:rPr>
                <w:t>https://www.centre-valdeloire.fr/le-guide-des-aides-de-la-region-centre-val-de-loire/bovins-lait</w:t>
              </w:r>
            </w:hyperlink>
            <w:r w:rsidR="00BF12E4" w:rsidRPr="00D80B71">
              <w:rPr>
                <w:rFonts w:ascii="Segoe UI" w:hAnsi="Segoe UI" w:cs="Segoe UI"/>
                <w:sz w:val="20"/>
                <w:szCs w:val="20"/>
              </w:rPr>
              <w:t xml:space="preserve"> </w:t>
            </w:r>
          </w:p>
        </w:tc>
      </w:tr>
      <w:tr w:rsidR="007042DD" w:rsidRPr="00D80B71" w14:paraId="12A64265" w14:textId="77777777" w:rsidTr="0057199A">
        <w:tc>
          <w:tcPr>
            <w:tcW w:w="1696" w:type="dxa"/>
          </w:tcPr>
          <w:p w14:paraId="05F8BE07"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29ED6E1" w14:textId="06FEF291" w:rsidR="007042DD" w:rsidRPr="00D80B71" w:rsidRDefault="0015215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scheme runs from 2023 to 2027.</w:t>
            </w:r>
            <w:r w:rsidR="00BF12E4" w:rsidRPr="00D80B71">
              <w:rPr>
                <w:rFonts w:ascii="Segoe UI" w:hAnsi="Segoe UI" w:cs="Segoe UI"/>
                <w:sz w:val="20"/>
                <w:szCs w:val="20"/>
              </w:rPr>
              <w:t xml:space="preserve"> Deadline for submission of proposals is 15</w:t>
            </w:r>
            <w:r w:rsidR="00BF12E4" w:rsidRPr="00D80B71">
              <w:rPr>
                <w:rFonts w:ascii="Segoe UI" w:hAnsi="Segoe UI" w:cs="Segoe UI"/>
                <w:sz w:val="20"/>
                <w:szCs w:val="20"/>
                <w:vertAlign w:val="superscript"/>
              </w:rPr>
              <w:t>th</w:t>
            </w:r>
            <w:r w:rsidR="00BF12E4" w:rsidRPr="00D80B71">
              <w:rPr>
                <w:rFonts w:ascii="Segoe UI" w:hAnsi="Segoe UI" w:cs="Segoe UI"/>
                <w:sz w:val="20"/>
                <w:szCs w:val="20"/>
              </w:rPr>
              <w:t xml:space="preserve"> June 2027.</w:t>
            </w:r>
          </w:p>
        </w:tc>
      </w:tr>
      <w:tr w:rsidR="007042DD" w:rsidRPr="00D80B71" w14:paraId="641D45CD" w14:textId="77777777" w:rsidTr="0057199A">
        <w:tc>
          <w:tcPr>
            <w:tcW w:w="1696" w:type="dxa"/>
          </w:tcPr>
          <w:p w14:paraId="0F4DC934"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362C7F52" w14:textId="17BA2A70" w:rsidR="007042DD" w:rsidRPr="00D80B71" w:rsidRDefault="007042D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042DD" w:rsidRPr="00D80B71" w14:paraId="175C7E15" w14:textId="77777777" w:rsidTr="0057199A">
        <w:tc>
          <w:tcPr>
            <w:tcW w:w="1696" w:type="dxa"/>
          </w:tcPr>
          <w:p w14:paraId="520BC195"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4858F284" w14:textId="1DD63062" w:rsidR="007042DD" w:rsidRPr="00D80B71" w:rsidRDefault="007042DD">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w:t>
            </w:r>
            <w:r w:rsidR="00110D5D" w:rsidRPr="00D80B71">
              <w:rPr>
                <w:rFonts w:ascii="Segoe UI" w:hAnsi="Segoe UI" w:cs="Segoe UI"/>
                <w:i/>
                <w:sz w:val="20"/>
                <w:szCs w:val="20"/>
              </w:rPr>
              <w:t>Companies supplying dairy farms can benefit from rising demand for modern and sustainable equipment, including animal welfare machinery, automated feeding systems, and eco-friendly infrastructure. Opportunities also exist for businesses in renewable energy, waste management, and water conservation, driven by farms adopting sustainability practices under this grant.</w:t>
            </w:r>
          </w:p>
        </w:tc>
      </w:tr>
    </w:tbl>
    <w:p w14:paraId="1FF5C6B7" w14:textId="77777777" w:rsidR="007042DD" w:rsidRPr="00D80B71" w:rsidRDefault="007042DD" w:rsidP="001376DA"/>
    <w:p w14:paraId="6FD27C44" w14:textId="56569634" w:rsidR="007042DD" w:rsidRPr="00D80B71" w:rsidRDefault="000E12DC" w:rsidP="001376DA">
      <w:pPr>
        <w:pStyle w:val="Heading3"/>
      </w:pPr>
      <w:bookmarkStart w:id="111" w:name="_Sheep_Sector_Support"/>
      <w:bookmarkEnd w:id="111"/>
      <w:r w:rsidRPr="00D80B71">
        <w:lastRenderedPageBreak/>
        <w:t>Sheep Sector Support</w:t>
      </w:r>
    </w:p>
    <w:tbl>
      <w:tblPr>
        <w:tblStyle w:val="TableGrid"/>
        <w:tblW w:w="0" w:type="auto"/>
        <w:tblLook w:val="04A0" w:firstRow="1" w:lastRow="0" w:firstColumn="1" w:lastColumn="0" w:noHBand="0" w:noVBand="1"/>
      </w:tblPr>
      <w:tblGrid>
        <w:gridCol w:w="1696"/>
        <w:gridCol w:w="7132"/>
      </w:tblGrid>
      <w:tr w:rsidR="007042DD" w:rsidRPr="00D80B71" w14:paraId="0589673A" w14:textId="77777777" w:rsidTr="00C3545E">
        <w:tc>
          <w:tcPr>
            <w:tcW w:w="1696" w:type="dxa"/>
          </w:tcPr>
          <w:p w14:paraId="42958001"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C5C8C90" w14:textId="35C2899C" w:rsidR="007042DD" w:rsidRPr="00D80B71" w:rsidRDefault="000E12D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Sheep Sector Support </w:t>
            </w:r>
            <w:r w:rsidRPr="00D80B71">
              <w:rPr>
                <w:rFonts w:ascii="Segoe UI" w:hAnsi="Segoe UI" w:cs="Segoe UI"/>
                <w:b/>
                <w:bCs/>
                <w:i/>
                <w:iCs/>
                <w:sz w:val="20"/>
                <w:szCs w:val="20"/>
              </w:rPr>
              <w:t>(</w:t>
            </w:r>
            <w:r w:rsidR="000A1DDC" w:rsidRPr="00D80B71">
              <w:rPr>
                <w:rFonts w:ascii="Segoe UI" w:hAnsi="Segoe UI" w:cs="Segoe UI"/>
                <w:b/>
                <w:bCs/>
                <w:i/>
                <w:iCs/>
                <w:sz w:val="20"/>
                <w:szCs w:val="20"/>
              </w:rPr>
              <w:t>CAP Filière Ovins 4ème Génération 2021-25)</w:t>
            </w:r>
          </w:p>
        </w:tc>
      </w:tr>
      <w:tr w:rsidR="007042DD" w:rsidRPr="00D80B71" w14:paraId="13DF1EEE" w14:textId="77777777" w:rsidTr="00C3545E">
        <w:tc>
          <w:tcPr>
            <w:tcW w:w="1696" w:type="dxa"/>
          </w:tcPr>
          <w:p w14:paraId="0349D9BE"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332EDF1" w14:textId="3D4051C9" w:rsidR="007042DD" w:rsidRPr="00D80B71" w:rsidRDefault="006C00B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development, modernisation, and sustainability of the sheep farming sector in the Centre-Val de Loire region. It aims to enhance farm profitability, promote agroecological practices, and attract new entrants into sheep farming.</w:t>
            </w:r>
          </w:p>
        </w:tc>
      </w:tr>
      <w:tr w:rsidR="007042DD" w:rsidRPr="00D80B71" w14:paraId="6F087179" w14:textId="77777777" w:rsidTr="00C3545E">
        <w:tc>
          <w:tcPr>
            <w:tcW w:w="1696" w:type="dxa"/>
          </w:tcPr>
          <w:p w14:paraId="71B25BE9"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627CF679" w14:textId="7BF4478A" w:rsidR="007042DD" w:rsidRPr="00D80B71" w:rsidRDefault="006C00B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typically covers between 30% and 70% of project costs, depending on the nature of the investment and the specific projects supported (e.g., environmental, infrastructure, and innovation).</w:t>
            </w:r>
            <w:r w:rsidR="00576FC7" w:rsidRPr="00D80B71">
              <w:rPr>
                <w:rFonts w:ascii="Segoe UI" w:hAnsi="Segoe UI" w:cs="Segoe UI"/>
                <w:sz w:val="20"/>
                <w:szCs w:val="20"/>
              </w:rPr>
              <w:t xml:space="preserve"> Bonuses available for young/new farmers and organic farms.</w:t>
            </w:r>
          </w:p>
        </w:tc>
      </w:tr>
      <w:tr w:rsidR="007042DD" w:rsidRPr="00D80B71" w14:paraId="2CDB1C67" w14:textId="77777777" w:rsidTr="00C3545E">
        <w:tc>
          <w:tcPr>
            <w:tcW w:w="1696" w:type="dxa"/>
          </w:tcPr>
          <w:p w14:paraId="31F60FEA"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6551B441" w14:textId="77777777" w:rsidR="0046243D" w:rsidRPr="00D80B71" w:rsidRDefault="0046243D" w:rsidP="0046243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CAP Filière Ovins provides funding for several key areas:</w:t>
            </w:r>
          </w:p>
          <w:p w14:paraId="0A7D1BAD" w14:textId="77777777" w:rsidR="0046243D" w:rsidRPr="00D80B71" w:rsidRDefault="0046243D" w:rsidP="00371ADC">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Farm Modernisation and Innovation</w:t>
            </w:r>
            <w:r w:rsidRPr="00D80B71">
              <w:rPr>
                <w:rFonts w:ascii="Segoe UI" w:hAnsi="Segoe UI" w:cs="Segoe UI"/>
                <w:sz w:val="20"/>
                <w:szCs w:val="20"/>
              </w:rPr>
              <w:t>: Funding for research, genetic improvement, and modernisation of farms, including animal welfare improvements and environmental sustainability.</w:t>
            </w:r>
          </w:p>
          <w:p w14:paraId="7C9B6B33" w14:textId="77777777" w:rsidR="0046243D" w:rsidRPr="00D80B71" w:rsidRDefault="0046243D" w:rsidP="00371ADC">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Agroecological Transition</w:t>
            </w:r>
            <w:r w:rsidRPr="00D80B71">
              <w:rPr>
                <w:rFonts w:ascii="Segoe UI" w:hAnsi="Segoe UI" w:cs="Segoe UI"/>
                <w:sz w:val="20"/>
                <w:szCs w:val="20"/>
              </w:rPr>
              <w:t>: Supporting sustainable practices, such as low-carbon farming and the use of renewable energy (e.g., solar panels, eco-grazing).</w:t>
            </w:r>
          </w:p>
          <w:p w14:paraId="716C7BEF" w14:textId="77777777" w:rsidR="0046243D" w:rsidRPr="00D80B71" w:rsidRDefault="0046243D" w:rsidP="00371ADC">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Training and Education</w:t>
            </w:r>
            <w:r w:rsidRPr="00D80B71">
              <w:rPr>
                <w:rFonts w:ascii="Segoe UI" w:hAnsi="Segoe UI" w:cs="Segoe UI"/>
                <w:sz w:val="20"/>
                <w:szCs w:val="20"/>
              </w:rPr>
              <w:t>: Promoting the involvement of schools and new farmers in sheep farming through projects, internships, and vocational training.</w:t>
            </w:r>
          </w:p>
          <w:p w14:paraId="69DB7C21" w14:textId="77777777" w:rsidR="0046243D" w:rsidRPr="00D80B71" w:rsidRDefault="0046243D" w:rsidP="00371ADC">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Value-Added Products and Market Development</w:t>
            </w:r>
            <w:r w:rsidRPr="00D80B71">
              <w:rPr>
                <w:rFonts w:ascii="Segoe UI" w:hAnsi="Segoe UI" w:cs="Segoe UI"/>
                <w:sz w:val="20"/>
                <w:szCs w:val="20"/>
              </w:rPr>
              <w:t>: Encouraging the development of new market opportunities and value-added products, such as organic lamb.</w:t>
            </w:r>
          </w:p>
          <w:p w14:paraId="0F1A42BF" w14:textId="38808428" w:rsidR="007042DD" w:rsidRPr="00D80B71" w:rsidRDefault="00304523" w:rsidP="00304523">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21F1E712"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Farm Modernisation Equipment</w:t>
            </w:r>
            <w:r w:rsidRPr="00D80B71">
              <w:rPr>
                <w:rFonts w:ascii="Segoe UI" w:hAnsi="Segoe UI" w:cs="Segoe UI"/>
                <w:sz w:val="20"/>
                <w:szCs w:val="20"/>
              </w:rPr>
              <w:t>: Livestock housing and infrastructure; construction or renovation of barns and shelters; ventilation systems; automated watering systems.</w:t>
            </w:r>
          </w:p>
          <w:p w14:paraId="583A58E2"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Animal Welfare Equipment</w:t>
            </w:r>
            <w:r w:rsidRPr="00D80B71">
              <w:rPr>
                <w:rFonts w:ascii="Segoe UI" w:hAnsi="Segoe UI" w:cs="Segoe UI"/>
                <w:sz w:val="20"/>
                <w:szCs w:val="20"/>
              </w:rPr>
              <w:t>: Bedding systems; automatic feeding systems; cow brushes; sheep handling and weighing equipment.</w:t>
            </w:r>
          </w:p>
          <w:p w14:paraId="5170AA8C"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Agroecological Transition Equipment</w:t>
            </w:r>
            <w:r w:rsidRPr="00D80B71">
              <w:rPr>
                <w:rFonts w:ascii="Segoe UI" w:hAnsi="Segoe UI" w:cs="Segoe UI"/>
                <w:sz w:val="20"/>
                <w:szCs w:val="20"/>
              </w:rPr>
              <w:t>: Renewable energy systems; solar panels; wind turbines; eco-grazing and land management equipment; fencing for rotational grazing; pasture maintenance tools.</w:t>
            </w:r>
          </w:p>
          <w:p w14:paraId="6A4B8B88"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Effluent and Waste Management</w:t>
            </w:r>
            <w:r w:rsidRPr="00D80B71">
              <w:rPr>
                <w:rFonts w:ascii="Segoe UI" w:hAnsi="Segoe UI" w:cs="Segoe UI"/>
                <w:sz w:val="20"/>
                <w:szCs w:val="20"/>
              </w:rPr>
              <w:t>: Systems for managing manure and effluents; reducing environmental impact.</w:t>
            </w:r>
          </w:p>
          <w:p w14:paraId="6F34D5F7"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Water Recycling and Management Systems</w:t>
            </w:r>
            <w:r w:rsidRPr="00D80B71">
              <w:rPr>
                <w:rFonts w:ascii="Segoe UI" w:hAnsi="Segoe UI" w:cs="Segoe UI"/>
                <w:sz w:val="20"/>
                <w:szCs w:val="20"/>
              </w:rPr>
              <w:t>: Rainwater collection; storage systems for improving water efficiency.</w:t>
            </w:r>
          </w:p>
          <w:p w14:paraId="590164B5"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Low-Carbon Farming Tools</w:t>
            </w:r>
            <w:r w:rsidRPr="00D80B71">
              <w:rPr>
                <w:rFonts w:ascii="Segoe UI" w:hAnsi="Segoe UI" w:cs="Segoe UI"/>
                <w:sz w:val="20"/>
                <w:szCs w:val="20"/>
              </w:rPr>
              <w:t>: Machinery for low-carbon farming practices; tools to reduce carbon emissions; enhance soil health.</w:t>
            </w:r>
          </w:p>
          <w:p w14:paraId="258156E3"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Animal Monitoring Systems</w:t>
            </w:r>
            <w:r w:rsidRPr="00D80B71">
              <w:rPr>
                <w:rFonts w:ascii="Segoe UI" w:hAnsi="Segoe UI" w:cs="Segoe UI"/>
                <w:sz w:val="20"/>
                <w:szCs w:val="20"/>
              </w:rPr>
              <w:t>: Electronic identification systems; health monitoring technologies.</w:t>
            </w:r>
          </w:p>
          <w:p w14:paraId="6DEF01DA" w14:textId="63069593"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Breeding Equipment</w:t>
            </w:r>
            <w:r w:rsidRPr="00D80B71">
              <w:rPr>
                <w:rFonts w:ascii="Segoe UI" w:hAnsi="Segoe UI" w:cs="Segoe UI"/>
                <w:sz w:val="20"/>
                <w:szCs w:val="20"/>
              </w:rPr>
              <w:t>: Artificial insemination; genetic testing tools.</w:t>
            </w:r>
          </w:p>
          <w:p w14:paraId="0526FBAA" w14:textId="77777777"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Automated Systems</w:t>
            </w:r>
            <w:r w:rsidRPr="00D80B71">
              <w:rPr>
                <w:rFonts w:ascii="Segoe UI" w:hAnsi="Segoe UI" w:cs="Segoe UI"/>
                <w:sz w:val="20"/>
                <w:szCs w:val="20"/>
              </w:rPr>
              <w:t>: Automated feeding; milking; cleaning systems for farm efficiency.</w:t>
            </w:r>
          </w:p>
          <w:p w14:paraId="3A08016B" w14:textId="17798838" w:rsidR="00304523" w:rsidRPr="00D80B71" w:rsidRDefault="0030452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Animal Handling and Monitoring</w:t>
            </w:r>
            <w:r w:rsidRPr="00D80B71">
              <w:rPr>
                <w:rFonts w:ascii="Segoe UI" w:hAnsi="Segoe UI" w:cs="Segoe UI"/>
                <w:sz w:val="20"/>
                <w:szCs w:val="20"/>
              </w:rPr>
              <w:t>: Mobile and fixed containment areas; weighing scales; monitoring technology.</w:t>
            </w:r>
          </w:p>
          <w:p w14:paraId="6BDBCDE7" w14:textId="77777777" w:rsidR="00405A30" w:rsidRPr="00D80B71"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47CD5FA5" w14:textId="7D04D455" w:rsidR="00405A30" w:rsidRPr="00D80B71" w:rsidRDefault="00405A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lastRenderedPageBreak/>
              <w:t xml:space="preserve">Further detail via: </w:t>
            </w:r>
            <w:hyperlink r:id="rId133" w:history="1">
              <w:r w:rsidR="00EA7722" w:rsidRPr="00D80B71">
                <w:rPr>
                  <w:rStyle w:val="Hyperlink"/>
                  <w:rFonts w:ascii="Segoe UI" w:hAnsi="Segoe UI" w:cs="Segoe UI"/>
                  <w:sz w:val="20"/>
                  <w:szCs w:val="20"/>
                </w:rPr>
                <w:t>https://www.centre-valdeloire.fr/le-guide-des-aides-de-la-region-centre-val-de-loire/ovins</w:t>
              </w:r>
            </w:hyperlink>
            <w:r w:rsidR="00EA7722" w:rsidRPr="00D80B71">
              <w:rPr>
                <w:rFonts w:ascii="Segoe UI" w:hAnsi="Segoe UI" w:cs="Segoe UI"/>
                <w:sz w:val="20"/>
                <w:szCs w:val="20"/>
              </w:rPr>
              <w:t xml:space="preserve"> </w:t>
            </w:r>
          </w:p>
        </w:tc>
      </w:tr>
      <w:tr w:rsidR="007042DD" w:rsidRPr="00D80B71" w14:paraId="7E746CB6" w14:textId="77777777" w:rsidTr="00C3545E">
        <w:tc>
          <w:tcPr>
            <w:tcW w:w="1696" w:type="dxa"/>
          </w:tcPr>
          <w:p w14:paraId="6CDD5EA0"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3841DB5" w14:textId="31E5E079" w:rsidR="007042DD" w:rsidRPr="00D80B71" w:rsidRDefault="0046243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Programme runs from 2021 to 2025</w:t>
            </w:r>
            <w:r w:rsidR="00FE65FA" w:rsidRPr="00D80B71">
              <w:rPr>
                <w:rFonts w:ascii="Segoe UI" w:hAnsi="Segoe UI" w:cs="Segoe UI"/>
                <w:sz w:val="20"/>
                <w:szCs w:val="20"/>
              </w:rPr>
              <w:t>. Deadline 20</w:t>
            </w:r>
            <w:r w:rsidR="00FE65FA" w:rsidRPr="00D80B71">
              <w:rPr>
                <w:rFonts w:ascii="Segoe UI" w:hAnsi="Segoe UI" w:cs="Segoe UI"/>
                <w:sz w:val="20"/>
                <w:szCs w:val="20"/>
                <w:vertAlign w:val="superscript"/>
              </w:rPr>
              <w:t>th</w:t>
            </w:r>
            <w:r w:rsidR="00FE65FA" w:rsidRPr="00D80B71">
              <w:rPr>
                <w:rFonts w:ascii="Segoe UI" w:hAnsi="Segoe UI" w:cs="Segoe UI"/>
                <w:sz w:val="20"/>
                <w:szCs w:val="20"/>
              </w:rPr>
              <w:t xml:space="preserve"> May 2025.</w:t>
            </w:r>
          </w:p>
        </w:tc>
      </w:tr>
      <w:tr w:rsidR="007042DD" w:rsidRPr="00D80B71" w14:paraId="54BCCD1A" w14:textId="77777777" w:rsidTr="00C3545E">
        <w:tc>
          <w:tcPr>
            <w:tcW w:w="1696" w:type="dxa"/>
          </w:tcPr>
          <w:p w14:paraId="537B78A7" w14:textId="77777777" w:rsidR="007042DD" w:rsidRPr="00D80B71" w:rsidRDefault="007042DD">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42D0864B" w14:textId="6D4DA01B" w:rsidR="007042DD" w:rsidRPr="00D80B71" w:rsidRDefault="005E17D5">
            <w:pPr>
              <w:pStyle w:val="Header"/>
              <w:pBdr>
                <w:top w:val="nil"/>
                <w:left w:val="nil"/>
                <w:bottom w:val="nil"/>
                <w:right w:val="nil"/>
                <w:between w:val="nil"/>
                <w:bar w:val="nil"/>
              </w:pBdr>
              <w:spacing w:line="264" w:lineRule="auto"/>
              <w:ind w:right="85"/>
              <w:rPr>
                <w:rFonts w:ascii="Segoe UI" w:hAnsi="Segoe UI" w:cs="Segoe UI"/>
                <w:sz w:val="20"/>
                <w:szCs w:val="20"/>
              </w:rPr>
            </w:pPr>
            <w:r w:rsidRPr="00665AA0">
              <w:rPr>
                <w:rFonts w:ascii="Segoe UI" w:hAnsi="Segoe UI" w:cs="Segoe UI"/>
                <w:sz w:val="20"/>
                <w:szCs w:val="20"/>
                <w:highlight w:val="yellow"/>
              </w:rPr>
              <w:t>Scheme has now closed.</w:t>
            </w:r>
          </w:p>
        </w:tc>
      </w:tr>
      <w:tr w:rsidR="007042DD" w:rsidRPr="00D80B71" w14:paraId="44B71424" w14:textId="77777777" w:rsidTr="00C3545E">
        <w:tc>
          <w:tcPr>
            <w:tcW w:w="1696" w:type="dxa"/>
          </w:tcPr>
          <w:p w14:paraId="6A1540D3" w14:textId="77777777" w:rsidR="007042DD" w:rsidRPr="00D80B71" w:rsidRDefault="007042D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1DDCABA" w14:textId="3D8BD1F3" w:rsidR="007042DD" w:rsidRPr="00D80B71" w:rsidRDefault="007042DD">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405A30" w:rsidRPr="00D80B71">
              <w:rPr>
                <w:rFonts w:ascii="Segoe UI" w:hAnsi="Segoe UI" w:cs="Segoe UI"/>
                <w:i/>
                <w:sz w:val="20"/>
                <w:szCs w:val="20"/>
              </w:rPr>
              <w:t xml:space="preserve">There </w:t>
            </w:r>
            <w:r w:rsidR="00DA22D4" w:rsidRPr="00D80B71">
              <w:rPr>
                <w:rFonts w:ascii="Segoe UI" w:hAnsi="Segoe UI" w:cs="Segoe UI"/>
                <w:i/>
                <w:sz w:val="20"/>
                <w:szCs w:val="20"/>
              </w:rPr>
              <w:t>should</w:t>
            </w:r>
            <w:r w:rsidR="00405A30" w:rsidRPr="00D80B71">
              <w:rPr>
                <w:rFonts w:ascii="Segoe UI" w:hAnsi="Segoe UI" w:cs="Segoe UI"/>
                <w:i/>
                <w:sz w:val="20"/>
                <w:szCs w:val="20"/>
              </w:rPr>
              <w:t xml:space="preserve"> be opportunities in providing machinery for animal welfare, eco-grazing equipment, solar installations, and modern farming technologies. Businesses involved in farm modernisation, renewable energy, and water management are likely to see increased interest as sheep farms seek to comply with sustainability-focused grants under this programme.</w:t>
            </w:r>
          </w:p>
        </w:tc>
      </w:tr>
    </w:tbl>
    <w:p w14:paraId="7863A172" w14:textId="77777777" w:rsidR="005C08A1" w:rsidRPr="00D80B71" w:rsidRDefault="005C08A1"/>
    <w:p w14:paraId="1CFC2388" w14:textId="085C7225" w:rsidR="005C08A1" w:rsidRPr="00D80B71" w:rsidRDefault="002C0C5C" w:rsidP="002C0C5C">
      <w:pPr>
        <w:pStyle w:val="Heading3"/>
      </w:pPr>
      <w:r w:rsidRPr="00D80B71">
        <w:t>Vegetable Sector Support – 2023-27</w:t>
      </w:r>
    </w:p>
    <w:tbl>
      <w:tblPr>
        <w:tblStyle w:val="TableGrid"/>
        <w:tblW w:w="0" w:type="auto"/>
        <w:tblLook w:val="04A0" w:firstRow="1" w:lastRow="0" w:firstColumn="1" w:lastColumn="0" w:noHBand="0" w:noVBand="1"/>
      </w:tblPr>
      <w:tblGrid>
        <w:gridCol w:w="1696"/>
        <w:gridCol w:w="7132"/>
      </w:tblGrid>
      <w:tr w:rsidR="005C08A1" w:rsidRPr="00D80B71" w14:paraId="78EF449D" w14:textId="77777777" w:rsidTr="00C3545E">
        <w:tc>
          <w:tcPr>
            <w:tcW w:w="1696" w:type="dxa"/>
          </w:tcPr>
          <w:p w14:paraId="0FEBCF1B"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4750936" w14:textId="08F20748" w:rsidR="005C08A1" w:rsidRPr="00D80B71" w:rsidRDefault="002C0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Vegetable Sector Support </w:t>
            </w:r>
            <w:r w:rsidR="00540CD0" w:rsidRPr="00D80B71">
              <w:rPr>
                <w:rFonts w:ascii="Segoe UI" w:hAnsi="Segoe UI" w:cs="Segoe UI"/>
                <w:b/>
                <w:bCs/>
                <w:i/>
                <w:iCs/>
                <w:sz w:val="20"/>
                <w:szCs w:val="20"/>
              </w:rPr>
              <w:t>(</w:t>
            </w:r>
            <w:r w:rsidRPr="00D80B71">
              <w:rPr>
                <w:rFonts w:ascii="Segoe UI" w:hAnsi="Segoe UI" w:cs="Segoe UI"/>
                <w:b/>
                <w:bCs/>
                <w:i/>
                <w:iCs/>
                <w:sz w:val="20"/>
                <w:szCs w:val="20"/>
              </w:rPr>
              <w:t>CAP Filière Légumes (2023-27)</w:t>
            </w:r>
          </w:p>
        </w:tc>
      </w:tr>
      <w:tr w:rsidR="005C08A1" w:rsidRPr="00D80B71" w14:paraId="632DCA14" w14:textId="77777777" w:rsidTr="00C3545E">
        <w:tc>
          <w:tcPr>
            <w:tcW w:w="1696" w:type="dxa"/>
          </w:tcPr>
          <w:p w14:paraId="0E283FBD"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921DD26" w14:textId="6675234F" w:rsidR="005C08A1" w:rsidRPr="00D80B71" w:rsidRDefault="005C08A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5455A0" w:rsidRPr="00D80B71">
              <w:rPr>
                <w:rFonts w:ascii="Segoe UI" w:hAnsi="Segoe UI" w:cs="Segoe UI"/>
                <w:sz w:val="20"/>
                <w:szCs w:val="20"/>
              </w:rPr>
              <w:t>the vegetable farming sector in the Centre-Val de Loire region by promoting the modernisation, sustainability, and agroecological transition of vegetable farms. It also seeks to enhance the competitiveness and resilience of vegetable farms in response to climate change and market demands.</w:t>
            </w:r>
          </w:p>
        </w:tc>
      </w:tr>
      <w:tr w:rsidR="005C08A1" w:rsidRPr="00D80B71" w14:paraId="432A1E3C" w14:textId="77777777" w:rsidTr="00C3545E">
        <w:tc>
          <w:tcPr>
            <w:tcW w:w="1696" w:type="dxa"/>
          </w:tcPr>
          <w:p w14:paraId="6EAE41D8"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E2100D8" w14:textId="040616B2" w:rsidR="005C08A1" w:rsidRPr="00D80B71" w:rsidRDefault="00576FC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C</w:t>
            </w:r>
            <w:r w:rsidR="005455A0" w:rsidRPr="00D80B71">
              <w:rPr>
                <w:rFonts w:ascii="Segoe UI" w:hAnsi="Segoe UI" w:cs="Segoe UI"/>
                <w:sz w:val="20"/>
                <w:szCs w:val="20"/>
              </w:rPr>
              <w:t>overs between 30% and 50% of eligible project costs, depending on the nature of the investment (e.g., infrastructure, environmental practices, or technological upgrades).</w:t>
            </w:r>
            <w:r w:rsidRPr="00D80B71">
              <w:rPr>
                <w:rFonts w:ascii="Segoe UI" w:hAnsi="Segoe UI" w:cs="Segoe UI"/>
                <w:sz w:val="20"/>
                <w:szCs w:val="20"/>
              </w:rPr>
              <w:t xml:space="preserve"> Bonuses available for young/new farmers and organic farms.</w:t>
            </w:r>
          </w:p>
        </w:tc>
      </w:tr>
      <w:tr w:rsidR="005C08A1" w:rsidRPr="00D80B71" w14:paraId="589F023B" w14:textId="77777777" w:rsidTr="00C3545E">
        <w:tc>
          <w:tcPr>
            <w:tcW w:w="1696" w:type="dxa"/>
          </w:tcPr>
          <w:p w14:paraId="41D6AD60"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63C623F3" w14:textId="787F7358" w:rsidR="005C08A1" w:rsidRPr="00D80B71" w:rsidRDefault="00EA681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fund focuses on the following areas</w:t>
            </w:r>
            <w:r w:rsidR="005C08A1" w:rsidRPr="00D80B71">
              <w:rPr>
                <w:rFonts w:ascii="Segoe UI" w:hAnsi="Segoe UI" w:cs="Segoe UI"/>
                <w:sz w:val="20"/>
                <w:szCs w:val="20"/>
              </w:rPr>
              <w:t>:</w:t>
            </w:r>
          </w:p>
          <w:p w14:paraId="13A55562" w14:textId="71ED3BE0" w:rsidR="00EA6813" w:rsidRPr="00D80B71" w:rsidRDefault="00EA681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Farm Modernisation: </w:t>
            </w:r>
            <w:r w:rsidRPr="00D80B71">
              <w:rPr>
                <w:rFonts w:ascii="Segoe UI" w:hAnsi="Segoe UI" w:cs="Segoe UI"/>
                <w:sz w:val="20"/>
                <w:szCs w:val="20"/>
              </w:rPr>
              <w:t>Grants for modernising farm equipment and facilities, such as tunnels, greenhouses, and harvesting equipment.</w:t>
            </w:r>
          </w:p>
          <w:p w14:paraId="48C949FF" w14:textId="351EE83A" w:rsidR="00EA6813" w:rsidRPr="00D80B71" w:rsidRDefault="00EA681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Agroecological Transition: </w:t>
            </w:r>
            <w:r w:rsidRPr="00D80B71">
              <w:rPr>
                <w:rFonts w:ascii="Segoe UI" w:hAnsi="Segoe UI" w:cs="Segoe UI"/>
                <w:sz w:val="20"/>
                <w:szCs w:val="20"/>
              </w:rPr>
              <w:t>Support for eco-friendly practices, including reducing inputs, water management, and using renewable energy sources.</w:t>
            </w:r>
          </w:p>
          <w:p w14:paraId="6D289AB8" w14:textId="7DBFC99D" w:rsidR="00EA6813" w:rsidRPr="00D80B71" w:rsidRDefault="00EA681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Technological Innovations: </w:t>
            </w:r>
            <w:r w:rsidRPr="00D80B71">
              <w:rPr>
                <w:rFonts w:ascii="Segoe UI" w:hAnsi="Segoe UI" w:cs="Segoe UI"/>
                <w:sz w:val="20"/>
                <w:szCs w:val="20"/>
              </w:rPr>
              <w:t>Funding for digital tools and smart farming equipment, such as GPS, sensors, and automation tools for harvesting and irrigation.</w:t>
            </w:r>
          </w:p>
          <w:p w14:paraId="556B646D" w14:textId="41A6965A" w:rsidR="00EA6813" w:rsidRPr="00D80B71" w:rsidRDefault="00EA6813"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Ergonomic Improvements: </w:t>
            </w:r>
            <w:r w:rsidRPr="00D80B71">
              <w:rPr>
                <w:rFonts w:ascii="Segoe UI" w:hAnsi="Segoe UI" w:cs="Segoe UI"/>
                <w:sz w:val="20"/>
                <w:szCs w:val="20"/>
              </w:rPr>
              <w:t>Investments in equipment that improve the working conditions of farm workers, such as automated carts and electric wheelbarrows</w:t>
            </w:r>
          </w:p>
          <w:p w14:paraId="28F81BB9" w14:textId="30194B52" w:rsidR="005C08A1" w:rsidRPr="00D80B71" w:rsidRDefault="005C08A1">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2374469A" w14:textId="6F5F90C8" w:rsidR="001B04EB" w:rsidRPr="00D80B71" w:rsidRDefault="001B04EB"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Farm Modernisation Equipment</w:t>
            </w:r>
            <w:r w:rsidRPr="00D80B71">
              <w:rPr>
                <w:rFonts w:ascii="Segoe UI" w:hAnsi="Segoe UI" w:cs="Segoe UI"/>
                <w:sz w:val="20"/>
                <w:szCs w:val="20"/>
              </w:rPr>
              <w:t>: Tunnels and greenhouses; multi-production harvesters (excluding potato harvesters); equipment for laying and storing irrigation pipes.</w:t>
            </w:r>
          </w:p>
          <w:p w14:paraId="3EC53892" w14:textId="67C3A7C2" w:rsidR="001B04EB" w:rsidRPr="00D80B71" w:rsidRDefault="001B04EB"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Agroecological Transition Equipment</w:t>
            </w:r>
            <w:r w:rsidRPr="00D80B71">
              <w:rPr>
                <w:rFonts w:ascii="Segoe UI" w:hAnsi="Segoe UI" w:cs="Segoe UI"/>
                <w:sz w:val="20"/>
                <w:szCs w:val="20"/>
              </w:rPr>
              <w:t>: Fertilisation modulation equipment; seeders (classic, monogerm, multipurpose); mechanical weeding tools; thermal weeding tools; ultra-localised pesticide sprayers; robots for seeding, weeding, and harvesting; protective nets against pests; conservation tools (e.g., storage crates).</w:t>
            </w:r>
          </w:p>
          <w:p w14:paraId="2F17FC7A" w14:textId="69A3C9ED" w:rsidR="001B04EB" w:rsidRPr="00D80B71" w:rsidRDefault="001B04EB"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Water Management Equipment</w:t>
            </w:r>
            <w:r w:rsidRPr="00D80B71">
              <w:rPr>
                <w:rFonts w:ascii="Segoe UI" w:hAnsi="Segoe UI" w:cs="Segoe UI"/>
                <w:sz w:val="20"/>
                <w:szCs w:val="20"/>
              </w:rPr>
              <w:t>: Weather stations; soil moisture sensors; water use optimisation tools (drip irrigation, sprinklers, micro-sprinklers); water automation systems; electrovalves.</w:t>
            </w:r>
          </w:p>
          <w:p w14:paraId="463D9A14" w14:textId="4766C7D2" w:rsidR="001B04EB" w:rsidRPr="00D80B71" w:rsidRDefault="001B04EB"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Ergonomic and Worker Efficiency Equipment</w:t>
            </w:r>
            <w:r w:rsidRPr="00D80B71">
              <w:rPr>
                <w:rFonts w:ascii="Segoe UI" w:hAnsi="Segoe UI" w:cs="Segoe UI"/>
                <w:sz w:val="20"/>
                <w:szCs w:val="20"/>
              </w:rPr>
              <w:t>: Automated carts; electric wheelbarrows; plastic film dispensers; assistance tools for harvesting; robotic solutions for mechanisation.</w:t>
            </w:r>
          </w:p>
          <w:p w14:paraId="444CCF3A" w14:textId="47E0B6BD" w:rsidR="001B04EB" w:rsidRPr="00D80B71" w:rsidRDefault="001B04EB"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Digital and Smart Farming Tools</w:t>
            </w:r>
            <w:r w:rsidRPr="00D80B71">
              <w:rPr>
                <w:rFonts w:ascii="Segoe UI" w:hAnsi="Segoe UI" w:cs="Segoe UI"/>
                <w:sz w:val="20"/>
                <w:szCs w:val="20"/>
              </w:rPr>
              <w:t>: Temperature and humidity sensors; NPK sensors; GPS systems (complete packages with steering, GPS, installation, camera); fogging systems; dehumidifiers for greenhouses; shading screens; nutrient solution disinfection system</w:t>
            </w:r>
          </w:p>
          <w:p w14:paraId="74582314" w14:textId="77777777" w:rsidR="005C08A1" w:rsidRPr="00D80B71"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7446BBC9" w14:textId="7477EB52" w:rsidR="005C08A1" w:rsidRPr="00D80B71" w:rsidRDefault="005C08A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4" w:history="1">
              <w:r w:rsidR="00521F8D" w:rsidRPr="00D80B71">
                <w:rPr>
                  <w:rStyle w:val="Hyperlink"/>
                  <w:rFonts w:ascii="Segoe UI" w:hAnsi="Segoe UI" w:cs="Segoe UI"/>
                  <w:sz w:val="20"/>
                  <w:szCs w:val="20"/>
                </w:rPr>
                <w:t>https://www.centre-valdeloire.fr/le-guide-des-aides-de-la-region-centre-val-de-loire/legumes</w:t>
              </w:r>
            </w:hyperlink>
            <w:r w:rsidR="00521F8D"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5C08A1" w:rsidRPr="00D80B71" w14:paraId="17F4542A" w14:textId="77777777" w:rsidTr="00C3545E">
        <w:tc>
          <w:tcPr>
            <w:tcW w:w="1696" w:type="dxa"/>
          </w:tcPr>
          <w:p w14:paraId="67258725"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5BE7DFF" w14:textId="61B7F456" w:rsidR="005C08A1" w:rsidRPr="00D80B71" w:rsidRDefault="00495A9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Programme runs from 2023 to 2027</w:t>
            </w:r>
          </w:p>
        </w:tc>
      </w:tr>
      <w:tr w:rsidR="005C08A1" w:rsidRPr="00D80B71" w14:paraId="39F4E602" w14:textId="77777777" w:rsidTr="00C3545E">
        <w:tc>
          <w:tcPr>
            <w:tcW w:w="1696" w:type="dxa"/>
          </w:tcPr>
          <w:p w14:paraId="134D8F66" w14:textId="6FCC41ED" w:rsidR="005C08A1" w:rsidRPr="00D80B71" w:rsidRDefault="005C08A1">
            <w:pPr>
              <w:pStyle w:val="Header"/>
              <w:spacing w:line="264" w:lineRule="auto"/>
              <w:ind w:right="85"/>
              <w:rPr>
                <w:rFonts w:ascii="Segoe UI" w:hAnsi="Segoe UI" w:cs="Segoe UI"/>
                <w:b/>
                <w:sz w:val="20"/>
                <w:szCs w:val="20"/>
              </w:rPr>
            </w:pPr>
            <w:r w:rsidRPr="00D80B71">
              <w:rPr>
                <w:rFonts w:ascii="Segoe UI" w:hAnsi="Segoe UI" w:cs="Segoe UI"/>
                <w:b/>
                <w:sz w:val="20"/>
                <w:szCs w:val="20"/>
              </w:rPr>
              <w:t>Latest</w:t>
            </w:r>
          </w:p>
        </w:tc>
        <w:tc>
          <w:tcPr>
            <w:tcW w:w="7132" w:type="dxa"/>
          </w:tcPr>
          <w:p w14:paraId="2183021D" w14:textId="77777777" w:rsidR="005C08A1" w:rsidRPr="00D80B71" w:rsidRDefault="005C08A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C08A1" w:rsidRPr="00D80B71" w14:paraId="04FC7DB7" w14:textId="77777777" w:rsidTr="00C3545E">
        <w:tc>
          <w:tcPr>
            <w:tcW w:w="1696" w:type="dxa"/>
          </w:tcPr>
          <w:p w14:paraId="03289B8B" w14:textId="77777777" w:rsidR="005C08A1" w:rsidRPr="00D80B71" w:rsidRDefault="005C08A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B6A383F" w14:textId="6CF7F57C" w:rsidR="005C08A1" w:rsidRPr="00D80B71" w:rsidRDefault="005C08A1">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495A9E" w:rsidRPr="00D80B71">
              <w:rPr>
                <w:rFonts w:ascii="Segoe UI" w:hAnsi="Segoe UI" w:cs="Segoe UI"/>
                <w:i/>
                <w:iCs/>
                <w:sz w:val="20"/>
                <w:szCs w:val="20"/>
              </w:rPr>
              <w:t>Companies providing equipment for vegetable farms can benefit from increased demand for modern, sustainable, and technologically advanced products. This includes opportunities in supplying harvesting equipment, water management systems, renewable energy solutions, and automated farming tools. Suppliers of eco-friendly products and services will particularly benefit as farmers seek to comply with the agroecological transition requirements of the grant scheme.</w:t>
            </w:r>
          </w:p>
        </w:tc>
      </w:tr>
    </w:tbl>
    <w:p w14:paraId="25E34710" w14:textId="77777777" w:rsidR="00FE36CE" w:rsidRPr="00D80B71" w:rsidRDefault="00FE36CE"/>
    <w:p w14:paraId="3CB10EED" w14:textId="6EC21D5B" w:rsidR="005C08A1" w:rsidRPr="00D80B71" w:rsidRDefault="00FE36CE" w:rsidP="00FE36CE">
      <w:pPr>
        <w:pStyle w:val="Heading3"/>
      </w:pPr>
      <w:r w:rsidRPr="00D80B71">
        <w:t xml:space="preserve">Crop Sector Support </w:t>
      </w:r>
      <w:r w:rsidR="00FC0F46" w:rsidRPr="00D80B71">
        <w:t>– 2024-28</w:t>
      </w:r>
    </w:p>
    <w:tbl>
      <w:tblPr>
        <w:tblStyle w:val="TableGrid"/>
        <w:tblW w:w="0" w:type="auto"/>
        <w:tblLook w:val="04A0" w:firstRow="1" w:lastRow="0" w:firstColumn="1" w:lastColumn="0" w:noHBand="0" w:noVBand="1"/>
      </w:tblPr>
      <w:tblGrid>
        <w:gridCol w:w="1696"/>
        <w:gridCol w:w="7132"/>
      </w:tblGrid>
      <w:tr w:rsidR="005F5A87" w:rsidRPr="00D80B71" w14:paraId="5983AF9A" w14:textId="77777777" w:rsidTr="00C3545E">
        <w:tc>
          <w:tcPr>
            <w:tcW w:w="1696" w:type="dxa"/>
          </w:tcPr>
          <w:p w14:paraId="4A754AE9"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0C7BBFE" w14:textId="280D3102" w:rsidR="005F5A87" w:rsidRPr="00D80B71" w:rsidRDefault="00FC0F46">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Crop Sector Support </w:t>
            </w:r>
            <w:r w:rsidRPr="00D80B71">
              <w:rPr>
                <w:rFonts w:ascii="Segoe UI" w:hAnsi="Segoe UI" w:cs="Segoe UI"/>
                <w:b/>
                <w:bCs/>
                <w:i/>
                <w:iCs/>
                <w:sz w:val="20"/>
                <w:szCs w:val="20"/>
              </w:rPr>
              <w:t>(CAP Filière Grandes Cultures) 2024-2028</w:t>
            </w:r>
          </w:p>
        </w:tc>
      </w:tr>
      <w:tr w:rsidR="005F5A87" w:rsidRPr="00D80B71" w14:paraId="432090D6" w14:textId="77777777" w:rsidTr="00C3545E">
        <w:tc>
          <w:tcPr>
            <w:tcW w:w="1696" w:type="dxa"/>
          </w:tcPr>
          <w:p w14:paraId="2BF486DB"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5EE64637" w14:textId="6FE3F2B9" w:rsidR="005F5A87" w:rsidRPr="00D80B71" w:rsidRDefault="00122A8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Enhance the resilience, competitiveness, and sustainability of crop farms in Centre-Val de Loire. It focuses on climate change adaptation, agroecological transition, and developing new market opportunities, with an emphasis on reducing greenhouse gas emissions and fostering sustainable practices.</w:t>
            </w:r>
          </w:p>
        </w:tc>
      </w:tr>
      <w:tr w:rsidR="005F5A87" w:rsidRPr="00D80B71" w14:paraId="1743F683" w14:textId="77777777" w:rsidTr="00C3545E">
        <w:tc>
          <w:tcPr>
            <w:tcW w:w="1696" w:type="dxa"/>
          </w:tcPr>
          <w:p w14:paraId="536127F3"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14676AF" w14:textId="6000B218" w:rsidR="005F5A87" w:rsidRPr="00D80B71" w:rsidRDefault="005F5A8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w:t>
            </w:r>
            <w:r w:rsidR="00D251F6" w:rsidRPr="00D80B71">
              <w:rPr>
                <w:rFonts w:ascii="Segoe UI" w:hAnsi="Segoe UI" w:cs="Segoe UI"/>
                <w:sz w:val="20"/>
                <w:szCs w:val="20"/>
              </w:rPr>
              <w:t>scheme provides grants covering between 30% and 70% of eligible costs, depending on the type of project, such as modernisation, environmental practices, or infrastructure investments.</w:t>
            </w:r>
            <w:r w:rsidR="001728CB" w:rsidRPr="00D80B71">
              <w:rPr>
                <w:rFonts w:ascii="Segoe UI" w:hAnsi="Segoe UI" w:cs="Segoe UI"/>
                <w:sz w:val="20"/>
                <w:szCs w:val="20"/>
              </w:rPr>
              <w:t xml:space="preserve"> Bonuses available for young/new farmers and organic farms.</w:t>
            </w:r>
          </w:p>
        </w:tc>
      </w:tr>
      <w:tr w:rsidR="005F5A87" w:rsidRPr="00D80B71" w14:paraId="6C3C91BA" w14:textId="77777777" w:rsidTr="00C3545E">
        <w:tc>
          <w:tcPr>
            <w:tcW w:w="1696" w:type="dxa"/>
          </w:tcPr>
          <w:p w14:paraId="2554B863"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3E327BAA" w14:textId="6B4B2D22"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w:t>
            </w:r>
            <w:r w:rsidR="00D251F6" w:rsidRPr="00D80B71">
              <w:rPr>
                <w:rFonts w:ascii="Segoe UI" w:hAnsi="Segoe UI" w:cs="Segoe UI"/>
                <w:sz w:val="20"/>
                <w:szCs w:val="20"/>
              </w:rPr>
              <w:t>cheme focuses on s</w:t>
            </w:r>
            <w:r w:rsidRPr="00D80B71">
              <w:rPr>
                <w:rFonts w:ascii="Segoe UI" w:hAnsi="Segoe UI" w:cs="Segoe UI"/>
                <w:sz w:val="20"/>
                <w:szCs w:val="20"/>
              </w:rPr>
              <w:t>everal key areas:</w:t>
            </w:r>
          </w:p>
          <w:p w14:paraId="794203BB" w14:textId="0AD3C763" w:rsidR="00D251F6" w:rsidRPr="00D80B71" w:rsidRDefault="00D251F6"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Climate Change Adaptation</w:t>
            </w:r>
            <w:r w:rsidRPr="00D80B71">
              <w:rPr>
                <w:rFonts w:ascii="Segoe UI" w:hAnsi="Segoe UI" w:cs="Segoe UI"/>
                <w:sz w:val="20"/>
                <w:szCs w:val="20"/>
              </w:rPr>
              <w:t>: Supports projects that help farms reduce greenhouse gas emissions, improve water management, and implement sustainable agricultural practices (e.g., cover crops, reduced tillage).</w:t>
            </w:r>
          </w:p>
          <w:p w14:paraId="749625E6" w14:textId="188C15D2" w:rsidR="00D251F6" w:rsidRPr="00D80B71" w:rsidRDefault="00D251F6"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Agroecological Transition</w:t>
            </w:r>
            <w:r w:rsidRPr="00D80B71">
              <w:rPr>
                <w:rFonts w:ascii="Segoe UI" w:hAnsi="Segoe UI" w:cs="Segoe UI"/>
                <w:sz w:val="20"/>
                <w:szCs w:val="20"/>
              </w:rPr>
              <w:t>: Provides funding for transitioning farms to more sustainable practices, including promoting biodiversity, soil fertility, and water conservation.</w:t>
            </w:r>
          </w:p>
          <w:p w14:paraId="3F38EA42" w14:textId="4FA1D4B1" w:rsidR="00D251F6" w:rsidRPr="00D80B71" w:rsidRDefault="00D251F6"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Technological Innovation</w:t>
            </w:r>
            <w:r w:rsidRPr="00D80B71">
              <w:rPr>
                <w:rFonts w:ascii="Segoe UI" w:hAnsi="Segoe UI" w:cs="Segoe UI"/>
                <w:sz w:val="20"/>
                <w:szCs w:val="20"/>
              </w:rPr>
              <w:t>: Encourages the use of advanced digital tools and smart farming equipment (e.g., precision agriculture technologies, climate impact modelling systems).</w:t>
            </w:r>
          </w:p>
          <w:p w14:paraId="57AB26FC" w14:textId="2B12E1B5" w:rsidR="00D251F6" w:rsidRPr="00D80B71" w:rsidRDefault="00D251F6"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Infrastructure Improvements</w:t>
            </w:r>
            <w:r w:rsidRPr="00D80B71">
              <w:rPr>
                <w:rFonts w:ascii="Segoe UI" w:hAnsi="Segoe UI" w:cs="Segoe UI"/>
                <w:sz w:val="20"/>
                <w:szCs w:val="20"/>
              </w:rPr>
              <w:t>: Funds investments in modernising farm facilities and infrastructure to support the agroecological transition, including irrigation systems and renewable energy installations</w:t>
            </w:r>
          </w:p>
          <w:p w14:paraId="07C211C7" w14:textId="77777777" w:rsidR="005F5A87" w:rsidRPr="00D80B71"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765BE970" w14:textId="13848C81" w:rsidR="00151D20"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Precision Agriculture Equipment</w:t>
            </w:r>
            <w:r w:rsidRPr="00D80B71">
              <w:rPr>
                <w:rFonts w:ascii="Segoe UI" w:hAnsi="Segoe UI" w:cs="Segoe UI"/>
                <w:sz w:val="20"/>
                <w:szCs w:val="20"/>
              </w:rPr>
              <w:t>: GPS-guided tractors; precision seeders; variable rate applicators for fertilisers and pesticides.</w:t>
            </w:r>
          </w:p>
          <w:p w14:paraId="3F1765B9" w14:textId="4834BC6E" w:rsidR="00151D20"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Renewable Energy Systems</w:t>
            </w:r>
            <w:r w:rsidRPr="00D80B71">
              <w:rPr>
                <w:rFonts w:ascii="Segoe UI" w:hAnsi="Segoe UI" w:cs="Segoe UI"/>
                <w:sz w:val="20"/>
                <w:szCs w:val="20"/>
              </w:rPr>
              <w:t>: Solar panels; wind turbines; biogas units for energy production on farms.</w:t>
            </w:r>
          </w:p>
          <w:p w14:paraId="7FA643BE" w14:textId="6B39F806" w:rsidR="00151D20"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Water Management Equipment</w:t>
            </w:r>
            <w:r w:rsidRPr="00D80B71">
              <w:rPr>
                <w:rFonts w:ascii="Segoe UI" w:hAnsi="Segoe UI" w:cs="Segoe UI"/>
                <w:sz w:val="20"/>
                <w:szCs w:val="20"/>
              </w:rPr>
              <w:t>: Drip irrigation systems; soil moisture sensors; automated irrigation control systems.</w:t>
            </w:r>
          </w:p>
          <w:p w14:paraId="2881D28D" w14:textId="09AF1DA8" w:rsidR="00151D20"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Soil and Environmental Monitoring Tools</w:t>
            </w:r>
            <w:r w:rsidRPr="00D80B71">
              <w:rPr>
                <w:rFonts w:ascii="Segoe UI" w:hAnsi="Segoe UI" w:cs="Segoe UI"/>
                <w:sz w:val="20"/>
                <w:szCs w:val="20"/>
              </w:rPr>
              <w:t>: Sensors for tracking soil health (e.g., nutrient levels, organic matter); carbon sequestration measurement tools; biodiversity monitoring systems.</w:t>
            </w:r>
          </w:p>
          <w:p w14:paraId="17772EE3" w14:textId="1316DA51" w:rsidR="00151D20"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Farm Modernisation Equipment</w:t>
            </w:r>
            <w:r w:rsidRPr="00D80B71">
              <w:rPr>
                <w:rFonts w:ascii="Segoe UI" w:hAnsi="Segoe UI" w:cs="Segoe UI"/>
                <w:sz w:val="20"/>
                <w:szCs w:val="20"/>
              </w:rPr>
              <w:t xml:space="preserve">: No-till or reduced-till machinery; equipment for cover crop planting; </w:t>
            </w:r>
            <w:r w:rsidR="001728CB" w:rsidRPr="00D80B71">
              <w:rPr>
                <w:rFonts w:ascii="Segoe UI" w:hAnsi="Segoe UI" w:cs="Segoe UI"/>
                <w:sz w:val="20"/>
                <w:szCs w:val="20"/>
              </w:rPr>
              <w:t xml:space="preserve">grain and other crop </w:t>
            </w:r>
            <w:r w:rsidRPr="00D80B71">
              <w:rPr>
                <w:rFonts w:ascii="Segoe UI" w:hAnsi="Segoe UI" w:cs="Segoe UI"/>
                <w:sz w:val="20"/>
                <w:szCs w:val="20"/>
              </w:rPr>
              <w:t>storage.</w:t>
            </w:r>
          </w:p>
          <w:p w14:paraId="1FFE1258" w14:textId="13B4D131" w:rsidR="005F5A87" w:rsidRPr="00D80B71" w:rsidRDefault="00151D20"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Climate Adaptation Tools</w:t>
            </w:r>
            <w:r w:rsidRPr="00D80B71">
              <w:rPr>
                <w:rFonts w:ascii="Segoe UI" w:hAnsi="Segoe UI" w:cs="Segoe UI"/>
                <w:sz w:val="20"/>
                <w:szCs w:val="20"/>
              </w:rPr>
              <w:t>: Drought-resistant crop varieties; weather monitoring stations; digital platforms for climate impact modelling and farm planning.</w:t>
            </w:r>
          </w:p>
          <w:p w14:paraId="711275C2" w14:textId="74C336EC"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5" w:history="1">
              <w:r w:rsidR="00140EBF" w:rsidRPr="00D80B71">
                <w:rPr>
                  <w:rStyle w:val="Hyperlink"/>
                  <w:rFonts w:ascii="Segoe UI" w:hAnsi="Segoe UI" w:cs="Segoe UI"/>
                  <w:sz w:val="20"/>
                  <w:szCs w:val="20"/>
                </w:rPr>
                <w:t>https://www.centre-valdeloire.fr/le-guide-des-aides-de-la-region-centre-val-de-loire/grandes-cultures</w:t>
              </w:r>
            </w:hyperlink>
            <w:r w:rsidR="00140EBF" w:rsidRPr="00D80B71">
              <w:rPr>
                <w:rFonts w:ascii="Segoe UI" w:hAnsi="Segoe UI" w:cs="Segoe UI"/>
                <w:sz w:val="20"/>
                <w:szCs w:val="20"/>
              </w:rPr>
              <w:t xml:space="preserve"> </w:t>
            </w:r>
          </w:p>
        </w:tc>
      </w:tr>
      <w:tr w:rsidR="005F5A87" w:rsidRPr="00D80B71" w14:paraId="3FAF327D" w14:textId="77777777" w:rsidTr="00C3545E">
        <w:tc>
          <w:tcPr>
            <w:tcW w:w="1696" w:type="dxa"/>
          </w:tcPr>
          <w:p w14:paraId="6AAF8F51"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C1A1547" w14:textId="57747283" w:rsidR="005F5A87" w:rsidRPr="00D80B71" w:rsidRDefault="00140EB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Runs from 2024 to 2028</w:t>
            </w:r>
          </w:p>
        </w:tc>
      </w:tr>
      <w:tr w:rsidR="005F5A87" w:rsidRPr="00D80B71" w14:paraId="260C6A80" w14:textId="77777777" w:rsidTr="00C3545E">
        <w:tc>
          <w:tcPr>
            <w:tcW w:w="1696" w:type="dxa"/>
          </w:tcPr>
          <w:p w14:paraId="3F30BC41" w14:textId="54E47C20" w:rsidR="005F5A87" w:rsidRPr="00D80B71" w:rsidRDefault="005F5A87">
            <w:pPr>
              <w:pStyle w:val="Header"/>
              <w:spacing w:line="264" w:lineRule="auto"/>
              <w:ind w:right="85"/>
              <w:rPr>
                <w:rFonts w:ascii="Segoe UI" w:hAnsi="Segoe UI" w:cs="Segoe UI"/>
                <w:b/>
                <w:sz w:val="20"/>
                <w:szCs w:val="20"/>
              </w:rPr>
            </w:pPr>
            <w:r w:rsidRPr="00D80B71">
              <w:rPr>
                <w:rFonts w:ascii="Segoe UI" w:hAnsi="Segoe UI" w:cs="Segoe UI"/>
                <w:b/>
                <w:sz w:val="20"/>
                <w:szCs w:val="20"/>
              </w:rPr>
              <w:t>Latest</w:t>
            </w:r>
          </w:p>
        </w:tc>
        <w:tc>
          <w:tcPr>
            <w:tcW w:w="7132" w:type="dxa"/>
          </w:tcPr>
          <w:p w14:paraId="4BB2D118" w14:textId="77777777" w:rsidR="005F5A87" w:rsidRPr="00D80B71"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D80B71" w14:paraId="13FBAF52" w14:textId="77777777" w:rsidTr="00C3545E">
        <w:tc>
          <w:tcPr>
            <w:tcW w:w="1696" w:type="dxa"/>
          </w:tcPr>
          <w:p w14:paraId="455E6FBD"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7758F00" w14:textId="3BAE2CCB" w:rsidR="005F5A87" w:rsidRPr="00D80B71" w:rsidRDefault="00C03C09">
            <w:pPr>
              <w:pStyle w:val="Header"/>
              <w:spacing w:line="264" w:lineRule="auto"/>
              <w:ind w:right="85"/>
              <w:jc w:val="both"/>
              <w:rPr>
                <w:rFonts w:ascii="Segoe UI" w:hAnsi="Segoe UI" w:cs="Segoe UI"/>
                <w:i/>
                <w:iCs/>
                <w:sz w:val="20"/>
                <w:szCs w:val="20"/>
              </w:rPr>
            </w:pPr>
            <w:r w:rsidRPr="00D80B71">
              <w:rPr>
                <w:rFonts w:ascii="Segoe UI" w:hAnsi="Segoe UI" w:cs="Segoe UI"/>
                <w:i/>
                <w:iCs/>
                <w:sz w:val="20"/>
                <w:szCs w:val="20"/>
              </w:rPr>
              <w:t>NZ companies supplying large-scale crop farms with sustainable equipment can benefit from increased demand for precision agriculture tools, renewable energy systems, and water management technologies. There are strong opportunities for advanced machinery, eco-friendly inputs, and climate adaptation services, as farms transition to more sustainable practices under the CAP Grandes Cultures programme</w:t>
            </w:r>
            <w:r w:rsidR="005F5A87" w:rsidRPr="00D80B71">
              <w:rPr>
                <w:rFonts w:ascii="Segoe UI" w:hAnsi="Segoe UI" w:cs="Segoe UI"/>
                <w:i/>
                <w:iCs/>
                <w:sz w:val="20"/>
                <w:szCs w:val="20"/>
              </w:rPr>
              <w:t>.</w:t>
            </w:r>
          </w:p>
        </w:tc>
      </w:tr>
    </w:tbl>
    <w:p w14:paraId="244371E6" w14:textId="77777777" w:rsidR="005F5A87" w:rsidRPr="00D80B71" w:rsidRDefault="005F5A87">
      <w:pPr>
        <w:rPr>
          <w:rFonts w:asciiTheme="majorHAnsi" w:eastAsiaTheme="majorEastAsia" w:hAnsiTheme="majorHAnsi" w:cstheme="majorBidi"/>
          <w:color w:val="2F5496" w:themeColor="accent1" w:themeShade="BF"/>
          <w:sz w:val="32"/>
          <w:szCs w:val="32"/>
        </w:rPr>
      </w:pPr>
    </w:p>
    <w:p w14:paraId="3BCD23C3" w14:textId="57DB6D25" w:rsidR="005F5A87" w:rsidRPr="00D80B71" w:rsidRDefault="008A748F" w:rsidP="008A748F">
      <w:pPr>
        <w:pStyle w:val="Heading3"/>
      </w:pPr>
      <w:r w:rsidRPr="00D80B71">
        <w:t>Seed and Plants Sector Support – 2024 - 28</w:t>
      </w:r>
    </w:p>
    <w:tbl>
      <w:tblPr>
        <w:tblStyle w:val="TableGrid"/>
        <w:tblW w:w="0" w:type="auto"/>
        <w:tblLook w:val="04A0" w:firstRow="1" w:lastRow="0" w:firstColumn="1" w:lastColumn="0" w:noHBand="0" w:noVBand="1"/>
      </w:tblPr>
      <w:tblGrid>
        <w:gridCol w:w="1696"/>
        <w:gridCol w:w="7132"/>
      </w:tblGrid>
      <w:tr w:rsidR="005F5A87" w:rsidRPr="00D80B71" w14:paraId="062E3058" w14:textId="77777777" w:rsidTr="00C3545E">
        <w:tc>
          <w:tcPr>
            <w:tcW w:w="1696" w:type="dxa"/>
          </w:tcPr>
          <w:p w14:paraId="2BA582E9"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79BFC64" w14:textId="4AB5EB04" w:rsidR="005F5A87" w:rsidRPr="00D80B71" w:rsidRDefault="008A748F">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Seed and Plants Sector Support </w:t>
            </w:r>
            <w:r w:rsidRPr="00D80B71">
              <w:rPr>
                <w:rFonts w:ascii="Segoe UI" w:hAnsi="Segoe UI" w:cs="Segoe UI"/>
                <w:b/>
                <w:bCs/>
                <w:i/>
                <w:iCs/>
                <w:sz w:val="20"/>
                <w:szCs w:val="20"/>
              </w:rPr>
              <w:t>(</w:t>
            </w:r>
            <w:r w:rsidR="001A62E2" w:rsidRPr="00D80B71">
              <w:rPr>
                <w:rFonts w:ascii="Segoe UI" w:hAnsi="Segoe UI" w:cs="Segoe UI"/>
                <w:b/>
                <w:bCs/>
                <w:i/>
                <w:iCs/>
                <w:sz w:val="20"/>
                <w:szCs w:val="20"/>
              </w:rPr>
              <w:t>CAP Filière Semences et Plants) 2024-2028</w:t>
            </w:r>
          </w:p>
        </w:tc>
      </w:tr>
      <w:tr w:rsidR="005F5A87" w:rsidRPr="00D80B71" w14:paraId="0DFB679B" w14:textId="77777777" w:rsidTr="00C3545E">
        <w:tc>
          <w:tcPr>
            <w:tcW w:w="1696" w:type="dxa"/>
          </w:tcPr>
          <w:p w14:paraId="3501534C"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EE54E59" w14:textId="5A4614C3" w:rsidR="005F5A87" w:rsidRPr="00D80B71" w:rsidRDefault="005F5A8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8B212F" w:rsidRPr="00D80B71">
              <w:rPr>
                <w:rFonts w:ascii="Segoe UI" w:hAnsi="Segoe UI" w:cs="Segoe UI"/>
                <w:sz w:val="20"/>
                <w:szCs w:val="20"/>
              </w:rPr>
              <w:t>the seed and plant sector in the Centre-Val de Loire region by promoting sustainability, climate adaptation, agroecological transition, and competitiveness. It focuses on improving the resilience of seed production, reducing environmental impact, and fostering innovation in farming practices.</w:t>
            </w:r>
          </w:p>
        </w:tc>
      </w:tr>
      <w:tr w:rsidR="005F5A87" w:rsidRPr="00D80B71" w14:paraId="018D67BC" w14:textId="77777777" w:rsidTr="00C3545E">
        <w:tc>
          <w:tcPr>
            <w:tcW w:w="1696" w:type="dxa"/>
          </w:tcPr>
          <w:p w14:paraId="00C24C6D"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8FA9E08" w14:textId="0396B9F8" w:rsidR="005F5A87" w:rsidRPr="00D80B71" w:rsidRDefault="008B212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Grants cover 30% to 70% of project costs, depending on the type of investment, such as modernisation, climate adaptation, and infrastructure upgrades.</w:t>
            </w:r>
          </w:p>
        </w:tc>
      </w:tr>
      <w:tr w:rsidR="005F5A87" w:rsidRPr="00D80B71" w14:paraId="4A310B88" w14:textId="77777777" w:rsidTr="00C3545E">
        <w:tc>
          <w:tcPr>
            <w:tcW w:w="1696" w:type="dxa"/>
          </w:tcPr>
          <w:p w14:paraId="28D15989"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264A621" w14:textId="77777777"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Several key areas:</w:t>
            </w:r>
          </w:p>
          <w:p w14:paraId="7C2FCE32" w14:textId="3F334461" w:rsidR="00B534E4" w:rsidRPr="00D80B71" w:rsidRDefault="00B534E4"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Climate Change Adaptation: </w:t>
            </w:r>
            <w:r w:rsidRPr="00D80B71">
              <w:rPr>
                <w:rFonts w:ascii="Segoe UI" w:hAnsi="Segoe UI" w:cs="Segoe UI"/>
                <w:sz w:val="20"/>
                <w:szCs w:val="20"/>
              </w:rPr>
              <w:t>Funding to model climate impacts, develop new crops, and support agroecological transitions.</w:t>
            </w:r>
          </w:p>
          <w:p w14:paraId="51065AA9" w14:textId="30D34F03" w:rsidR="00B534E4" w:rsidRPr="00D80B71" w:rsidRDefault="00B534E4"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Sustainable Farming Practices: </w:t>
            </w:r>
            <w:r w:rsidRPr="00D80B71">
              <w:rPr>
                <w:rFonts w:ascii="Segoe UI" w:hAnsi="Segoe UI" w:cs="Segoe UI"/>
                <w:sz w:val="20"/>
                <w:szCs w:val="20"/>
              </w:rPr>
              <w:t>Supporting practices that promote biodiversity, soil health, and water conservation.</w:t>
            </w:r>
          </w:p>
          <w:p w14:paraId="7BD0E107" w14:textId="6A293CE1" w:rsidR="00B534E4" w:rsidRPr="00D80B71" w:rsidRDefault="00B534E4"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Technological Innovation: </w:t>
            </w:r>
            <w:r w:rsidRPr="00D80B71">
              <w:rPr>
                <w:rFonts w:ascii="Segoe UI" w:hAnsi="Segoe UI" w:cs="Segoe UI"/>
                <w:sz w:val="20"/>
                <w:szCs w:val="20"/>
              </w:rPr>
              <w:t>Investing in new technologies for seed production and plant growth, including digital tools and precision farming equipment.</w:t>
            </w:r>
          </w:p>
          <w:p w14:paraId="19535591" w14:textId="2A49FE36" w:rsidR="005F5A87" w:rsidRPr="00D80B71" w:rsidRDefault="00B534E4" w:rsidP="00371ADC">
            <w:pPr>
              <w:pStyle w:val="Header"/>
              <w:numPr>
                <w:ilvl w:val="0"/>
                <w:numId w:val="7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Infrastructure Modernisation: </w:t>
            </w:r>
            <w:r w:rsidRPr="00D80B71">
              <w:rPr>
                <w:rFonts w:ascii="Segoe UI" w:hAnsi="Segoe UI" w:cs="Segoe UI"/>
                <w:sz w:val="20"/>
                <w:szCs w:val="20"/>
              </w:rPr>
              <w:t xml:space="preserve">Grants for improving infrastructure to support sustainable seed production, including energy-efficient storage and water management </w:t>
            </w:r>
            <w:r w:rsidR="00A46624" w:rsidRPr="00D80B71">
              <w:rPr>
                <w:rFonts w:ascii="Segoe UI" w:hAnsi="Segoe UI" w:cs="Segoe UI"/>
                <w:sz w:val="20"/>
                <w:szCs w:val="20"/>
              </w:rPr>
              <w:t>systems.</w:t>
            </w:r>
          </w:p>
          <w:p w14:paraId="2D065539" w14:textId="77777777" w:rsidR="005F5A87" w:rsidRPr="00D80B71"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66BF65DB" w14:textId="4790AA6E"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 xml:space="preserve">Tunnels for protected production: </w:t>
            </w:r>
            <w:r w:rsidRPr="00D80B71">
              <w:rPr>
                <w:rFonts w:ascii="Segoe UI" w:hAnsi="Segoe UI" w:cs="Segoe UI"/>
                <w:sz w:val="20"/>
                <w:szCs w:val="20"/>
              </w:rPr>
              <w:t>Tunnels for crops grown under cover.</w:t>
            </w:r>
          </w:p>
          <w:p w14:paraId="57B36FE1" w14:textId="207FB666"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Soil Preparation Equipment: </w:t>
            </w:r>
            <w:r w:rsidRPr="00D80B71">
              <w:rPr>
                <w:rFonts w:ascii="Segoe UI" w:hAnsi="Segoe UI" w:cs="Segoe UI"/>
                <w:sz w:val="20"/>
                <w:szCs w:val="20"/>
              </w:rPr>
              <w:t>Equipment for preparing soil, especially for ridge cultivation.</w:t>
            </w:r>
          </w:p>
          <w:p w14:paraId="19D7E51B" w14:textId="1C84ADA1"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Tractor Attachments: </w:t>
            </w:r>
            <w:r w:rsidRPr="00D80B71">
              <w:rPr>
                <w:rFonts w:ascii="Segoe UI" w:hAnsi="Segoe UI" w:cs="Segoe UI"/>
                <w:sz w:val="20"/>
                <w:szCs w:val="20"/>
              </w:rPr>
              <w:t xml:space="preserve">Equipment for tractors (e.g., </w:t>
            </w:r>
            <w:r w:rsidR="00990549" w:rsidRPr="00D80B71">
              <w:rPr>
                <w:rFonts w:ascii="Segoe UI" w:hAnsi="Segoe UI" w:cs="Segoe UI"/>
                <w:sz w:val="20"/>
                <w:szCs w:val="20"/>
              </w:rPr>
              <w:t>Real-Time Kinematic (</w:t>
            </w:r>
            <w:r w:rsidRPr="00D80B71">
              <w:rPr>
                <w:rFonts w:ascii="Segoe UI" w:hAnsi="Segoe UI" w:cs="Segoe UI"/>
                <w:sz w:val="20"/>
                <w:szCs w:val="20"/>
              </w:rPr>
              <w:t>RTK</w:t>
            </w:r>
            <w:r w:rsidR="00990549" w:rsidRPr="00D80B71">
              <w:rPr>
                <w:rFonts w:ascii="Segoe UI" w:hAnsi="Segoe UI" w:cs="Segoe UI"/>
                <w:sz w:val="20"/>
                <w:szCs w:val="20"/>
              </w:rPr>
              <w:t>) positioning</w:t>
            </w:r>
            <w:r w:rsidRPr="00D80B71">
              <w:rPr>
                <w:rFonts w:ascii="Segoe UI" w:hAnsi="Segoe UI" w:cs="Segoe UI"/>
                <w:sz w:val="20"/>
                <w:szCs w:val="20"/>
              </w:rPr>
              <w:t xml:space="preserve"> for hybrid seeding).</w:t>
            </w:r>
          </w:p>
          <w:p w14:paraId="0A7CF289" w14:textId="006A9E7A"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Seeding and Planting Equipment: </w:t>
            </w:r>
            <w:r w:rsidRPr="00D80B71">
              <w:rPr>
                <w:rFonts w:ascii="Segoe UI" w:hAnsi="Segoe UI" w:cs="Segoe UI"/>
                <w:sz w:val="20"/>
                <w:szCs w:val="20"/>
              </w:rPr>
              <w:t>Specific equipment for planting or sowing seeds.</w:t>
            </w:r>
          </w:p>
          <w:p w14:paraId="76712E4F" w14:textId="012E276E"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Fertilisation Equipment: </w:t>
            </w:r>
            <w:r w:rsidRPr="00D80B71">
              <w:rPr>
                <w:rFonts w:ascii="Segoe UI" w:hAnsi="Segoe UI" w:cs="Segoe UI"/>
                <w:sz w:val="20"/>
                <w:szCs w:val="20"/>
              </w:rPr>
              <w:t>Equipment for localised fertilisation.</w:t>
            </w:r>
          </w:p>
          <w:p w14:paraId="6F0A83E8" w14:textId="2170B30D"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Irrigation Equipment: Specific equipment for irrigation.</w:t>
            </w:r>
          </w:p>
          <w:p w14:paraId="01735B30" w14:textId="313F35A5"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Seed and Plant Specific Equipment: </w:t>
            </w:r>
            <w:r w:rsidRPr="00D80B71">
              <w:rPr>
                <w:rFonts w:ascii="Segoe UI" w:hAnsi="Segoe UI" w:cs="Segoe UI"/>
                <w:sz w:val="20"/>
                <w:szCs w:val="20"/>
              </w:rPr>
              <w:t>Equipment for purification, topping, or castration specific to seed and plant production.</w:t>
            </w:r>
          </w:p>
          <w:p w14:paraId="417DF650" w14:textId="121A0F51"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Insect-Proof and Pollen-Proof Nets: </w:t>
            </w:r>
            <w:r w:rsidRPr="00D80B71">
              <w:rPr>
                <w:rFonts w:ascii="Segoe UI" w:hAnsi="Segoe UI" w:cs="Segoe UI"/>
                <w:sz w:val="20"/>
                <w:szCs w:val="20"/>
              </w:rPr>
              <w:t>Initial investment in protective nets, not for renewal.</w:t>
            </w:r>
          </w:p>
          <w:p w14:paraId="185F258C" w14:textId="3E43104E"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Harvest Preparation and Post-Harvest Equipment: </w:t>
            </w:r>
            <w:r w:rsidRPr="00D80B71">
              <w:rPr>
                <w:rFonts w:ascii="Segoe UI" w:hAnsi="Segoe UI" w:cs="Segoe UI"/>
                <w:sz w:val="20"/>
                <w:szCs w:val="20"/>
              </w:rPr>
              <w:t>Mowers, windrowers, pick-ups, harvesters, diggers, huskers, ventilated trailers, storage crates (pallox) for plants.</w:t>
            </w:r>
          </w:p>
          <w:p w14:paraId="15301992" w14:textId="2029F878"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Pre-Cleaning Equipment: </w:t>
            </w:r>
            <w:r w:rsidRPr="00D80B71">
              <w:rPr>
                <w:rFonts w:ascii="Segoe UI" w:hAnsi="Segoe UI" w:cs="Segoe UI"/>
                <w:sz w:val="20"/>
                <w:szCs w:val="20"/>
              </w:rPr>
              <w:t>Pre-cleaning equipment for small-seed species (e.g., vegetable or forage seeds).</w:t>
            </w:r>
          </w:p>
          <w:p w14:paraId="7151A1DF" w14:textId="6D176515"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Drying and Storage Systems: </w:t>
            </w:r>
            <w:r w:rsidRPr="00D80B71">
              <w:rPr>
                <w:rFonts w:ascii="Segoe UI" w:hAnsi="Segoe UI" w:cs="Segoe UI"/>
                <w:sz w:val="20"/>
                <w:szCs w:val="20"/>
              </w:rPr>
              <w:t>Specific equipment and installations for drying and storing seeds.</w:t>
            </w:r>
          </w:p>
          <w:p w14:paraId="63BBCBD0" w14:textId="555F835C"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Quality Control Equipment: </w:t>
            </w:r>
            <w:r w:rsidRPr="00D80B71">
              <w:rPr>
                <w:rFonts w:ascii="Segoe UI" w:hAnsi="Segoe UI" w:cs="Segoe UI"/>
                <w:sz w:val="20"/>
                <w:szCs w:val="20"/>
              </w:rPr>
              <w:t>Probes, moisture meters, and desiccators for quality control.</w:t>
            </w:r>
          </w:p>
          <w:p w14:paraId="3686E8AB" w14:textId="143DB6C6" w:rsidR="007A14BA" w:rsidRPr="00D80B71" w:rsidRDefault="007A14BA"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Decision Support Tools: </w:t>
            </w:r>
            <w:r w:rsidRPr="00D80B71">
              <w:rPr>
                <w:rFonts w:ascii="Segoe UI" w:hAnsi="Segoe UI" w:cs="Segoe UI"/>
                <w:sz w:val="20"/>
                <w:szCs w:val="20"/>
              </w:rPr>
              <w:t>Connected weather stations, sensors, and software purchases</w:t>
            </w:r>
          </w:p>
          <w:p w14:paraId="416D9FC9" w14:textId="77777777"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2597C36E" w14:textId="00B989B9"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6" w:history="1">
              <w:r w:rsidR="00742872" w:rsidRPr="00D80B71">
                <w:rPr>
                  <w:rStyle w:val="Hyperlink"/>
                  <w:rFonts w:ascii="Segoe UI" w:hAnsi="Segoe UI" w:cs="Segoe UI"/>
                  <w:sz w:val="20"/>
                  <w:szCs w:val="20"/>
                </w:rPr>
                <w:t>https://www.centre-valdeloire.fr/le-guide-des-aides-de-la-region-centre-val-de-loire/semences</w:t>
              </w:r>
            </w:hyperlink>
            <w:r w:rsidR="00742872"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5F5A87" w:rsidRPr="00D80B71" w14:paraId="04BF2994" w14:textId="77777777" w:rsidTr="00C3545E">
        <w:tc>
          <w:tcPr>
            <w:tcW w:w="1696" w:type="dxa"/>
          </w:tcPr>
          <w:p w14:paraId="56943F90"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10576B61" w14:textId="604604E8" w:rsidR="005F5A87" w:rsidRPr="00D80B71" w:rsidRDefault="007621C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Programme runs from 2024 to 2028.</w:t>
            </w:r>
          </w:p>
        </w:tc>
      </w:tr>
      <w:tr w:rsidR="005F5A87" w:rsidRPr="00D80B71" w14:paraId="098AB3B1" w14:textId="77777777" w:rsidTr="00C3545E">
        <w:tc>
          <w:tcPr>
            <w:tcW w:w="1696" w:type="dxa"/>
          </w:tcPr>
          <w:p w14:paraId="34AAD53A" w14:textId="77777777" w:rsidR="005F5A87" w:rsidRPr="00D80B71" w:rsidRDefault="005F5A87">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18C2F055" w14:textId="77777777" w:rsidR="005F5A87" w:rsidRPr="00D80B71"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D80B71" w14:paraId="1FFEE332" w14:textId="77777777" w:rsidTr="00C3545E">
        <w:tc>
          <w:tcPr>
            <w:tcW w:w="1696" w:type="dxa"/>
          </w:tcPr>
          <w:p w14:paraId="291C335E"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51349B2" w14:textId="4BC9E442" w:rsidR="005F5A87" w:rsidRPr="00D80B71" w:rsidRDefault="005F5A87">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7621C6" w:rsidRPr="00D80B71">
              <w:rPr>
                <w:rFonts w:ascii="Segoe UI" w:hAnsi="Segoe UI" w:cs="Segoe UI"/>
                <w:i/>
                <w:sz w:val="20"/>
                <w:szCs w:val="20"/>
              </w:rPr>
              <w:t>Opportunities for businesses supplying modern seed-processing equipment, water-efficient irrigation systems, renewable energy technologies, and tools for precision farming.</w:t>
            </w:r>
            <w:r w:rsidR="00650A0A" w:rsidRPr="00D80B71">
              <w:rPr>
                <w:rFonts w:ascii="Segoe UI" w:hAnsi="Segoe UI" w:cs="Segoe UI"/>
                <w:i/>
              </w:rPr>
              <w:t xml:space="preserve"> </w:t>
            </w:r>
            <w:r w:rsidR="00650A0A" w:rsidRPr="00D80B71">
              <w:rPr>
                <w:rFonts w:ascii="Segoe UI" w:hAnsi="Segoe UI" w:cs="Segoe UI"/>
                <w:i/>
                <w:sz w:val="20"/>
                <w:szCs w:val="20"/>
              </w:rPr>
              <w:t>Also, potential for firms offering climate-resilient solutions and services for managing biodiversity and soil health will also find significant demand as farmers comply with the programme's sustainability objectives.</w:t>
            </w:r>
          </w:p>
        </w:tc>
      </w:tr>
    </w:tbl>
    <w:p w14:paraId="3B2593D7" w14:textId="77777777" w:rsidR="005F5A87" w:rsidRPr="00D80B71" w:rsidRDefault="005F5A87">
      <w:pPr>
        <w:rPr>
          <w:rFonts w:asciiTheme="majorHAnsi" w:eastAsiaTheme="majorEastAsia" w:hAnsiTheme="majorHAnsi" w:cstheme="majorBidi"/>
          <w:color w:val="2F5496" w:themeColor="accent1" w:themeShade="BF"/>
          <w:sz w:val="32"/>
          <w:szCs w:val="32"/>
        </w:rPr>
      </w:pPr>
    </w:p>
    <w:p w14:paraId="1AD748FC" w14:textId="0DB45537" w:rsidR="005F5A87" w:rsidRPr="00D80B71" w:rsidRDefault="00075D9A" w:rsidP="00075D9A">
      <w:pPr>
        <w:pStyle w:val="Heading3"/>
      </w:pPr>
      <w:r w:rsidRPr="00D80B71">
        <w:t xml:space="preserve">White Meat Sector Support </w:t>
      </w:r>
      <w:r w:rsidR="005B33DA" w:rsidRPr="00D80B71">
        <w:t>– 202</w:t>
      </w:r>
      <w:r w:rsidR="00BE1C4E" w:rsidRPr="00D80B71">
        <w:t>1</w:t>
      </w:r>
      <w:r w:rsidR="005B33DA" w:rsidRPr="00D80B71">
        <w:t>-2</w:t>
      </w:r>
      <w:r w:rsidR="00BE1C4E" w:rsidRPr="00D80B71">
        <w:t>5</w:t>
      </w:r>
    </w:p>
    <w:tbl>
      <w:tblPr>
        <w:tblStyle w:val="TableGrid"/>
        <w:tblW w:w="0" w:type="auto"/>
        <w:tblLook w:val="04A0" w:firstRow="1" w:lastRow="0" w:firstColumn="1" w:lastColumn="0" w:noHBand="0" w:noVBand="1"/>
      </w:tblPr>
      <w:tblGrid>
        <w:gridCol w:w="1696"/>
        <w:gridCol w:w="7132"/>
      </w:tblGrid>
      <w:tr w:rsidR="005F5A87" w:rsidRPr="00D80B71" w14:paraId="58F7855B" w14:textId="77777777" w:rsidTr="00C3545E">
        <w:tc>
          <w:tcPr>
            <w:tcW w:w="1696" w:type="dxa"/>
          </w:tcPr>
          <w:p w14:paraId="34B1BBC4"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17D24BF" w14:textId="6B9E5E9F" w:rsidR="005F5A87" w:rsidRPr="00D80B71" w:rsidRDefault="005B33D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White Meat Sector Support </w:t>
            </w:r>
            <w:r w:rsidRPr="00D80B71">
              <w:rPr>
                <w:rFonts w:ascii="Segoe UI" w:hAnsi="Segoe UI" w:cs="Segoe UI"/>
                <w:b/>
                <w:bCs/>
                <w:i/>
                <w:iCs/>
                <w:sz w:val="20"/>
                <w:szCs w:val="20"/>
              </w:rPr>
              <w:t>(</w:t>
            </w:r>
            <w:r w:rsidR="00BE1C4E" w:rsidRPr="00D80B71">
              <w:rPr>
                <w:rFonts w:ascii="Segoe UI" w:hAnsi="Segoe UI" w:cs="Segoe UI"/>
                <w:b/>
                <w:bCs/>
                <w:i/>
                <w:iCs/>
                <w:sz w:val="20"/>
                <w:szCs w:val="20"/>
              </w:rPr>
              <w:t>CAP Viandes Blanches) – 2021-2025</w:t>
            </w:r>
          </w:p>
        </w:tc>
      </w:tr>
      <w:tr w:rsidR="005F5A87" w:rsidRPr="00D80B71" w14:paraId="3DD96871" w14:textId="77777777" w:rsidTr="00C3545E">
        <w:tc>
          <w:tcPr>
            <w:tcW w:w="1696" w:type="dxa"/>
          </w:tcPr>
          <w:p w14:paraId="2AC3E953"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8DAD2E5" w14:textId="5B7DD523" w:rsidR="005F5A87" w:rsidRPr="00D80B71" w:rsidRDefault="005F5A8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294F18" w:rsidRPr="00D80B71">
              <w:rPr>
                <w:rFonts w:ascii="Segoe UI" w:hAnsi="Segoe UI" w:cs="Segoe UI"/>
                <w:sz w:val="20"/>
                <w:szCs w:val="20"/>
              </w:rPr>
              <w:t>the white meat sector (poultry, pork, and rabbit) in the Centre-Val de Loire region by promoting modernisation, sustainability, and multi-performance investments. It focuses on improving animal welfare, environmental impact, and farm profitability, while also supporting the transition to agroecological practices.</w:t>
            </w:r>
          </w:p>
        </w:tc>
      </w:tr>
      <w:tr w:rsidR="005F5A87" w:rsidRPr="00D80B71" w14:paraId="1A5E22B2" w14:textId="77777777" w:rsidTr="00C3545E">
        <w:tc>
          <w:tcPr>
            <w:tcW w:w="1696" w:type="dxa"/>
          </w:tcPr>
          <w:p w14:paraId="58889B4E"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BBADA87" w14:textId="45BCE9EA" w:rsidR="005F5A87" w:rsidRPr="00D80B71" w:rsidRDefault="00294F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Grants cover between 20% and 50% of eligible project costs, depending on the type of investment and specific project (e.g., building infrastructure, animal welfare, energy savings).</w:t>
            </w:r>
          </w:p>
        </w:tc>
      </w:tr>
      <w:tr w:rsidR="005F5A87" w:rsidRPr="00D80B71" w14:paraId="5F7E95F8" w14:textId="77777777" w:rsidTr="00C3545E">
        <w:tc>
          <w:tcPr>
            <w:tcW w:w="1696" w:type="dxa"/>
          </w:tcPr>
          <w:p w14:paraId="2865BC3D"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7132" w:type="dxa"/>
          </w:tcPr>
          <w:p w14:paraId="61F34521" w14:textId="77777777"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Several key areas:</w:t>
            </w:r>
          </w:p>
          <w:p w14:paraId="5350234D" w14:textId="18762F09" w:rsidR="00042885" w:rsidRPr="00D80B71" w:rsidRDefault="00042885"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Animal Welfare and Farm Modernisation: </w:t>
            </w:r>
            <w:r w:rsidRPr="00D80B71">
              <w:rPr>
                <w:rFonts w:ascii="Segoe UI" w:hAnsi="Segoe UI" w:cs="Segoe UI"/>
                <w:sz w:val="20"/>
                <w:szCs w:val="20"/>
              </w:rPr>
              <w:t>Funding for new buildings, renovations, equipment to improve animal welfare and work conditions, such as ventilation systems, automated feeding, and handling systems.</w:t>
            </w:r>
          </w:p>
          <w:p w14:paraId="446726CD" w14:textId="24587B44" w:rsidR="00042885" w:rsidRPr="00D80B71" w:rsidRDefault="00042885"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Environmental Improvements: </w:t>
            </w:r>
            <w:r w:rsidRPr="00D80B71">
              <w:rPr>
                <w:rFonts w:ascii="Segoe UI" w:hAnsi="Segoe UI" w:cs="Segoe UI"/>
                <w:sz w:val="20"/>
                <w:szCs w:val="20"/>
              </w:rPr>
              <w:t>Support for projects to reduce environmental impact, such as renewable energy (solar panels, biogas), energy-efficient lighting, and water management systems.</w:t>
            </w:r>
          </w:p>
          <w:p w14:paraId="44485A8B" w14:textId="77777777" w:rsidR="00042885" w:rsidRPr="00D80B71" w:rsidRDefault="00042885"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Health and Biosecurity: </w:t>
            </w:r>
            <w:r w:rsidRPr="00D80B71">
              <w:rPr>
                <w:rFonts w:ascii="Segoe UI" w:hAnsi="Segoe UI" w:cs="Segoe UI"/>
                <w:sz w:val="20"/>
                <w:szCs w:val="20"/>
              </w:rPr>
              <w:t>Funding for biosecurity measures, including isolation systems, quarantine facilities, and sanitary equipment for managing livestock health.</w:t>
            </w:r>
          </w:p>
          <w:p w14:paraId="119AC3FC" w14:textId="1C9197B8" w:rsidR="005F5A87" w:rsidRPr="00D80B71" w:rsidRDefault="00042885"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Productivity and Efficiency: </w:t>
            </w:r>
            <w:r w:rsidRPr="00D80B71">
              <w:rPr>
                <w:rFonts w:ascii="Segoe UI" w:hAnsi="Segoe UI" w:cs="Segoe UI"/>
                <w:sz w:val="20"/>
                <w:szCs w:val="20"/>
              </w:rPr>
              <w:t xml:space="preserve">Investment in precision farming tools and automated systems to improve efficiency and productivity, including robotic equipment for animal feeding and waste management. </w:t>
            </w:r>
          </w:p>
          <w:p w14:paraId="795D506B" w14:textId="77777777" w:rsidR="005F5A87" w:rsidRPr="00D80B71" w:rsidRDefault="005F5A87">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1947D208" w14:textId="5252CFCC" w:rsidR="005246D1" w:rsidRPr="00D80B71" w:rsidRDefault="005246D1"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Farm Infrastructure:</w:t>
            </w:r>
            <w:r w:rsidRPr="00D80B71">
              <w:rPr>
                <w:rFonts w:ascii="Segoe UI" w:hAnsi="Segoe UI" w:cs="Segoe UI"/>
                <w:sz w:val="20"/>
                <w:szCs w:val="20"/>
              </w:rPr>
              <w:t xml:space="preserve"> Construction, earthworks, masonry; isolation and ventilation systems; heating and lighting systems.</w:t>
            </w:r>
          </w:p>
          <w:p w14:paraId="10C1E2D9" w14:textId="5559D75E" w:rsidR="005246D1" w:rsidRPr="00D80B71" w:rsidRDefault="005246D1"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Biosecurity Equipment:</w:t>
            </w:r>
            <w:r w:rsidRPr="00D80B71">
              <w:rPr>
                <w:rFonts w:ascii="Segoe UI" w:hAnsi="Segoe UI" w:cs="Segoe UI"/>
                <w:sz w:val="20"/>
                <w:szCs w:val="20"/>
              </w:rPr>
              <w:t xml:space="preserve"> Quarantine facilities, disinfection systems; biosecurity zones, loading docks, egg and poultry handling systems; identification and traceability equipment.</w:t>
            </w:r>
          </w:p>
          <w:p w14:paraId="1D5D162E" w14:textId="21D4712B" w:rsidR="005246D1" w:rsidRPr="00D80B71" w:rsidRDefault="005246D1"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Feeding and Water Systems:</w:t>
            </w:r>
            <w:r w:rsidRPr="00D80B71">
              <w:rPr>
                <w:rFonts w:ascii="Segoe UI" w:hAnsi="Segoe UI" w:cs="Segoe UI"/>
                <w:sz w:val="20"/>
                <w:szCs w:val="20"/>
              </w:rPr>
              <w:t xml:space="preserve"> On-farm feed production equipment; feed storage and distribution systems; water distribution systems.</w:t>
            </w:r>
          </w:p>
          <w:p w14:paraId="0E5DDB59" w14:textId="1B5F40FD" w:rsidR="005246D1" w:rsidRPr="00D80B71" w:rsidRDefault="005246D1"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Animal Welfare Equipment:</w:t>
            </w:r>
            <w:r w:rsidRPr="00D80B71">
              <w:rPr>
                <w:rFonts w:ascii="Segoe UI" w:hAnsi="Segoe UI" w:cs="Segoe UI"/>
                <w:sz w:val="20"/>
                <w:szCs w:val="20"/>
              </w:rPr>
              <w:t xml:space="preserve"> Expansion of space to reduce animal density; maternity pens for sows; perches for poultry; straw spreaders; misting systems; outdoor enclosures.</w:t>
            </w:r>
          </w:p>
          <w:p w14:paraId="0BE309B7" w14:textId="41B4B0A3" w:rsidR="005F5A87" w:rsidRPr="00D80B71" w:rsidRDefault="005246D1" w:rsidP="00371ADC">
            <w:pPr>
              <w:pStyle w:val="Header"/>
              <w:numPr>
                <w:ilvl w:val="0"/>
                <w:numId w:val="71"/>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Renewable Energy:</w:t>
            </w:r>
            <w:r w:rsidRPr="00D80B71">
              <w:rPr>
                <w:rFonts w:ascii="Segoe UI" w:hAnsi="Segoe UI" w:cs="Segoe UI"/>
                <w:sz w:val="20"/>
                <w:szCs w:val="20"/>
              </w:rPr>
              <w:t xml:space="preserve"> Solar panels, wind turbines, energy-efficient systems specific to white meat production farms</w:t>
            </w:r>
            <w:r w:rsidR="005F5A87" w:rsidRPr="00D80B71">
              <w:rPr>
                <w:rFonts w:ascii="Segoe UI" w:hAnsi="Segoe UI" w:cs="Segoe UI"/>
                <w:sz w:val="20"/>
                <w:szCs w:val="20"/>
              </w:rPr>
              <w:t>.</w:t>
            </w:r>
          </w:p>
          <w:p w14:paraId="1A7637F3" w14:textId="77777777"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444D2B2F" w14:textId="09822F56" w:rsidR="005F5A87" w:rsidRPr="00D80B71" w:rsidRDefault="005F5A87">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7" w:history="1">
              <w:r w:rsidR="007B6A0A" w:rsidRPr="00D80B71">
                <w:rPr>
                  <w:rStyle w:val="Hyperlink"/>
                  <w:rFonts w:ascii="Segoe UI" w:hAnsi="Segoe UI" w:cs="Segoe UI"/>
                  <w:sz w:val="20"/>
                  <w:szCs w:val="20"/>
                </w:rPr>
                <w:t>https://www.centre-valdeloire.fr/le-guide-des-aides-de-la-region-centre-val-de-loire/cap-filiere-viandes-blanches</w:t>
              </w:r>
            </w:hyperlink>
            <w:r w:rsidR="007B6A0A" w:rsidRPr="00D80B71">
              <w:rPr>
                <w:rFonts w:ascii="Segoe UI" w:hAnsi="Segoe UI" w:cs="Segoe UI"/>
                <w:sz w:val="20"/>
                <w:szCs w:val="20"/>
              </w:rPr>
              <w:t xml:space="preserve"> </w:t>
            </w:r>
          </w:p>
        </w:tc>
      </w:tr>
      <w:tr w:rsidR="005F5A87" w:rsidRPr="00D80B71" w14:paraId="576A2009" w14:textId="77777777" w:rsidTr="00C3545E">
        <w:tc>
          <w:tcPr>
            <w:tcW w:w="1696" w:type="dxa"/>
          </w:tcPr>
          <w:p w14:paraId="164C3A84"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56D9141" w14:textId="0FD0EDED" w:rsidR="005F5A87" w:rsidRPr="00D80B71" w:rsidRDefault="00945F2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Programme runs to 2025</w:t>
            </w:r>
            <w:r w:rsidR="007B6A0A" w:rsidRPr="00D80B71">
              <w:rPr>
                <w:rFonts w:ascii="Segoe UI" w:hAnsi="Segoe UI" w:cs="Segoe UI"/>
                <w:sz w:val="20"/>
                <w:szCs w:val="20"/>
              </w:rPr>
              <w:t>. No closing date given.</w:t>
            </w:r>
          </w:p>
        </w:tc>
      </w:tr>
      <w:tr w:rsidR="005F5A87" w:rsidRPr="00D80B71" w14:paraId="2976EF53" w14:textId="77777777" w:rsidTr="00C3545E">
        <w:tc>
          <w:tcPr>
            <w:tcW w:w="1696" w:type="dxa"/>
          </w:tcPr>
          <w:p w14:paraId="1D5BE6AB" w14:textId="2ED8C4DC" w:rsidR="005F5A87" w:rsidRPr="00D80B71" w:rsidRDefault="005F5A87">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69ACE916" w14:textId="77777777" w:rsidR="005F5A87" w:rsidRPr="00D80B71" w:rsidRDefault="005F5A87">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F5A87" w:rsidRPr="00D80B71" w14:paraId="1F054E4C" w14:textId="77777777" w:rsidTr="00C3545E">
        <w:tc>
          <w:tcPr>
            <w:tcW w:w="1696" w:type="dxa"/>
          </w:tcPr>
          <w:p w14:paraId="52C80011" w14:textId="77777777" w:rsidR="005F5A87" w:rsidRPr="00D80B71" w:rsidRDefault="005F5A87">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DB77FDD" w14:textId="441DE50B" w:rsidR="005F5A87" w:rsidRPr="00D80B71" w:rsidRDefault="005F5A87">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F65456" w:rsidRPr="00D80B71">
              <w:rPr>
                <w:rFonts w:ascii="Segoe UI" w:hAnsi="Segoe UI" w:cs="Segoe UI"/>
                <w:i/>
                <w:iCs/>
                <w:sz w:val="20"/>
                <w:szCs w:val="20"/>
              </w:rPr>
              <w:t>Potential</w:t>
            </w:r>
            <w:r w:rsidR="007079F6" w:rsidRPr="00D80B71">
              <w:rPr>
                <w:rFonts w:ascii="Segoe UI" w:hAnsi="Segoe UI" w:cs="Segoe UI"/>
                <w:i/>
                <w:iCs/>
                <w:sz w:val="20"/>
                <w:szCs w:val="20"/>
              </w:rPr>
              <w:t xml:space="preserve"> increased demand for products that enhance animal welfare, energy efficiency, and farm productivity</w:t>
            </w:r>
            <w:r w:rsidR="00F65456" w:rsidRPr="00D80B71">
              <w:rPr>
                <w:rFonts w:ascii="Segoe UI" w:hAnsi="Segoe UI" w:cs="Segoe UI"/>
                <w:i/>
                <w:iCs/>
                <w:sz w:val="20"/>
                <w:szCs w:val="20"/>
              </w:rPr>
              <w:t xml:space="preserve"> in the white meat sector</w:t>
            </w:r>
            <w:r w:rsidR="007079F6" w:rsidRPr="00D80B71">
              <w:rPr>
                <w:rFonts w:ascii="Segoe UI" w:hAnsi="Segoe UI" w:cs="Segoe UI"/>
                <w:i/>
                <w:iCs/>
                <w:sz w:val="20"/>
                <w:szCs w:val="20"/>
              </w:rPr>
              <w:t>. Key opportunities include modern farming equipment, biosecurity solutions, renewable energy technologies, and water-saving systems. Suppliers of farm infrastructure, digital monitoring tools, and sustainable technologies will gain from the programme’s focus on sustainability and operational efficiency.</w:t>
            </w:r>
          </w:p>
          <w:p w14:paraId="63B12C81" w14:textId="77777777" w:rsidR="005F5A87" w:rsidRPr="00D80B71" w:rsidRDefault="005F5A87">
            <w:pPr>
              <w:pStyle w:val="Header"/>
              <w:spacing w:line="264" w:lineRule="auto"/>
              <w:ind w:right="85"/>
              <w:jc w:val="both"/>
              <w:rPr>
                <w:rFonts w:ascii="Segoe UI" w:hAnsi="Segoe UI" w:cs="Segoe UI"/>
                <w:iCs/>
                <w:sz w:val="20"/>
                <w:szCs w:val="20"/>
              </w:rPr>
            </w:pPr>
          </w:p>
        </w:tc>
      </w:tr>
    </w:tbl>
    <w:p w14:paraId="1C403523" w14:textId="77777777" w:rsidR="009B79C2" w:rsidRPr="00D80B71" w:rsidRDefault="009B79C2" w:rsidP="007B6A0A">
      <w:pPr>
        <w:pStyle w:val="1stNormal"/>
      </w:pPr>
    </w:p>
    <w:p w14:paraId="3DF0FF4D" w14:textId="534E6E54" w:rsidR="009B79C2" w:rsidRPr="00D80B71" w:rsidRDefault="00121D3C" w:rsidP="00121D3C">
      <w:pPr>
        <w:pStyle w:val="Heading3"/>
      </w:pPr>
      <w:r w:rsidRPr="00D80B71">
        <w:t>Horticulture and Nurseries Sector Support</w:t>
      </w:r>
    </w:p>
    <w:tbl>
      <w:tblPr>
        <w:tblStyle w:val="TableGrid"/>
        <w:tblW w:w="0" w:type="auto"/>
        <w:tblLook w:val="04A0" w:firstRow="1" w:lastRow="0" w:firstColumn="1" w:lastColumn="0" w:noHBand="0" w:noVBand="1"/>
      </w:tblPr>
      <w:tblGrid>
        <w:gridCol w:w="1696"/>
        <w:gridCol w:w="7132"/>
      </w:tblGrid>
      <w:tr w:rsidR="009B79C2" w:rsidRPr="00D80B71" w14:paraId="5D9C8E50" w14:textId="77777777" w:rsidTr="00C3545E">
        <w:tc>
          <w:tcPr>
            <w:tcW w:w="1696" w:type="dxa"/>
          </w:tcPr>
          <w:p w14:paraId="532CAD34"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3FD75C9" w14:textId="6A04D9A8" w:rsidR="009B79C2" w:rsidRPr="00D80B71" w:rsidRDefault="001230C2">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Horticulture and Nurseries Sector Support </w:t>
            </w:r>
            <w:r w:rsidRPr="00D80B71">
              <w:rPr>
                <w:rFonts w:ascii="Segoe UI" w:hAnsi="Segoe UI" w:cs="Segoe UI"/>
                <w:b/>
                <w:bCs/>
                <w:i/>
                <w:iCs/>
                <w:sz w:val="20"/>
                <w:szCs w:val="20"/>
              </w:rPr>
              <w:t>(CAP Filière Horticulture-Pépinière) – 2023-2027</w:t>
            </w:r>
          </w:p>
        </w:tc>
      </w:tr>
      <w:tr w:rsidR="009B79C2" w:rsidRPr="00D80B71" w14:paraId="2E250441" w14:textId="77777777" w:rsidTr="00C3545E">
        <w:tc>
          <w:tcPr>
            <w:tcW w:w="1696" w:type="dxa"/>
          </w:tcPr>
          <w:p w14:paraId="5A0C7B49"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BE292C3" w14:textId="6BA9C89E" w:rsidR="009B79C2" w:rsidRPr="00D80B71" w:rsidRDefault="009B79C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AA5DEA" w:rsidRPr="00D80B71">
              <w:rPr>
                <w:rFonts w:ascii="Segoe UI" w:hAnsi="Segoe UI" w:cs="Segoe UI"/>
                <w:sz w:val="20"/>
                <w:szCs w:val="20"/>
              </w:rPr>
              <w:t xml:space="preserve"> horticulture and nursery businesses in the Centre-Val de Loire region. It focuses on improving production capacity, competitiveness, and resilience </w:t>
            </w:r>
            <w:r w:rsidR="00AA5DEA" w:rsidRPr="00D80B71">
              <w:rPr>
                <w:rFonts w:ascii="Segoe UI" w:hAnsi="Segoe UI" w:cs="Segoe UI"/>
                <w:sz w:val="20"/>
                <w:szCs w:val="20"/>
              </w:rPr>
              <w:lastRenderedPageBreak/>
              <w:t>against climate change. The grant also encourages the transition to more sustainable and eco-friendly practices.</w:t>
            </w:r>
          </w:p>
        </w:tc>
      </w:tr>
      <w:tr w:rsidR="009B79C2" w:rsidRPr="00D80B71" w14:paraId="538A98E5" w14:textId="77777777" w:rsidTr="00C3545E">
        <w:tc>
          <w:tcPr>
            <w:tcW w:w="1696" w:type="dxa"/>
          </w:tcPr>
          <w:p w14:paraId="5D20FB0B"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54BAF22" w14:textId="75B90DEA" w:rsidR="009B79C2" w:rsidRPr="00D80B71" w:rsidRDefault="009B79C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Grants </w:t>
            </w:r>
            <w:r w:rsidR="00AA5DEA" w:rsidRPr="00D80B71">
              <w:rPr>
                <w:rFonts w:ascii="Segoe UI" w:hAnsi="Segoe UI" w:cs="Segoe UI"/>
                <w:sz w:val="20"/>
                <w:szCs w:val="20"/>
              </w:rPr>
              <w:t>of between 30% and 50% of eligible investment costs, depending on the specific project, such as modernisation, infrastructure, and environmental improvements.</w:t>
            </w:r>
          </w:p>
        </w:tc>
      </w:tr>
      <w:tr w:rsidR="009B79C2" w:rsidRPr="00D80B71" w14:paraId="0B93F594" w14:textId="77777777" w:rsidTr="00C3545E">
        <w:tc>
          <w:tcPr>
            <w:tcW w:w="1696" w:type="dxa"/>
          </w:tcPr>
          <w:p w14:paraId="07187877"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0D21697" w14:textId="43593B55" w:rsidR="009B79C2" w:rsidRPr="00D80B71" w:rsidRDefault="000E628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Grant supports s</w:t>
            </w:r>
            <w:r w:rsidR="009B79C2" w:rsidRPr="00D80B71">
              <w:rPr>
                <w:rFonts w:ascii="Segoe UI" w:hAnsi="Segoe UI" w:cs="Segoe UI"/>
                <w:sz w:val="20"/>
                <w:szCs w:val="20"/>
              </w:rPr>
              <w:t>everal key areas</w:t>
            </w:r>
            <w:r w:rsidRPr="00D80B71">
              <w:rPr>
                <w:rFonts w:ascii="Segoe UI" w:hAnsi="Segoe UI" w:cs="Segoe UI"/>
                <w:sz w:val="20"/>
                <w:szCs w:val="20"/>
              </w:rPr>
              <w:t>, including</w:t>
            </w:r>
            <w:r w:rsidR="009B79C2" w:rsidRPr="00D80B71">
              <w:rPr>
                <w:rFonts w:ascii="Segoe UI" w:hAnsi="Segoe UI" w:cs="Segoe UI"/>
                <w:sz w:val="20"/>
                <w:szCs w:val="20"/>
              </w:rPr>
              <w:t>:</w:t>
            </w:r>
          </w:p>
          <w:p w14:paraId="55CC5AC6" w14:textId="044EEBF1" w:rsidR="000E6280" w:rsidRPr="00D80B71" w:rsidRDefault="000E6280"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Farm Modernisation: </w:t>
            </w:r>
            <w:r w:rsidRPr="00D80B71">
              <w:rPr>
                <w:rFonts w:ascii="Segoe UI" w:hAnsi="Segoe UI" w:cs="Segoe UI"/>
                <w:sz w:val="20"/>
                <w:szCs w:val="20"/>
              </w:rPr>
              <w:t>Funding for infrastructure development, such as building tunnels, bi-tunnels, and multi-chapels, as well as equipment for energy management and reducing environmental impact.</w:t>
            </w:r>
          </w:p>
          <w:p w14:paraId="1BC34290" w14:textId="34D784A0" w:rsidR="000E6280" w:rsidRPr="00D80B71" w:rsidRDefault="000E6280"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Climate Adaptation: </w:t>
            </w:r>
            <w:r w:rsidRPr="00D80B71">
              <w:rPr>
                <w:rFonts w:ascii="Segoe UI" w:hAnsi="Segoe UI" w:cs="Segoe UI"/>
                <w:sz w:val="20"/>
                <w:szCs w:val="20"/>
              </w:rPr>
              <w:t>Support for investments in climate risk mitigation, including anti-hail nets, frost protection systems, and water conservation technologies.</w:t>
            </w:r>
          </w:p>
          <w:p w14:paraId="2CDD3F9E" w14:textId="3BC25C71" w:rsidR="000E6280" w:rsidRPr="00D80B71" w:rsidRDefault="000E6280" w:rsidP="00371ADC">
            <w:pPr>
              <w:pStyle w:val="Header"/>
              <w:numPr>
                <w:ilvl w:val="0"/>
                <w:numId w:val="7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Technology and Innovation: </w:t>
            </w:r>
            <w:r w:rsidRPr="00D80B71">
              <w:rPr>
                <w:rFonts w:ascii="Segoe UI" w:hAnsi="Segoe UI" w:cs="Segoe UI"/>
                <w:sz w:val="20"/>
                <w:szCs w:val="20"/>
              </w:rPr>
              <w:t>Investments in digital tools, robotic equipment, and automation to reduce labour intensity and improve process efficiency.</w:t>
            </w:r>
          </w:p>
          <w:p w14:paraId="115842A8" w14:textId="6F2EDFD8" w:rsidR="009B79C2" w:rsidRPr="00D80B71" w:rsidRDefault="000E6280"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Environmental Sustainability: </w:t>
            </w:r>
            <w:r w:rsidRPr="00D80B71">
              <w:rPr>
                <w:rFonts w:ascii="Segoe UI" w:hAnsi="Segoe UI" w:cs="Segoe UI"/>
                <w:sz w:val="20"/>
                <w:szCs w:val="20"/>
              </w:rPr>
              <w:t>Funding for rainwater recovery systems, process water treatment, and energy-efficient systems.</w:t>
            </w:r>
          </w:p>
          <w:p w14:paraId="0201E035" w14:textId="77777777" w:rsidR="009B79C2" w:rsidRPr="00D80B71"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0881F4BF" w14:textId="0A52657F" w:rsidR="00072E83" w:rsidRPr="00D80B71" w:rsidRDefault="00072E83"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Farm Infrastructure: </w:t>
            </w:r>
            <w:r w:rsidRPr="00D80B71">
              <w:rPr>
                <w:rFonts w:ascii="Segoe UI" w:hAnsi="Segoe UI" w:cs="Segoe UI"/>
                <w:sz w:val="20"/>
                <w:szCs w:val="20"/>
              </w:rPr>
              <w:t>Construction and renovation of tunnels, greenhouses, and multi-chapel structures; equipment for energy efficiency, insulation, and climate control.</w:t>
            </w:r>
          </w:p>
          <w:p w14:paraId="4638D194" w14:textId="3B485728" w:rsidR="00072E83" w:rsidRPr="00D80B71" w:rsidRDefault="00072E83"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Irrigation Systems: </w:t>
            </w:r>
            <w:r w:rsidRPr="00D80B71">
              <w:rPr>
                <w:rFonts w:ascii="Segoe UI" w:hAnsi="Segoe UI" w:cs="Segoe UI"/>
                <w:sz w:val="20"/>
                <w:szCs w:val="20"/>
              </w:rPr>
              <w:t>Water conservation tools, drip irrigation systems, and rainwater recovery solutions.</w:t>
            </w:r>
          </w:p>
          <w:p w14:paraId="2DD0AFFB" w14:textId="6E0D627D" w:rsidR="00072E83" w:rsidRPr="00D80B71" w:rsidRDefault="00072E83"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Digital and Automation Equipment: </w:t>
            </w:r>
            <w:r w:rsidRPr="00D80B71">
              <w:rPr>
                <w:rFonts w:ascii="Segoe UI" w:hAnsi="Segoe UI" w:cs="Segoe UI"/>
                <w:sz w:val="20"/>
                <w:szCs w:val="20"/>
              </w:rPr>
              <w:t>Robotic systems for planting, monitoring, and harvesting; digital tools for farm management and process automation.</w:t>
            </w:r>
          </w:p>
          <w:p w14:paraId="15081AA1" w14:textId="141CA78A" w:rsidR="00072E83" w:rsidRPr="00D80B71" w:rsidRDefault="00072E83"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Environmental Sustainability: </w:t>
            </w:r>
            <w:r w:rsidRPr="00D80B71">
              <w:rPr>
                <w:rFonts w:ascii="Segoe UI" w:hAnsi="Segoe UI" w:cs="Segoe UI"/>
                <w:sz w:val="20"/>
                <w:szCs w:val="20"/>
              </w:rPr>
              <w:t>Energy-efficient systems, renewable energy installations like solar panels, and waste management tools.</w:t>
            </w:r>
          </w:p>
          <w:p w14:paraId="7BC7F8AB" w14:textId="500C192C" w:rsidR="009B79C2" w:rsidRPr="00D80B71" w:rsidRDefault="00072E83"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Post-Harvest Processing Equipment: </w:t>
            </w:r>
            <w:r w:rsidRPr="00D80B71">
              <w:rPr>
                <w:rFonts w:ascii="Segoe UI" w:hAnsi="Segoe UI" w:cs="Segoe UI"/>
                <w:sz w:val="20"/>
                <w:szCs w:val="20"/>
              </w:rPr>
              <w:t>Tools for packaging, sorting, and processing of horticultural products, ensuring product quality and reducing losses.</w:t>
            </w:r>
          </w:p>
          <w:p w14:paraId="419BA84A" w14:textId="1576F45B" w:rsidR="009B79C2" w:rsidRPr="00D80B71"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8" w:history="1">
              <w:r w:rsidR="0047095A" w:rsidRPr="00D80B71">
                <w:rPr>
                  <w:rStyle w:val="Hyperlink"/>
                  <w:rFonts w:ascii="Segoe UI" w:hAnsi="Segoe UI" w:cs="Segoe UI"/>
                  <w:sz w:val="20"/>
                  <w:szCs w:val="20"/>
                </w:rPr>
                <w:t>https://www.centre-valdeloire.fr/le-guide-des-aides-de-la-region-centre-val-de-loire/horticulture-pepinieres</w:t>
              </w:r>
            </w:hyperlink>
            <w:r w:rsidR="0047095A" w:rsidRPr="00D80B71">
              <w:rPr>
                <w:rFonts w:ascii="Segoe UI" w:hAnsi="Segoe UI" w:cs="Segoe UI"/>
                <w:sz w:val="20"/>
                <w:szCs w:val="20"/>
              </w:rPr>
              <w:t xml:space="preserve"> </w:t>
            </w:r>
          </w:p>
        </w:tc>
      </w:tr>
      <w:tr w:rsidR="009B79C2" w:rsidRPr="00D80B71" w14:paraId="4C5776B2" w14:textId="77777777" w:rsidTr="00C3545E">
        <w:tc>
          <w:tcPr>
            <w:tcW w:w="1696" w:type="dxa"/>
          </w:tcPr>
          <w:p w14:paraId="4640E84F"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31D0BB8" w14:textId="0B4E4DCB" w:rsidR="009B79C2" w:rsidRPr="00D80B71" w:rsidRDefault="0040711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Runs to 15</w:t>
            </w:r>
            <w:r w:rsidRPr="00D80B71">
              <w:rPr>
                <w:rFonts w:ascii="Segoe UI" w:hAnsi="Segoe UI" w:cs="Segoe UI"/>
                <w:sz w:val="20"/>
                <w:szCs w:val="20"/>
                <w:vertAlign w:val="superscript"/>
              </w:rPr>
              <w:t>th</w:t>
            </w:r>
            <w:r w:rsidRPr="00D80B71">
              <w:rPr>
                <w:rFonts w:ascii="Segoe UI" w:hAnsi="Segoe UI" w:cs="Segoe UI"/>
                <w:sz w:val="20"/>
                <w:szCs w:val="20"/>
              </w:rPr>
              <w:t xml:space="preserve"> June 2027</w:t>
            </w:r>
          </w:p>
        </w:tc>
      </w:tr>
      <w:tr w:rsidR="009B79C2" w:rsidRPr="00D80B71" w14:paraId="7A121BD2" w14:textId="77777777" w:rsidTr="00C3545E">
        <w:tc>
          <w:tcPr>
            <w:tcW w:w="1696" w:type="dxa"/>
          </w:tcPr>
          <w:p w14:paraId="5271773C" w14:textId="77777777" w:rsidR="009B79C2" w:rsidRPr="00D80B71" w:rsidRDefault="009B79C2">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65F81A34" w14:textId="77777777" w:rsidR="009B79C2" w:rsidRPr="00D80B71" w:rsidRDefault="009B79C2">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B79C2" w:rsidRPr="00D80B71" w14:paraId="6C642363" w14:textId="77777777" w:rsidTr="00C3545E">
        <w:tc>
          <w:tcPr>
            <w:tcW w:w="1696" w:type="dxa"/>
          </w:tcPr>
          <w:p w14:paraId="23C24CD0"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3AB5D2C8" w14:textId="6B4A2AE4" w:rsidR="009B79C2" w:rsidRPr="00D80B71" w:rsidRDefault="009B79C2">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6B0874" w:rsidRPr="00D80B71">
              <w:rPr>
                <w:rFonts w:ascii="Segoe UI" w:hAnsi="Segoe UI" w:cs="Segoe UI"/>
                <w:i/>
                <w:iCs/>
                <w:sz w:val="20"/>
                <w:szCs w:val="20"/>
              </w:rPr>
              <w:t>New Zealand companies can benefit from increased demand for sustainable technologies, including irrigation, renewable energy, and automation. This opens opportunities for suppliers of modern infrastructure, eco-friendly solutions, and digital tools as horticulture businesses upgrade and adopt sustainable practices.</w:t>
            </w:r>
          </w:p>
        </w:tc>
      </w:tr>
    </w:tbl>
    <w:p w14:paraId="60D64F80" w14:textId="77777777" w:rsidR="009B79C2" w:rsidRPr="00D80B71" w:rsidRDefault="009B79C2" w:rsidP="007B6A0A">
      <w:pPr>
        <w:pStyle w:val="1stNormal"/>
      </w:pPr>
    </w:p>
    <w:p w14:paraId="180DF12E" w14:textId="1CC4BF2F" w:rsidR="006A34F6" w:rsidRPr="00D80B71" w:rsidRDefault="006A34F6" w:rsidP="006A34F6">
      <w:pPr>
        <w:pStyle w:val="Heading3"/>
      </w:pPr>
      <w:r w:rsidRPr="00D80B71">
        <w:t>Goat Sector Support</w:t>
      </w:r>
    </w:p>
    <w:tbl>
      <w:tblPr>
        <w:tblStyle w:val="TableGrid"/>
        <w:tblW w:w="0" w:type="auto"/>
        <w:tblLook w:val="04A0" w:firstRow="1" w:lastRow="0" w:firstColumn="1" w:lastColumn="0" w:noHBand="0" w:noVBand="1"/>
      </w:tblPr>
      <w:tblGrid>
        <w:gridCol w:w="1696"/>
        <w:gridCol w:w="7132"/>
      </w:tblGrid>
      <w:tr w:rsidR="009B79C2" w:rsidRPr="00D80B71" w14:paraId="7B9679D8" w14:textId="77777777" w:rsidTr="00C3545E">
        <w:tc>
          <w:tcPr>
            <w:tcW w:w="1696" w:type="dxa"/>
          </w:tcPr>
          <w:p w14:paraId="1020E310"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8B38F8A" w14:textId="0594540C" w:rsidR="009B79C2" w:rsidRPr="00D80B71" w:rsidRDefault="00540CD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Goat Sector Support  </w:t>
            </w:r>
            <w:r w:rsidRPr="00D80B71">
              <w:rPr>
                <w:rFonts w:ascii="Segoe UI" w:hAnsi="Segoe UI" w:cs="Segoe UI"/>
                <w:b/>
                <w:bCs/>
                <w:i/>
                <w:iCs/>
                <w:sz w:val="20"/>
                <w:szCs w:val="20"/>
              </w:rPr>
              <w:t>(CAP Filière Caprins)</w:t>
            </w:r>
          </w:p>
        </w:tc>
      </w:tr>
      <w:tr w:rsidR="009B79C2" w:rsidRPr="00D80B71" w14:paraId="25F5574B" w14:textId="77777777" w:rsidTr="00C3545E">
        <w:tc>
          <w:tcPr>
            <w:tcW w:w="1696" w:type="dxa"/>
          </w:tcPr>
          <w:p w14:paraId="56CD5611"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E6BBB18" w14:textId="3A820AF0" w:rsidR="009B79C2" w:rsidRPr="00D80B71" w:rsidRDefault="009B79C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356911" w:rsidRPr="00D80B71">
              <w:rPr>
                <w:rFonts w:ascii="Segoe UI" w:hAnsi="Segoe UI" w:cs="Segoe UI"/>
                <w:sz w:val="20"/>
                <w:szCs w:val="20"/>
              </w:rPr>
              <w:t xml:space="preserve"> goat farming (caprins) in the Centre-Val de Loire region, focusing on improving animal welfare, modernising farm infrastructure, and enhancing environmental sustainability.</w:t>
            </w:r>
          </w:p>
        </w:tc>
      </w:tr>
      <w:tr w:rsidR="009B79C2" w:rsidRPr="00D80B71" w14:paraId="2135EF9E" w14:textId="77777777" w:rsidTr="00C3545E">
        <w:tc>
          <w:tcPr>
            <w:tcW w:w="1696" w:type="dxa"/>
          </w:tcPr>
          <w:p w14:paraId="5022AE57"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Rate</w:t>
            </w:r>
          </w:p>
        </w:tc>
        <w:tc>
          <w:tcPr>
            <w:tcW w:w="7132" w:type="dxa"/>
          </w:tcPr>
          <w:p w14:paraId="5D870E21" w14:textId="41F16556" w:rsidR="009B79C2" w:rsidRPr="00D80B71" w:rsidRDefault="009B79C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Grants </w:t>
            </w:r>
            <w:r w:rsidR="00AA1472" w:rsidRPr="00D80B71">
              <w:rPr>
                <w:rFonts w:ascii="Segoe UI" w:hAnsi="Segoe UI" w:cs="Segoe UI"/>
                <w:sz w:val="20"/>
                <w:szCs w:val="20"/>
              </w:rPr>
              <w:t>cover 30-50% of eligible costs, depending on the type of investment (e.g., modernisation, infrastructure, environmental improvements).</w:t>
            </w:r>
          </w:p>
        </w:tc>
      </w:tr>
      <w:tr w:rsidR="009B79C2" w:rsidRPr="00D80B71" w14:paraId="2A982530" w14:textId="77777777" w:rsidTr="00C3545E">
        <w:tc>
          <w:tcPr>
            <w:tcW w:w="1696" w:type="dxa"/>
          </w:tcPr>
          <w:p w14:paraId="2D363BE5"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14A47C36" w14:textId="014D636E" w:rsidR="009B79C2" w:rsidRPr="00D80B71" w:rsidRDefault="00B7396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key areas covered by the grant scheme include</w:t>
            </w:r>
            <w:r w:rsidR="009B79C2" w:rsidRPr="00D80B71">
              <w:rPr>
                <w:rFonts w:ascii="Segoe UI" w:hAnsi="Segoe UI" w:cs="Segoe UI"/>
                <w:sz w:val="20"/>
                <w:szCs w:val="20"/>
              </w:rPr>
              <w:t>:</w:t>
            </w:r>
          </w:p>
          <w:p w14:paraId="07D8D2C5" w14:textId="77777777" w:rsidR="00FA7FA2" w:rsidRPr="00D80B71" w:rsidRDefault="00FA7FA2"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Farm Modernisation: </w:t>
            </w:r>
            <w:r w:rsidRPr="00D80B71">
              <w:rPr>
                <w:rFonts w:ascii="Segoe UI" w:hAnsi="Segoe UI" w:cs="Segoe UI"/>
                <w:sz w:val="20"/>
                <w:szCs w:val="20"/>
              </w:rPr>
              <w:t>Support for the construction or renovation of buildings, ventilation systems, and equipment aimed at improving work conditions and animal welfare.</w:t>
            </w:r>
          </w:p>
          <w:p w14:paraId="241A93D4" w14:textId="77777777" w:rsidR="00FA7FA2" w:rsidRPr="00D80B71" w:rsidRDefault="00FA7FA2"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Environmental Sustainability: </w:t>
            </w:r>
            <w:r w:rsidRPr="00D80B71">
              <w:rPr>
                <w:rFonts w:ascii="Segoe UI" w:hAnsi="Segoe UI" w:cs="Segoe UI"/>
                <w:sz w:val="20"/>
                <w:szCs w:val="20"/>
              </w:rPr>
              <w:t>Funding for projects that improve energy efficiency and implement water management systems, such as solar panels, rainwater recovery, and effluent management.</w:t>
            </w:r>
          </w:p>
          <w:p w14:paraId="2AA5F1B3" w14:textId="77777777" w:rsidR="00FA7FA2" w:rsidRPr="00D80B71" w:rsidRDefault="00FA7FA2"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Animal Health and Biosecurity: </w:t>
            </w:r>
            <w:r w:rsidRPr="00D80B71">
              <w:rPr>
                <w:rFonts w:ascii="Segoe UI" w:hAnsi="Segoe UI" w:cs="Segoe UI"/>
                <w:sz w:val="20"/>
                <w:szCs w:val="20"/>
              </w:rPr>
              <w:t>Support for biosecurity measures, including isolation pens, hygiene control systems, and veterinary care improvements.</w:t>
            </w:r>
          </w:p>
          <w:p w14:paraId="3348C4AC" w14:textId="417114DC" w:rsidR="009B79C2" w:rsidRPr="00D80B71" w:rsidRDefault="00FA7FA2" w:rsidP="00371ADC">
            <w:pPr>
              <w:pStyle w:val="Header"/>
              <w:numPr>
                <w:ilvl w:val="0"/>
                <w:numId w:val="7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Technological Innovation: </w:t>
            </w:r>
            <w:r w:rsidRPr="00D80B71">
              <w:rPr>
                <w:rFonts w:ascii="Segoe UI" w:hAnsi="Segoe UI" w:cs="Segoe UI"/>
                <w:sz w:val="20"/>
                <w:szCs w:val="20"/>
              </w:rPr>
              <w:t>Grants for digital farming tools, automated feeding systems, and precision agriculture equipment to enhance farm productivity</w:t>
            </w:r>
            <w:r w:rsidR="009B79C2" w:rsidRPr="00D80B71">
              <w:rPr>
                <w:rFonts w:ascii="Segoe UI" w:hAnsi="Segoe UI" w:cs="Segoe UI"/>
                <w:sz w:val="20"/>
                <w:szCs w:val="20"/>
              </w:rPr>
              <w:t xml:space="preserve">. </w:t>
            </w:r>
          </w:p>
          <w:p w14:paraId="09ADCD0F" w14:textId="77777777" w:rsidR="009B79C2" w:rsidRPr="00D80B71" w:rsidRDefault="009B79C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74173370" w14:textId="793C53B7" w:rsidR="005D507F" w:rsidRPr="00D80B71" w:rsidRDefault="005D507F"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Farm Infrastructure: </w:t>
            </w:r>
            <w:r w:rsidRPr="00D80B71">
              <w:rPr>
                <w:rFonts w:ascii="Segoe UI" w:hAnsi="Segoe UI" w:cs="Segoe UI"/>
                <w:sz w:val="20"/>
                <w:szCs w:val="20"/>
              </w:rPr>
              <w:t>Includes construction, renovation, and extension of goat housing with ventilation systems, insulation, natural and electrical lighting, and wood framework; equipment for fixed or mobile feeding lanes and barns with automated systems for distributing feed.</w:t>
            </w:r>
          </w:p>
          <w:p w14:paraId="32BD0487" w14:textId="044F0404" w:rsidR="005D507F" w:rsidRPr="00D80B71" w:rsidRDefault="005D507F"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Feeding and Water Systems: </w:t>
            </w:r>
            <w:r w:rsidRPr="00D80B71">
              <w:rPr>
                <w:rFonts w:ascii="Segoe UI" w:hAnsi="Segoe UI" w:cs="Segoe UI"/>
                <w:sz w:val="20"/>
                <w:szCs w:val="20"/>
              </w:rPr>
              <w:t>Automated or mechanised feed distribution systems; silos and storage units for feed and concentrates; water distribution systems including outdoor and indoor watering units (e.g., solar, wind, thermal pumps).</w:t>
            </w:r>
          </w:p>
          <w:p w14:paraId="3B119419" w14:textId="1C31967B" w:rsidR="005D507F" w:rsidRPr="00D80B71" w:rsidRDefault="005D507F"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Animal Welfare and Comfort: </w:t>
            </w:r>
            <w:r w:rsidRPr="00D80B71">
              <w:rPr>
                <w:rFonts w:ascii="Segoe UI" w:hAnsi="Segoe UI" w:cs="Segoe UI"/>
                <w:sz w:val="20"/>
                <w:szCs w:val="20"/>
              </w:rPr>
              <w:t>Misting systems, brushes, anti-slip mats, and ventilation systems for improved animal welfare; bedding systems and maternity pens for sows.</w:t>
            </w:r>
          </w:p>
          <w:p w14:paraId="2B0CDB9C" w14:textId="743A5918" w:rsidR="005D507F" w:rsidRPr="00D80B71" w:rsidRDefault="005D507F"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Biosecurity and Health: </w:t>
            </w:r>
            <w:r w:rsidRPr="00D80B71">
              <w:rPr>
                <w:rFonts w:ascii="Segoe UI" w:hAnsi="Segoe UI" w:cs="Segoe UI"/>
                <w:sz w:val="20"/>
                <w:szCs w:val="20"/>
              </w:rPr>
              <w:t>Isolation systems for biosecurity, disinfection tools, and monitoring systems for animal health (e.g., electronic identification, heat detection, and calving monitoring).</w:t>
            </w:r>
          </w:p>
          <w:p w14:paraId="709A70AA" w14:textId="2B26BC16" w:rsidR="009B79C2" w:rsidRPr="00D80B71" w:rsidRDefault="005D507F"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Renewable Energy and Environmental Sustainability: </w:t>
            </w:r>
            <w:r w:rsidRPr="00D80B71">
              <w:rPr>
                <w:rFonts w:ascii="Segoe UI" w:hAnsi="Segoe UI" w:cs="Segoe UI"/>
                <w:sz w:val="20"/>
                <w:szCs w:val="20"/>
              </w:rPr>
              <w:t>Solar panels, wind turbines, and energy-efficient systems; rainwater recovery systems and effluent management solutions.</w:t>
            </w:r>
          </w:p>
          <w:p w14:paraId="6FE12011" w14:textId="0C54245E" w:rsidR="009B79C2" w:rsidRPr="00D80B71" w:rsidRDefault="009B79C2">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39" w:history="1">
              <w:r w:rsidR="00FE03C7" w:rsidRPr="00D80B71">
                <w:rPr>
                  <w:rStyle w:val="Hyperlink"/>
                  <w:rFonts w:ascii="Segoe UI" w:hAnsi="Segoe UI" w:cs="Segoe UI"/>
                  <w:sz w:val="20"/>
                  <w:szCs w:val="20"/>
                </w:rPr>
                <w:t>https://www.centre-valdeloire.fr/le-guide-des-aides-de-la-region-centre-val-de-loire/caprins</w:t>
              </w:r>
            </w:hyperlink>
            <w:r w:rsidR="00FE03C7" w:rsidRPr="00D80B71">
              <w:rPr>
                <w:rFonts w:ascii="Segoe UI" w:hAnsi="Segoe UI" w:cs="Segoe UI"/>
                <w:sz w:val="20"/>
                <w:szCs w:val="20"/>
              </w:rPr>
              <w:t xml:space="preserve"> </w:t>
            </w:r>
          </w:p>
        </w:tc>
      </w:tr>
      <w:tr w:rsidR="009B79C2" w:rsidRPr="00D80B71" w14:paraId="5F6D37EB" w14:textId="77777777" w:rsidTr="00C3545E">
        <w:tc>
          <w:tcPr>
            <w:tcW w:w="1696" w:type="dxa"/>
          </w:tcPr>
          <w:p w14:paraId="29D76367"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70D2C67" w14:textId="7253FA92" w:rsidR="009B79C2" w:rsidRPr="00D80B71" w:rsidRDefault="006951E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Deadline of 20</w:t>
            </w:r>
            <w:r w:rsidRPr="00D80B71">
              <w:rPr>
                <w:rFonts w:ascii="Segoe UI" w:hAnsi="Segoe UI" w:cs="Segoe UI"/>
                <w:sz w:val="20"/>
                <w:szCs w:val="20"/>
                <w:vertAlign w:val="superscript"/>
              </w:rPr>
              <w:t>th</w:t>
            </w:r>
            <w:r w:rsidRPr="00D80B71">
              <w:rPr>
                <w:rFonts w:ascii="Segoe UI" w:hAnsi="Segoe UI" w:cs="Segoe UI"/>
                <w:sz w:val="20"/>
                <w:szCs w:val="20"/>
              </w:rPr>
              <w:t xml:space="preserve"> May 2025</w:t>
            </w:r>
          </w:p>
        </w:tc>
      </w:tr>
      <w:tr w:rsidR="009B79C2" w:rsidRPr="00D80B71" w14:paraId="73C161DE" w14:textId="77777777" w:rsidTr="00C3545E">
        <w:tc>
          <w:tcPr>
            <w:tcW w:w="1696" w:type="dxa"/>
          </w:tcPr>
          <w:p w14:paraId="7C071DAA" w14:textId="77777777" w:rsidR="009B79C2" w:rsidRPr="00D80B71" w:rsidRDefault="009B79C2">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380A0728" w14:textId="77777777" w:rsidR="009B79C2" w:rsidRPr="00D80B71" w:rsidRDefault="009B79C2">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9B79C2" w:rsidRPr="00D80B71" w14:paraId="4B8DA8A8" w14:textId="77777777" w:rsidTr="00C3545E">
        <w:tc>
          <w:tcPr>
            <w:tcW w:w="1696" w:type="dxa"/>
          </w:tcPr>
          <w:p w14:paraId="5CD487C5" w14:textId="77777777" w:rsidR="009B79C2" w:rsidRPr="00D80B71" w:rsidRDefault="009B79C2">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47F2E024" w14:textId="1D2A823C" w:rsidR="009B79C2" w:rsidRPr="00D80B71" w:rsidRDefault="009B79C2">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D646EE" w:rsidRPr="00D80B71">
              <w:rPr>
                <w:rFonts w:ascii="Segoe UI" w:hAnsi="Segoe UI" w:cs="Segoe UI"/>
                <w:i/>
                <w:iCs/>
                <w:sz w:val="20"/>
                <w:szCs w:val="20"/>
              </w:rPr>
              <w:t>There are opportunities for NZ suppliers offering automation tools, renewable energy solutions, and advanced farming equipment, as local farms modernise and adopt eco-friendly practices under this grant programme.</w:t>
            </w:r>
          </w:p>
        </w:tc>
      </w:tr>
    </w:tbl>
    <w:p w14:paraId="6B9486F8" w14:textId="77777777" w:rsidR="009B79C2" w:rsidRPr="00D80B71" w:rsidRDefault="009B79C2" w:rsidP="007B6A0A">
      <w:pPr>
        <w:pStyle w:val="1stNormal"/>
      </w:pPr>
    </w:p>
    <w:p w14:paraId="4564C261" w14:textId="77777777" w:rsidR="00540CD0" w:rsidRPr="00D80B71" w:rsidRDefault="00540CD0" w:rsidP="007B6A0A">
      <w:pPr>
        <w:pStyle w:val="1stNormal"/>
      </w:pPr>
    </w:p>
    <w:p w14:paraId="54970E09" w14:textId="77777777" w:rsidR="002532B1" w:rsidRPr="00D80B71" w:rsidRDefault="002532B1" w:rsidP="007B6A0A">
      <w:pPr>
        <w:pStyle w:val="1stNormal"/>
      </w:pPr>
    </w:p>
    <w:p w14:paraId="6D652136" w14:textId="77777777" w:rsidR="002532B1" w:rsidRPr="00D80B71" w:rsidRDefault="002532B1" w:rsidP="007B6A0A">
      <w:pPr>
        <w:pStyle w:val="1stNormal"/>
      </w:pPr>
    </w:p>
    <w:p w14:paraId="3E01051C" w14:textId="77777777" w:rsidR="002532B1" w:rsidRPr="00D80B71" w:rsidRDefault="002532B1" w:rsidP="007B6A0A">
      <w:pPr>
        <w:pStyle w:val="1stNormal"/>
      </w:pPr>
    </w:p>
    <w:p w14:paraId="23C39F69" w14:textId="77777777" w:rsidR="002532B1" w:rsidRPr="00D80B71" w:rsidRDefault="002532B1" w:rsidP="007B6A0A">
      <w:pPr>
        <w:pStyle w:val="1stNormal"/>
      </w:pPr>
    </w:p>
    <w:p w14:paraId="4F4CAB2A" w14:textId="77777777" w:rsidR="002532B1" w:rsidRPr="00D80B71" w:rsidRDefault="002532B1" w:rsidP="007B6A0A">
      <w:pPr>
        <w:pStyle w:val="1stNormal"/>
      </w:pPr>
    </w:p>
    <w:p w14:paraId="3D80C766" w14:textId="4E386796" w:rsidR="002532B1" w:rsidRPr="00D80B71" w:rsidRDefault="001D454E" w:rsidP="002532B1">
      <w:pPr>
        <w:pStyle w:val="Heading3"/>
      </w:pPr>
      <w:bookmarkStart w:id="112" w:name="_Support_for_Productive"/>
      <w:bookmarkEnd w:id="112"/>
      <w:r w:rsidRPr="00D80B71">
        <w:lastRenderedPageBreak/>
        <w:t>Support for Productive Agricultural Investments (SIAP)</w:t>
      </w:r>
    </w:p>
    <w:tbl>
      <w:tblPr>
        <w:tblStyle w:val="TableGrid"/>
        <w:tblW w:w="0" w:type="auto"/>
        <w:tblLook w:val="04A0" w:firstRow="1" w:lastRow="0" w:firstColumn="1" w:lastColumn="0" w:noHBand="0" w:noVBand="1"/>
      </w:tblPr>
      <w:tblGrid>
        <w:gridCol w:w="1696"/>
        <w:gridCol w:w="7132"/>
      </w:tblGrid>
      <w:tr w:rsidR="002532B1" w:rsidRPr="00D80B71" w14:paraId="1F083726" w14:textId="77777777" w:rsidTr="00941383">
        <w:tc>
          <w:tcPr>
            <w:tcW w:w="1696" w:type="dxa"/>
          </w:tcPr>
          <w:p w14:paraId="4B7FCC57"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0CEF7E2" w14:textId="0954428E" w:rsidR="002532B1" w:rsidRPr="00D80B71" w:rsidRDefault="001D454E" w:rsidP="0094138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Support for Productive Agricultural Investments</w:t>
            </w:r>
            <w:r w:rsidR="002532B1" w:rsidRPr="00D80B71">
              <w:rPr>
                <w:rFonts w:ascii="Segoe UI" w:hAnsi="Segoe UI" w:cs="Segoe UI"/>
                <w:b/>
                <w:bCs/>
                <w:sz w:val="20"/>
                <w:szCs w:val="20"/>
              </w:rPr>
              <w:t xml:space="preserve">  </w:t>
            </w:r>
            <w:r w:rsidR="002532B1" w:rsidRPr="00D80B71">
              <w:rPr>
                <w:rFonts w:ascii="Segoe UI" w:hAnsi="Segoe UI" w:cs="Segoe UI"/>
                <w:b/>
                <w:bCs/>
                <w:i/>
                <w:iCs/>
                <w:sz w:val="20"/>
                <w:szCs w:val="20"/>
              </w:rPr>
              <w:t>(</w:t>
            </w:r>
            <w:r w:rsidR="00D52114" w:rsidRPr="00D80B71">
              <w:rPr>
                <w:rFonts w:ascii="Segoe UI" w:hAnsi="Segoe UI" w:cs="Segoe UI"/>
                <w:b/>
                <w:bCs/>
                <w:i/>
                <w:iCs/>
                <w:sz w:val="20"/>
                <w:szCs w:val="20"/>
              </w:rPr>
              <w:t>Aides aux Investissements Agricoles Productifs (SIAP)</w:t>
            </w:r>
            <w:r w:rsidR="002532B1" w:rsidRPr="00D80B71">
              <w:rPr>
                <w:rFonts w:ascii="Segoe UI" w:hAnsi="Segoe UI" w:cs="Segoe UI"/>
                <w:b/>
                <w:bCs/>
                <w:i/>
                <w:iCs/>
                <w:sz w:val="20"/>
                <w:szCs w:val="20"/>
              </w:rPr>
              <w:t>)</w:t>
            </w:r>
          </w:p>
        </w:tc>
      </w:tr>
      <w:tr w:rsidR="002532B1" w:rsidRPr="00D80B71" w14:paraId="4D9DFCA6" w14:textId="77777777" w:rsidTr="00941383">
        <w:tc>
          <w:tcPr>
            <w:tcW w:w="1696" w:type="dxa"/>
          </w:tcPr>
          <w:p w14:paraId="1938806E"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7A3AFDA" w14:textId="7351984A" w:rsidR="002532B1" w:rsidRPr="00D80B71" w:rsidRDefault="002532B1"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615B04" w:rsidRPr="00D80B71">
              <w:rPr>
                <w:rFonts w:ascii="Segoe UI" w:hAnsi="Segoe UI" w:cs="Segoe UI"/>
                <w:sz w:val="20"/>
                <w:szCs w:val="20"/>
              </w:rPr>
              <w:t>farmers in making investments that enhance the productivity and sustainability of their operations</w:t>
            </w:r>
            <w:r w:rsidRPr="00D80B71">
              <w:rPr>
                <w:rFonts w:ascii="Segoe UI" w:hAnsi="Segoe UI" w:cs="Segoe UI"/>
                <w:sz w:val="20"/>
                <w:szCs w:val="20"/>
              </w:rPr>
              <w:t>.</w:t>
            </w:r>
          </w:p>
        </w:tc>
      </w:tr>
      <w:tr w:rsidR="002532B1" w:rsidRPr="00D80B71" w14:paraId="2302A99A" w14:textId="77777777" w:rsidTr="00941383">
        <w:tc>
          <w:tcPr>
            <w:tcW w:w="1696" w:type="dxa"/>
          </w:tcPr>
          <w:p w14:paraId="40F24236"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8E2E1F1" w14:textId="345703B1" w:rsidR="002532B1" w:rsidRPr="00D80B71" w:rsidRDefault="000C7E38"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minimum eligible expenditure is €12,500 excluding tax per application. The aid rate is 40% of the eligible costs.</w:t>
            </w:r>
          </w:p>
        </w:tc>
      </w:tr>
      <w:tr w:rsidR="002532B1" w:rsidRPr="00D80B71" w14:paraId="3EEBBEB5" w14:textId="77777777" w:rsidTr="00941383">
        <w:tc>
          <w:tcPr>
            <w:tcW w:w="1696" w:type="dxa"/>
          </w:tcPr>
          <w:p w14:paraId="383144A0"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5227322" w14:textId="1D85D4CB" w:rsidR="002532B1" w:rsidRPr="00D80B71" w:rsidRDefault="00C21846"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This scheme is funded under the EAFRD programme </w:t>
            </w:r>
            <w:r w:rsidR="00C66D4D" w:rsidRPr="00D80B71">
              <w:rPr>
                <w:rFonts w:ascii="Segoe UI" w:hAnsi="Segoe UI" w:cs="Segoe UI"/>
                <w:sz w:val="20"/>
                <w:szCs w:val="20"/>
              </w:rPr>
              <w:t>and</w:t>
            </w:r>
            <w:r w:rsidRPr="00D80B71">
              <w:rPr>
                <w:rFonts w:ascii="Segoe UI" w:hAnsi="Segoe UI" w:cs="Segoe UI"/>
                <w:sz w:val="20"/>
                <w:szCs w:val="20"/>
              </w:rPr>
              <w:t xml:space="preserve"> for the period 2023-2027 allocates €34.12 million in EAFRD appropriations to co-finance aid for productive agricultural investments. Given an EAFRD co-financing rate of 60%, nearly €56.86 million in aid will be allocated over the period</w:t>
            </w:r>
            <w:r w:rsidR="00C66D4D" w:rsidRPr="00D80B71">
              <w:rPr>
                <w:rFonts w:ascii="Segoe UI" w:hAnsi="Segoe UI" w:cs="Segoe UI"/>
                <w:sz w:val="20"/>
                <w:szCs w:val="20"/>
              </w:rPr>
              <w:t xml:space="preserve"> for the Centre-Val de Loire region</w:t>
            </w:r>
            <w:r w:rsidRPr="00D80B71">
              <w:rPr>
                <w:rFonts w:ascii="Segoe UI" w:hAnsi="Segoe UI" w:cs="Segoe UI"/>
                <w:sz w:val="20"/>
                <w:szCs w:val="20"/>
              </w:rPr>
              <w:t>, including €6.20 million targeting young farmers.</w:t>
            </w:r>
            <w:r w:rsidR="00C24496" w:rsidRPr="00D80B71">
              <w:rPr>
                <w:rFonts w:ascii="Segoe UI" w:hAnsi="Segoe UI" w:cs="Segoe UI"/>
                <w:sz w:val="20"/>
                <w:szCs w:val="20"/>
              </w:rPr>
              <w:t xml:space="preserve"> </w:t>
            </w:r>
            <w:r w:rsidR="002532B1" w:rsidRPr="00D80B71">
              <w:rPr>
                <w:rFonts w:ascii="Segoe UI" w:hAnsi="Segoe UI" w:cs="Segoe UI"/>
                <w:sz w:val="20"/>
                <w:szCs w:val="20"/>
              </w:rPr>
              <w:t>The key areas covered by the grant scheme include:</w:t>
            </w:r>
          </w:p>
          <w:p w14:paraId="25A7C45B" w14:textId="771515A4" w:rsidR="00615B04" w:rsidRPr="00D80B71" w:rsidRDefault="00C24496" w:rsidP="00371ADC">
            <w:pPr>
              <w:pStyle w:val="Header"/>
              <w:numPr>
                <w:ilvl w:val="0"/>
                <w:numId w:val="110"/>
              </w:numPr>
              <w:spacing w:line="264" w:lineRule="auto"/>
              <w:ind w:right="85"/>
              <w:jc w:val="both"/>
              <w:rPr>
                <w:rFonts w:ascii="Segoe UI" w:hAnsi="Segoe UI" w:cs="Segoe UI"/>
                <w:sz w:val="20"/>
                <w:szCs w:val="20"/>
              </w:rPr>
            </w:pPr>
            <w:r w:rsidRPr="00D80B71">
              <w:rPr>
                <w:rFonts w:ascii="Segoe UI" w:hAnsi="Segoe UI" w:cs="Segoe UI"/>
                <w:b/>
                <w:bCs/>
                <w:sz w:val="20"/>
                <w:szCs w:val="20"/>
              </w:rPr>
              <w:t>Climate Risk Management</w:t>
            </w:r>
            <w:r w:rsidR="00D572FB" w:rsidRPr="00D80B71">
              <w:rPr>
                <w:rFonts w:ascii="Segoe UI" w:hAnsi="Segoe UI" w:cs="Segoe UI"/>
                <w:b/>
                <w:bCs/>
                <w:sz w:val="20"/>
                <w:szCs w:val="20"/>
              </w:rPr>
              <w:t xml:space="preserve">: </w:t>
            </w:r>
            <w:r w:rsidR="00D572FB" w:rsidRPr="00D80B71">
              <w:rPr>
                <w:rFonts w:ascii="Segoe UI" w:hAnsi="Segoe UI" w:cs="Segoe UI"/>
                <w:sz w:val="20"/>
                <w:szCs w:val="20"/>
              </w:rPr>
              <w:t>supports farmers in dealing with the consequences of climatic hazards (frost, hail, drought)</w:t>
            </w:r>
            <w:r w:rsidR="00870A30" w:rsidRPr="00D80B71">
              <w:rPr>
                <w:rFonts w:ascii="Segoe UI" w:hAnsi="Segoe UI" w:cs="Segoe UI"/>
                <w:sz w:val="20"/>
                <w:szCs w:val="20"/>
              </w:rPr>
              <w:t xml:space="preserve">. Eligible </w:t>
            </w:r>
            <w:r w:rsidR="00F22E80" w:rsidRPr="00D80B71">
              <w:rPr>
                <w:rFonts w:ascii="Segoe UI" w:hAnsi="Segoe UI" w:cs="Segoe UI"/>
                <w:sz w:val="20"/>
                <w:szCs w:val="20"/>
              </w:rPr>
              <w:t xml:space="preserve">items include hay storage buildings, ridge planting machine (for potato seeds), </w:t>
            </w:r>
            <w:r w:rsidR="00411E39" w:rsidRPr="00D80B71">
              <w:rPr>
                <w:rFonts w:ascii="Segoe UI" w:hAnsi="Segoe UI" w:cs="Segoe UI"/>
                <w:sz w:val="20"/>
                <w:szCs w:val="20"/>
              </w:rPr>
              <w:t>nets &amp; anti-hail infrastructure, frost towers, sprinkler systems, hot air blowers, heating wires, small heaters.</w:t>
            </w:r>
          </w:p>
          <w:p w14:paraId="24D925A6" w14:textId="2FE0B156" w:rsidR="006F5ED8" w:rsidRPr="00D80B71" w:rsidRDefault="00C24496" w:rsidP="00371ADC">
            <w:pPr>
              <w:pStyle w:val="Header"/>
              <w:numPr>
                <w:ilvl w:val="0"/>
                <w:numId w:val="11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Modernisation of </w:t>
            </w:r>
            <w:r w:rsidR="006F5ED8" w:rsidRPr="00D80B71">
              <w:rPr>
                <w:rFonts w:ascii="Segoe UI" w:hAnsi="Segoe UI" w:cs="Segoe UI"/>
                <w:b/>
                <w:bCs/>
                <w:sz w:val="20"/>
                <w:szCs w:val="20"/>
              </w:rPr>
              <w:t>Agricultural Holdings:</w:t>
            </w:r>
            <w:r w:rsidR="006F5ED8" w:rsidRPr="00D80B71">
              <w:rPr>
                <w:rFonts w:ascii="Segoe UI" w:hAnsi="Segoe UI" w:cs="Segoe UI"/>
                <w:sz w:val="20"/>
                <w:szCs w:val="20"/>
              </w:rPr>
              <w:t xml:space="preserve"> </w:t>
            </w:r>
            <w:r w:rsidR="00352B59" w:rsidRPr="00D80B71">
              <w:rPr>
                <w:rFonts w:ascii="Segoe UI" w:hAnsi="Segoe UI" w:cs="Segoe UI"/>
                <w:sz w:val="20"/>
                <w:szCs w:val="20"/>
              </w:rPr>
              <w:t>provides support in a wide range of areas including the following items: bee keeping equipment such as honey extractors and wax melting devices; livestock tools like automated feeders, milking robots, and temperature regulation systems; equine facilities, including animal scales, automatic feeders, and shelter improvements; arable farming equipment like precision guidance systems, seeders, and harvesting machinery; and horticultural tools including greenhouses, crop monitoring systems, and specialized harvesters.</w:t>
            </w:r>
          </w:p>
          <w:p w14:paraId="485E39C7" w14:textId="7A9EE760" w:rsidR="006F5ED8" w:rsidRPr="00D80B71" w:rsidRDefault="006F5ED8" w:rsidP="00371ADC">
            <w:pPr>
              <w:pStyle w:val="Header"/>
              <w:numPr>
                <w:ilvl w:val="0"/>
                <w:numId w:val="110"/>
              </w:numPr>
              <w:spacing w:line="264" w:lineRule="auto"/>
              <w:ind w:right="85"/>
              <w:jc w:val="both"/>
              <w:rPr>
                <w:rFonts w:ascii="Segoe UI" w:hAnsi="Segoe UI" w:cs="Segoe UI"/>
                <w:sz w:val="20"/>
                <w:szCs w:val="20"/>
              </w:rPr>
            </w:pPr>
            <w:r w:rsidRPr="00D80B71">
              <w:rPr>
                <w:rFonts w:ascii="Segoe UI" w:hAnsi="Segoe UI" w:cs="Segoe UI"/>
                <w:b/>
                <w:bCs/>
                <w:sz w:val="20"/>
                <w:szCs w:val="20"/>
              </w:rPr>
              <w:t>Protection of Natural Water Resources:</w:t>
            </w:r>
            <w:r w:rsidR="00F61EE5" w:rsidRPr="00D80B71">
              <w:rPr>
                <w:rFonts w:ascii="Segoe UI" w:hAnsi="Segoe UI" w:cs="Segoe UI"/>
                <w:sz w:val="20"/>
                <w:szCs w:val="20"/>
              </w:rPr>
              <w:t xml:space="preserve"> support actions that promote the transformation of production systems and the reduction of the use and impact of phytosanitary products while maintaining the competitiveness of farms.</w:t>
            </w:r>
            <w:r w:rsidR="00241431" w:rsidRPr="00D80B71">
              <w:rPr>
                <w:rFonts w:ascii="Segoe UI" w:hAnsi="Segoe UI" w:cs="Segoe UI"/>
                <w:sz w:val="20"/>
                <w:szCs w:val="20"/>
              </w:rPr>
              <w:t xml:space="preserve"> Scheme is currently closed.</w:t>
            </w:r>
          </w:p>
          <w:p w14:paraId="75EFCFC4" w14:textId="486E1C64" w:rsidR="002532B1" w:rsidRPr="00D80B71" w:rsidRDefault="003749B8" w:rsidP="00371ADC">
            <w:pPr>
              <w:pStyle w:val="Header"/>
              <w:numPr>
                <w:ilvl w:val="0"/>
                <w:numId w:val="110"/>
              </w:numPr>
              <w:spacing w:line="264" w:lineRule="auto"/>
              <w:ind w:right="85"/>
              <w:jc w:val="both"/>
              <w:rPr>
                <w:rFonts w:ascii="Segoe UI" w:hAnsi="Segoe UI" w:cs="Segoe UI"/>
                <w:sz w:val="20"/>
                <w:szCs w:val="20"/>
              </w:rPr>
            </w:pPr>
            <w:r w:rsidRPr="00D80B71">
              <w:rPr>
                <w:rFonts w:ascii="Segoe UI" w:hAnsi="Segoe UI" w:cs="Segoe UI"/>
                <w:b/>
                <w:bCs/>
                <w:sz w:val="20"/>
                <w:szCs w:val="20"/>
              </w:rPr>
              <w:t>On-Farm Processing</w:t>
            </w:r>
            <w:r w:rsidR="009D653C" w:rsidRPr="00D80B71">
              <w:rPr>
                <w:rFonts w:ascii="Segoe UI" w:hAnsi="Segoe UI" w:cs="Segoe UI"/>
                <w:b/>
                <w:bCs/>
                <w:sz w:val="20"/>
                <w:szCs w:val="20"/>
              </w:rPr>
              <w:t>:</w:t>
            </w:r>
            <w:r w:rsidR="009D653C" w:rsidRPr="00D80B71">
              <w:rPr>
                <w:rFonts w:ascii="Segoe UI" w:hAnsi="Segoe UI" w:cs="Segoe UI"/>
                <w:sz w:val="20"/>
                <w:szCs w:val="20"/>
              </w:rPr>
              <w:t xml:space="preserve"> support investments in projects promoting food processing and the marketing of products on farms.</w:t>
            </w:r>
            <w:r w:rsidR="00241431" w:rsidRPr="00D80B71">
              <w:rPr>
                <w:rFonts w:ascii="Segoe UI" w:hAnsi="Segoe UI" w:cs="Segoe UI"/>
                <w:sz w:val="20"/>
                <w:szCs w:val="20"/>
              </w:rPr>
              <w:t xml:space="preserve"> Eligible projects include: Transformation and commercialisation workshops (including on-farm sales points); Agricultural building renovations for transformation or commercialisation; Investments in equipment such as packaging, cold storage, transport, and production machinery.</w:t>
            </w:r>
          </w:p>
          <w:p w14:paraId="503290D9" w14:textId="68358099" w:rsidR="002532B1" w:rsidRPr="00D80B71" w:rsidRDefault="002532B1"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40" w:history="1">
              <w:r w:rsidR="00F40DA0" w:rsidRPr="00D80B71">
                <w:rPr>
                  <w:rStyle w:val="Hyperlink"/>
                  <w:rFonts w:ascii="Segoe UI" w:hAnsi="Segoe UI" w:cs="Segoe UI"/>
                  <w:sz w:val="20"/>
                  <w:szCs w:val="20"/>
                </w:rPr>
                <w:t>https://centre-valdeloire.chambres-agriculture.fr/dossiers-1/detail-du-dossier/aides-aux-investissements-agricoles-productifs-siap</w:t>
              </w:r>
            </w:hyperlink>
            <w:r w:rsidR="00F40DA0"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2532B1" w:rsidRPr="00D80B71" w14:paraId="7ACD106C" w14:textId="77777777" w:rsidTr="00941383">
        <w:tc>
          <w:tcPr>
            <w:tcW w:w="1696" w:type="dxa"/>
          </w:tcPr>
          <w:p w14:paraId="74FFF27A"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1A063286" w14:textId="69BDE5B4" w:rsidR="002532B1" w:rsidRPr="00D80B71" w:rsidRDefault="002532B1"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Deadline of </w:t>
            </w:r>
            <w:r w:rsidR="00A90C0E" w:rsidRPr="00D80B71">
              <w:rPr>
                <w:rFonts w:ascii="Segoe UI" w:hAnsi="Segoe UI" w:cs="Segoe UI"/>
                <w:sz w:val="20"/>
                <w:szCs w:val="20"/>
              </w:rPr>
              <w:t>31</w:t>
            </w:r>
            <w:r w:rsidR="00A90C0E" w:rsidRPr="00D80B71">
              <w:rPr>
                <w:rFonts w:ascii="Segoe UI" w:hAnsi="Segoe UI" w:cs="Segoe UI"/>
                <w:sz w:val="20"/>
                <w:szCs w:val="20"/>
                <w:vertAlign w:val="superscript"/>
              </w:rPr>
              <w:t>st</w:t>
            </w:r>
            <w:r w:rsidR="00A90C0E" w:rsidRPr="00D80B71">
              <w:rPr>
                <w:rFonts w:ascii="Segoe UI" w:hAnsi="Segoe UI" w:cs="Segoe UI"/>
                <w:sz w:val="20"/>
                <w:szCs w:val="20"/>
              </w:rPr>
              <w:t xml:space="preserve"> October for </w:t>
            </w:r>
            <w:r w:rsidR="00754EF8" w:rsidRPr="00D80B71">
              <w:rPr>
                <w:rFonts w:ascii="Segoe UI" w:hAnsi="Segoe UI" w:cs="Segoe UI"/>
                <w:sz w:val="20"/>
                <w:szCs w:val="20"/>
              </w:rPr>
              <w:t xml:space="preserve">areas 1 and 2 above. The on-farm processing (No. 4) deadline continues until December 2027. </w:t>
            </w:r>
            <w:r w:rsidR="0072731C" w:rsidRPr="00D80B71">
              <w:rPr>
                <w:rFonts w:ascii="Segoe UI" w:hAnsi="Segoe UI" w:cs="Segoe UI"/>
                <w:sz w:val="20"/>
                <w:szCs w:val="20"/>
              </w:rPr>
              <w:t>Protection of Natural Resources (No. 3) not open during 2024. Further rounds are expected.</w:t>
            </w:r>
          </w:p>
        </w:tc>
      </w:tr>
      <w:tr w:rsidR="002532B1" w:rsidRPr="00D80B71" w14:paraId="04C9880B" w14:textId="77777777" w:rsidTr="00941383">
        <w:tc>
          <w:tcPr>
            <w:tcW w:w="1696" w:type="dxa"/>
          </w:tcPr>
          <w:p w14:paraId="27FC05F5" w14:textId="77777777" w:rsidR="002532B1" w:rsidRPr="00D80B71" w:rsidRDefault="002532B1" w:rsidP="00941383">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0A7D5243" w14:textId="77777777" w:rsidR="002532B1" w:rsidRPr="00D80B71" w:rsidRDefault="002532B1" w:rsidP="0094138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2532B1" w:rsidRPr="00D80B71" w14:paraId="27601B4B" w14:textId="77777777" w:rsidTr="00941383">
        <w:tc>
          <w:tcPr>
            <w:tcW w:w="1696" w:type="dxa"/>
          </w:tcPr>
          <w:p w14:paraId="4274CE36" w14:textId="77777777" w:rsidR="002532B1" w:rsidRPr="00D80B71" w:rsidRDefault="002532B1"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617BAA5" w14:textId="633E7632" w:rsidR="002532B1" w:rsidRPr="00D80B71" w:rsidRDefault="002532B1" w:rsidP="00941383">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C43B7C" w:rsidRPr="00D80B71">
              <w:rPr>
                <w:rFonts w:ascii="Segoe UI" w:hAnsi="Segoe UI" w:cs="Segoe UI"/>
                <w:i/>
                <w:iCs/>
                <w:sz w:val="20"/>
                <w:szCs w:val="20"/>
              </w:rPr>
              <w:t xml:space="preserve">Suppliers of agricultural equipment </w:t>
            </w:r>
            <w:r w:rsidR="00A66F74" w:rsidRPr="00D80B71">
              <w:rPr>
                <w:rFonts w:ascii="Segoe UI" w:hAnsi="Segoe UI" w:cs="Segoe UI"/>
                <w:i/>
                <w:iCs/>
                <w:sz w:val="20"/>
                <w:szCs w:val="20"/>
              </w:rPr>
              <w:t>focusing on the items listed above and associated services</w:t>
            </w:r>
            <w:r w:rsidR="00C43B7C" w:rsidRPr="00D80B71">
              <w:rPr>
                <w:rFonts w:ascii="Segoe UI" w:hAnsi="Segoe UI" w:cs="Segoe UI"/>
                <w:i/>
                <w:iCs/>
                <w:sz w:val="20"/>
                <w:szCs w:val="20"/>
              </w:rPr>
              <w:t xml:space="preserve"> can benefit from this grant by partnering with farmers to implement eligible investments, thereby enhancing the productivity and sustainability of agricultural operations</w:t>
            </w:r>
            <w:r w:rsidRPr="00D80B71">
              <w:rPr>
                <w:rFonts w:ascii="Segoe UI" w:hAnsi="Segoe UI" w:cs="Segoe UI"/>
                <w:i/>
                <w:iCs/>
                <w:sz w:val="20"/>
                <w:szCs w:val="20"/>
              </w:rPr>
              <w:t>.</w:t>
            </w:r>
            <w:r w:rsidR="00A66F74" w:rsidRPr="00D80B71">
              <w:rPr>
                <w:rFonts w:ascii="Segoe UI" w:hAnsi="Segoe UI" w:cs="Segoe UI"/>
                <w:i/>
                <w:iCs/>
                <w:sz w:val="20"/>
                <w:szCs w:val="20"/>
              </w:rPr>
              <w:t xml:space="preserve"> Whilst the grant deadlines may have closed, there should still be follow-up opportunities in the region.</w:t>
            </w:r>
          </w:p>
        </w:tc>
      </w:tr>
    </w:tbl>
    <w:p w14:paraId="6F8342E2" w14:textId="4604491C" w:rsidR="000809FD" w:rsidRPr="000777FF" w:rsidRDefault="004A57A9" w:rsidP="000809FD">
      <w:pPr>
        <w:pStyle w:val="Heading3"/>
        <w:rPr>
          <w:highlight w:val="yellow"/>
        </w:rPr>
      </w:pPr>
      <w:bookmarkStart w:id="113" w:name="_Support_for_Livestock_1"/>
      <w:bookmarkEnd w:id="113"/>
      <w:r w:rsidRPr="000777FF">
        <w:rPr>
          <w:highlight w:val="yellow"/>
        </w:rPr>
        <w:lastRenderedPageBreak/>
        <w:t>Support for Livestock Farmers – Fertility Testing Aid</w:t>
      </w:r>
    </w:p>
    <w:tbl>
      <w:tblPr>
        <w:tblStyle w:val="TableGrid"/>
        <w:tblW w:w="0" w:type="auto"/>
        <w:tblLook w:val="04A0" w:firstRow="1" w:lastRow="0" w:firstColumn="1" w:lastColumn="0" w:noHBand="0" w:noVBand="1"/>
      </w:tblPr>
      <w:tblGrid>
        <w:gridCol w:w="1696"/>
        <w:gridCol w:w="7132"/>
      </w:tblGrid>
      <w:tr w:rsidR="004A57A9" w:rsidRPr="000777FF" w14:paraId="56A8FCFA" w14:textId="77777777" w:rsidTr="009C74D2">
        <w:tc>
          <w:tcPr>
            <w:tcW w:w="1696" w:type="dxa"/>
          </w:tcPr>
          <w:p w14:paraId="3D563C6B"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Grant Name</w:t>
            </w:r>
          </w:p>
        </w:tc>
        <w:tc>
          <w:tcPr>
            <w:tcW w:w="7132" w:type="dxa"/>
          </w:tcPr>
          <w:p w14:paraId="3058B874" w14:textId="03DDB6DA" w:rsidR="004A57A9" w:rsidRPr="000777FF" w:rsidRDefault="004A57A9" w:rsidP="009C74D2">
            <w:pPr>
              <w:pStyle w:val="Header"/>
              <w:spacing w:line="264" w:lineRule="auto"/>
              <w:ind w:right="85"/>
              <w:jc w:val="both"/>
              <w:rPr>
                <w:rFonts w:ascii="Segoe UI" w:hAnsi="Segoe UI" w:cs="Segoe UI"/>
                <w:b/>
                <w:bCs/>
                <w:sz w:val="20"/>
                <w:szCs w:val="20"/>
                <w:highlight w:val="yellow"/>
              </w:rPr>
            </w:pPr>
            <w:r w:rsidRPr="000777FF">
              <w:rPr>
                <w:rFonts w:ascii="Segoe UI" w:hAnsi="Segoe UI" w:cs="Segoe UI"/>
                <w:b/>
                <w:bCs/>
                <w:sz w:val="20"/>
                <w:szCs w:val="20"/>
                <w:highlight w:val="yellow"/>
              </w:rPr>
              <w:t>Support for Livestock Farmers – Fertility Testing Aid</w:t>
            </w:r>
            <w:r w:rsidRPr="000777FF">
              <w:rPr>
                <w:rFonts w:ascii="Segoe UI" w:hAnsi="Segoe UI" w:cs="Segoe UI"/>
                <w:b/>
                <w:bCs/>
                <w:i/>
                <w:iCs/>
                <w:sz w:val="20"/>
                <w:szCs w:val="20"/>
                <w:highlight w:val="yellow"/>
              </w:rPr>
              <w:t xml:space="preserve"> (Appui en </w:t>
            </w:r>
            <w:r w:rsidRPr="000777FF">
              <w:rPr>
                <w:rFonts w:ascii="Segoe UI" w:hAnsi="Segoe UI" w:cs="Segoe UI"/>
                <w:b/>
                <w:bCs/>
                <w:i/>
                <w:iCs/>
                <w:sz w:val="20"/>
                <w:szCs w:val="20"/>
                <w:highlight w:val="yellow"/>
              </w:rPr>
              <w:t>F</w:t>
            </w:r>
            <w:r w:rsidRPr="000777FF">
              <w:rPr>
                <w:rFonts w:ascii="Segoe UI" w:hAnsi="Segoe UI" w:cs="Segoe UI"/>
                <w:b/>
                <w:bCs/>
                <w:i/>
                <w:iCs/>
                <w:sz w:val="20"/>
                <w:szCs w:val="20"/>
                <w:highlight w:val="yellow"/>
              </w:rPr>
              <w:t xml:space="preserve">aveur des </w:t>
            </w:r>
            <w:r w:rsidRPr="000777FF">
              <w:rPr>
                <w:rFonts w:ascii="Segoe UI" w:hAnsi="Segoe UI" w:cs="Segoe UI"/>
                <w:b/>
                <w:bCs/>
                <w:i/>
                <w:iCs/>
                <w:sz w:val="20"/>
                <w:szCs w:val="20"/>
                <w:highlight w:val="yellow"/>
              </w:rPr>
              <w:t>É</w:t>
            </w:r>
            <w:r w:rsidRPr="000777FF">
              <w:rPr>
                <w:rFonts w:ascii="Segoe UI" w:hAnsi="Segoe UI" w:cs="Segoe UI"/>
                <w:b/>
                <w:bCs/>
                <w:i/>
                <w:iCs/>
                <w:sz w:val="20"/>
                <w:szCs w:val="20"/>
                <w:highlight w:val="yellow"/>
              </w:rPr>
              <w:t xml:space="preserve">leveurs – Soutien au </w:t>
            </w:r>
            <w:r w:rsidRPr="000777FF">
              <w:rPr>
                <w:rFonts w:ascii="Segoe UI" w:hAnsi="Segoe UI" w:cs="Segoe UI"/>
                <w:b/>
                <w:bCs/>
                <w:i/>
                <w:iCs/>
                <w:sz w:val="20"/>
                <w:szCs w:val="20"/>
                <w:highlight w:val="yellow"/>
              </w:rPr>
              <w:t>R</w:t>
            </w:r>
            <w:r w:rsidRPr="000777FF">
              <w:rPr>
                <w:rFonts w:ascii="Segoe UI" w:hAnsi="Segoe UI" w:cs="Segoe UI"/>
                <w:b/>
                <w:bCs/>
                <w:i/>
                <w:iCs/>
                <w:sz w:val="20"/>
                <w:szCs w:val="20"/>
                <w:highlight w:val="yellow"/>
              </w:rPr>
              <w:t xml:space="preserve">ecours à des </w:t>
            </w:r>
            <w:r w:rsidRPr="000777FF">
              <w:rPr>
                <w:rFonts w:ascii="Segoe UI" w:hAnsi="Segoe UI" w:cs="Segoe UI"/>
                <w:b/>
                <w:bCs/>
                <w:i/>
                <w:iCs/>
                <w:sz w:val="20"/>
                <w:szCs w:val="20"/>
                <w:highlight w:val="yellow"/>
              </w:rPr>
              <w:t>T</w:t>
            </w:r>
            <w:r w:rsidRPr="000777FF">
              <w:rPr>
                <w:rFonts w:ascii="Segoe UI" w:hAnsi="Segoe UI" w:cs="Segoe UI"/>
                <w:b/>
                <w:bCs/>
                <w:i/>
                <w:iCs/>
                <w:sz w:val="20"/>
                <w:szCs w:val="20"/>
                <w:highlight w:val="yellow"/>
              </w:rPr>
              <w:t xml:space="preserve">ests de </w:t>
            </w:r>
            <w:r w:rsidRPr="000777FF">
              <w:rPr>
                <w:rFonts w:ascii="Segoe UI" w:hAnsi="Segoe UI" w:cs="Segoe UI"/>
                <w:b/>
                <w:bCs/>
                <w:i/>
                <w:iCs/>
                <w:sz w:val="20"/>
                <w:szCs w:val="20"/>
                <w:highlight w:val="yellow"/>
              </w:rPr>
              <w:t>F</w:t>
            </w:r>
            <w:r w:rsidRPr="000777FF">
              <w:rPr>
                <w:rFonts w:ascii="Segoe UI" w:hAnsi="Segoe UI" w:cs="Segoe UI"/>
                <w:b/>
                <w:bCs/>
                <w:i/>
                <w:iCs/>
                <w:sz w:val="20"/>
                <w:szCs w:val="20"/>
                <w:highlight w:val="yellow"/>
              </w:rPr>
              <w:t>ertilité)</w:t>
            </w:r>
          </w:p>
        </w:tc>
      </w:tr>
      <w:tr w:rsidR="004A57A9" w:rsidRPr="000777FF" w14:paraId="66738940" w14:textId="77777777" w:rsidTr="009C74D2">
        <w:tc>
          <w:tcPr>
            <w:tcW w:w="1696" w:type="dxa"/>
          </w:tcPr>
          <w:p w14:paraId="2BFDDD8F"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Grant Purpose</w:t>
            </w:r>
          </w:p>
        </w:tc>
        <w:tc>
          <w:tcPr>
            <w:tcW w:w="7132" w:type="dxa"/>
          </w:tcPr>
          <w:p w14:paraId="45298F84" w14:textId="1D30345C" w:rsidR="004A57A9" w:rsidRPr="000777FF" w:rsidRDefault="00E20816" w:rsidP="009C74D2">
            <w:pPr>
              <w:pStyle w:val="Header"/>
              <w:spacing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This scheme supports livestock farmers in Centre-Val de Loire with the cost of fertility testing in their herds or flocks. It aims to improve reproductive performance and animal traceability, particularly in response to recent major animal health challenges that have impacted the region's ruminant sectors</w:t>
            </w:r>
            <w:r w:rsidR="004A57A9" w:rsidRPr="000777FF">
              <w:rPr>
                <w:rFonts w:ascii="Segoe UI" w:hAnsi="Segoe UI" w:cs="Segoe UI"/>
                <w:sz w:val="20"/>
                <w:szCs w:val="20"/>
                <w:highlight w:val="yellow"/>
              </w:rPr>
              <w:t>.</w:t>
            </w:r>
          </w:p>
        </w:tc>
      </w:tr>
      <w:tr w:rsidR="004A57A9" w:rsidRPr="000777FF" w14:paraId="4E167C6A" w14:textId="77777777" w:rsidTr="009C74D2">
        <w:tc>
          <w:tcPr>
            <w:tcW w:w="1696" w:type="dxa"/>
          </w:tcPr>
          <w:p w14:paraId="79655555"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Grant Rate</w:t>
            </w:r>
          </w:p>
        </w:tc>
        <w:tc>
          <w:tcPr>
            <w:tcW w:w="7132" w:type="dxa"/>
          </w:tcPr>
          <w:p w14:paraId="3F878C19" w14:textId="48B34E36" w:rsidR="004A57A9" w:rsidRPr="000777FF" w:rsidRDefault="002816B1" w:rsidP="009C74D2">
            <w:pPr>
              <w:pStyle w:val="Header"/>
              <w:spacing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 xml:space="preserve">Rate is 75% of fertility costs but capped at </w:t>
            </w:r>
            <w:r w:rsidR="00C67909" w:rsidRPr="000777FF">
              <w:rPr>
                <w:rFonts w:ascii="Segoe UI" w:hAnsi="Segoe UI" w:cs="Segoe UI"/>
                <w:sz w:val="20"/>
                <w:szCs w:val="20"/>
                <w:highlight w:val="yellow"/>
              </w:rPr>
              <w:t>€60/test for sheep and goats and €200/test for cattle</w:t>
            </w:r>
            <w:r w:rsidR="004A57A9" w:rsidRPr="000777FF">
              <w:rPr>
                <w:rFonts w:ascii="Segoe UI" w:hAnsi="Segoe UI" w:cs="Segoe UI"/>
                <w:sz w:val="20"/>
                <w:szCs w:val="20"/>
                <w:highlight w:val="yellow"/>
              </w:rPr>
              <w:t>.</w:t>
            </w:r>
          </w:p>
        </w:tc>
      </w:tr>
      <w:tr w:rsidR="004A57A9" w:rsidRPr="000777FF" w14:paraId="6B57005D" w14:textId="77777777" w:rsidTr="009C74D2">
        <w:tc>
          <w:tcPr>
            <w:tcW w:w="1696" w:type="dxa"/>
          </w:tcPr>
          <w:p w14:paraId="4FAFC679"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Grant Detail</w:t>
            </w:r>
          </w:p>
        </w:tc>
        <w:tc>
          <w:tcPr>
            <w:tcW w:w="7132" w:type="dxa"/>
          </w:tcPr>
          <w:p w14:paraId="64D8C545" w14:textId="77777777" w:rsidR="000777FF" w:rsidRDefault="00C83F01" w:rsidP="009C74D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 xml:space="preserve">This grant is available to professional cattle, sheep and goat breeders operating in Centre-Val de Loire. To be eligible, farmers must provide supporting documentation including a veterinary invoice, details of tested animals (such as identification numbers), and proof that the animals belong to a registered breeding herd. </w:t>
            </w:r>
          </w:p>
          <w:p w14:paraId="7916DAA2" w14:textId="0B8E156E" w:rsidR="00C83F01" w:rsidRPr="000777FF" w:rsidRDefault="00C83F01" w:rsidP="009C74D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 xml:space="preserve">Tests must be carried out by recognised veterinary services. The aid is part of the Region's broader support measures for the livestock sector within the current rural development framework. </w:t>
            </w:r>
          </w:p>
          <w:p w14:paraId="0CB087D0" w14:textId="15E76A7F" w:rsidR="004A57A9" w:rsidRPr="000777FF" w:rsidRDefault="004A57A9" w:rsidP="009C74D2">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 xml:space="preserve">Further detail via: </w:t>
            </w:r>
            <w:hyperlink r:id="rId141" w:history="1">
              <w:r w:rsidR="00C83F01" w:rsidRPr="000777FF">
                <w:rPr>
                  <w:rStyle w:val="Hyperlink"/>
                  <w:rFonts w:ascii="Segoe UI" w:hAnsi="Segoe UI" w:cs="Segoe UI"/>
                  <w:sz w:val="20"/>
                  <w:szCs w:val="20"/>
                  <w:highlight w:val="yellow"/>
                </w:rPr>
                <w:t>www.centre-valdeloire.fr/le-guide-des-aides-de-la-region-centre-val-de-loire/appui-en-faveur-des-eleveurs-soutien-au</w:t>
              </w:r>
            </w:hyperlink>
            <w:r w:rsidR="00C83F01" w:rsidRPr="000777FF">
              <w:rPr>
                <w:rFonts w:ascii="Segoe UI" w:hAnsi="Segoe UI" w:cs="Segoe UI"/>
                <w:sz w:val="20"/>
                <w:szCs w:val="20"/>
                <w:highlight w:val="yellow"/>
              </w:rPr>
              <w:t xml:space="preserve"> </w:t>
            </w:r>
          </w:p>
        </w:tc>
      </w:tr>
      <w:tr w:rsidR="004A57A9" w:rsidRPr="000777FF" w14:paraId="0ACAFA39" w14:textId="77777777" w:rsidTr="009C74D2">
        <w:tc>
          <w:tcPr>
            <w:tcW w:w="1696" w:type="dxa"/>
          </w:tcPr>
          <w:p w14:paraId="03B5ECC5"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Duration</w:t>
            </w:r>
          </w:p>
        </w:tc>
        <w:tc>
          <w:tcPr>
            <w:tcW w:w="7132" w:type="dxa"/>
          </w:tcPr>
          <w:p w14:paraId="7548F424" w14:textId="31BB962C" w:rsidR="004A57A9" w:rsidRPr="000777FF" w:rsidRDefault="00AE0E33" w:rsidP="009C74D2">
            <w:pPr>
              <w:pStyle w:val="Header"/>
              <w:spacing w:line="264" w:lineRule="auto"/>
              <w:ind w:right="85"/>
              <w:jc w:val="both"/>
              <w:rPr>
                <w:rFonts w:ascii="Segoe UI" w:hAnsi="Segoe UI" w:cs="Segoe UI"/>
                <w:sz w:val="20"/>
                <w:szCs w:val="20"/>
                <w:highlight w:val="yellow"/>
              </w:rPr>
            </w:pPr>
            <w:r w:rsidRPr="000777FF">
              <w:rPr>
                <w:rFonts w:ascii="Segoe UI" w:hAnsi="Segoe UI" w:cs="Segoe UI"/>
                <w:sz w:val="20"/>
                <w:szCs w:val="20"/>
                <w:highlight w:val="yellow"/>
              </w:rPr>
              <w:t>Runs under the 2023-27 FEADER period.</w:t>
            </w:r>
            <w:r w:rsidR="00F475FB" w:rsidRPr="000777FF">
              <w:rPr>
                <w:rFonts w:ascii="Segoe UI" w:hAnsi="Segoe UI" w:cs="Segoe UI"/>
                <w:sz w:val="20"/>
                <w:szCs w:val="20"/>
                <w:highlight w:val="yellow"/>
              </w:rPr>
              <w:t xml:space="preserve"> Deadline is 31</w:t>
            </w:r>
            <w:r w:rsidR="00F475FB" w:rsidRPr="000777FF">
              <w:rPr>
                <w:rFonts w:ascii="Segoe UI" w:hAnsi="Segoe UI" w:cs="Segoe UI"/>
                <w:sz w:val="20"/>
                <w:szCs w:val="20"/>
                <w:highlight w:val="yellow"/>
                <w:vertAlign w:val="superscript"/>
              </w:rPr>
              <w:t>st</w:t>
            </w:r>
            <w:r w:rsidR="00F475FB" w:rsidRPr="000777FF">
              <w:rPr>
                <w:rFonts w:ascii="Segoe UI" w:hAnsi="Segoe UI" w:cs="Segoe UI"/>
                <w:sz w:val="20"/>
                <w:szCs w:val="20"/>
                <w:highlight w:val="yellow"/>
              </w:rPr>
              <w:t xml:space="preserve"> December 2025.</w:t>
            </w:r>
          </w:p>
        </w:tc>
      </w:tr>
      <w:tr w:rsidR="004A57A9" w:rsidRPr="000777FF" w14:paraId="775E8507" w14:textId="77777777" w:rsidTr="009C74D2">
        <w:tc>
          <w:tcPr>
            <w:tcW w:w="1696" w:type="dxa"/>
          </w:tcPr>
          <w:p w14:paraId="27EE1AF9" w14:textId="77777777" w:rsidR="004A57A9" w:rsidRPr="000777FF" w:rsidRDefault="004A57A9" w:rsidP="009C74D2">
            <w:pPr>
              <w:pStyle w:val="Header"/>
              <w:spacing w:line="264" w:lineRule="auto"/>
              <w:ind w:right="85"/>
              <w:rPr>
                <w:rFonts w:ascii="Segoe UI" w:hAnsi="Segoe UI" w:cs="Segoe UI"/>
                <w:b/>
                <w:sz w:val="20"/>
                <w:szCs w:val="20"/>
                <w:highlight w:val="yellow"/>
              </w:rPr>
            </w:pPr>
            <w:r w:rsidRPr="000777FF">
              <w:rPr>
                <w:rFonts w:ascii="Segoe UI" w:hAnsi="Segoe UI" w:cs="Segoe UI"/>
                <w:b/>
                <w:sz w:val="20"/>
                <w:szCs w:val="20"/>
                <w:highlight w:val="yellow"/>
              </w:rPr>
              <w:t>Update</w:t>
            </w:r>
          </w:p>
        </w:tc>
        <w:tc>
          <w:tcPr>
            <w:tcW w:w="7132" w:type="dxa"/>
          </w:tcPr>
          <w:p w14:paraId="748D9A1F" w14:textId="77777777" w:rsidR="004A57A9" w:rsidRPr="000777FF" w:rsidRDefault="004A57A9" w:rsidP="009C74D2">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p>
        </w:tc>
      </w:tr>
      <w:tr w:rsidR="004A57A9" w:rsidRPr="00D80B71" w14:paraId="3F6460CF" w14:textId="77777777" w:rsidTr="009C74D2">
        <w:tc>
          <w:tcPr>
            <w:tcW w:w="1696" w:type="dxa"/>
          </w:tcPr>
          <w:p w14:paraId="002261CC" w14:textId="77777777" w:rsidR="004A57A9" w:rsidRPr="000777FF" w:rsidRDefault="004A57A9" w:rsidP="009C74D2">
            <w:pPr>
              <w:pStyle w:val="Header"/>
              <w:spacing w:line="264" w:lineRule="auto"/>
              <w:ind w:right="85"/>
              <w:jc w:val="both"/>
              <w:rPr>
                <w:rFonts w:ascii="Segoe UI" w:hAnsi="Segoe UI" w:cs="Segoe UI"/>
                <w:b/>
                <w:sz w:val="20"/>
                <w:szCs w:val="20"/>
                <w:highlight w:val="yellow"/>
              </w:rPr>
            </w:pPr>
            <w:r w:rsidRPr="000777FF">
              <w:rPr>
                <w:rFonts w:ascii="Segoe UI" w:hAnsi="Segoe UI" w:cs="Segoe UI"/>
                <w:b/>
                <w:sz w:val="20"/>
                <w:szCs w:val="20"/>
                <w:highlight w:val="yellow"/>
              </w:rPr>
              <w:t>Implications</w:t>
            </w:r>
          </w:p>
        </w:tc>
        <w:tc>
          <w:tcPr>
            <w:tcW w:w="7132" w:type="dxa"/>
          </w:tcPr>
          <w:p w14:paraId="420E7326" w14:textId="372DFC75" w:rsidR="004A57A9" w:rsidRPr="00D80B71" w:rsidRDefault="004A57A9" w:rsidP="009C74D2">
            <w:pPr>
              <w:pStyle w:val="Header"/>
              <w:spacing w:line="264" w:lineRule="auto"/>
              <w:ind w:right="85"/>
              <w:jc w:val="both"/>
              <w:rPr>
                <w:rFonts w:ascii="Segoe UI" w:hAnsi="Segoe UI" w:cs="Segoe UI"/>
                <w:iCs/>
                <w:sz w:val="20"/>
                <w:szCs w:val="20"/>
              </w:rPr>
            </w:pPr>
            <w:r w:rsidRPr="000777FF">
              <w:rPr>
                <w:rFonts w:ascii="Segoe UI" w:hAnsi="Segoe UI" w:cs="Segoe UI"/>
                <w:iCs/>
                <w:sz w:val="20"/>
                <w:szCs w:val="20"/>
                <w:highlight w:val="yellow"/>
              </w:rPr>
              <w:t>​</w:t>
            </w:r>
            <w:r w:rsidR="000777FF" w:rsidRPr="000777FF">
              <w:rPr>
                <w:rFonts w:ascii="Segoe UI" w:hAnsi="Segoe UI" w:cs="Segoe UI"/>
                <w:i/>
                <w:iCs/>
                <w:sz w:val="20"/>
                <w:szCs w:val="20"/>
                <w:highlight w:val="yellow"/>
              </w:rPr>
              <w:t>Companies offering certified reproductive testing equipment, ultrasound scanners, or semen quality assessment tools could see business opportunities, particularly if they work with local vets or cooperatives. Firms providing digital herd management or traceability solutions may also be well positioned to support farmers with record-keeping and compliance under this grant scheme.</w:t>
            </w:r>
            <w:r w:rsidRPr="000777FF">
              <w:rPr>
                <w:rFonts w:ascii="Segoe UI" w:hAnsi="Segoe UI" w:cs="Segoe UI"/>
                <w:i/>
                <w:iCs/>
                <w:sz w:val="20"/>
                <w:szCs w:val="20"/>
                <w:highlight w:val="yellow"/>
              </w:rPr>
              <w:t>.</w:t>
            </w:r>
          </w:p>
        </w:tc>
      </w:tr>
    </w:tbl>
    <w:p w14:paraId="130F48D7" w14:textId="77777777" w:rsidR="004A57A9" w:rsidRPr="004A57A9" w:rsidRDefault="004A57A9" w:rsidP="004A57A9"/>
    <w:p w14:paraId="0A27CE23" w14:textId="34EC7CFA" w:rsidR="00D31357" w:rsidRPr="00D80B71" w:rsidRDefault="00D31357" w:rsidP="00D31357">
      <w:pPr>
        <w:pStyle w:val="Heading2"/>
      </w:pPr>
      <w:bookmarkStart w:id="114" w:name="_Toc200708820"/>
      <w:r w:rsidRPr="00D80B71">
        <w:t>Land Management</w:t>
      </w:r>
      <w:bookmarkEnd w:id="114"/>
    </w:p>
    <w:p w14:paraId="689FF106" w14:textId="7F04B76F" w:rsidR="0003672A" w:rsidRPr="00D80B71" w:rsidRDefault="0003672A" w:rsidP="0003672A">
      <w:pPr>
        <w:pStyle w:val="Heading3"/>
      </w:pPr>
      <w:r w:rsidRPr="00D80B71">
        <w:t>Forest Sector Support</w:t>
      </w:r>
    </w:p>
    <w:tbl>
      <w:tblPr>
        <w:tblStyle w:val="TableGrid"/>
        <w:tblW w:w="0" w:type="auto"/>
        <w:tblLook w:val="04A0" w:firstRow="1" w:lastRow="0" w:firstColumn="1" w:lastColumn="0" w:noHBand="0" w:noVBand="1"/>
      </w:tblPr>
      <w:tblGrid>
        <w:gridCol w:w="1696"/>
        <w:gridCol w:w="7132"/>
      </w:tblGrid>
      <w:tr w:rsidR="0003672A" w:rsidRPr="00D80B71" w14:paraId="2344A9EC" w14:textId="77777777" w:rsidTr="00C21DF3">
        <w:tc>
          <w:tcPr>
            <w:tcW w:w="1696" w:type="dxa"/>
          </w:tcPr>
          <w:p w14:paraId="5AEE64EB" w14:textId="77777777" w:rsidR="0003672A" w:rsidRPr="00D80B71" w:rsidRDefault="0003672A">
            <w:pPr>
              <w:pStyle w:val="Header"/>
              <w:spacing w:line="264" w:lineRule="auto"/>
              <w:ind w:right="85"/>
              <w:jc w:val="both"/>
              <w:rPr>
                <w:rFonts w:ascii="Segoe UI" w:hAnsi="Segoe UI" w:cs="Segoe UI"/>
                <w:b/>
                <w:sz w:val="20"/>
                <w:szCs w:val="20"/>
              </w:rPr>
            </w:pPr>
            <w:bookmarkStart w:id="115" w:name="_Hlk200703328"/>
            <w:r w:rsidRPr="00D80B71">
              <w:rPr>
                <w:rFonts w:ascii="Segoe UI" w:hAnsi="Segoe UI" w:cs="Segoe UI"/>
                <w:b/>
                <w:sz w:val="20"/>
                <w:szCs w:val="20"/>
              </w:rPr>
              <w:t>Grant Name</w:t>
            </w:r>
          </w:p>
        </w:tc>
        <w:tc>
          <w:tcPr>
            <w:tcW w:w="7132" w:type="dxa"/>
          </w:tcPr>
          <w:p w14:paraId="06A2813D" w14:textId="7302AEFC" w:rsidR="0003672A" w:rsidRPr="00D80B71" w:rsidRDefault="0003672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 Sector Support 2030 </w:t>
            </w:r>
            <w:r w:rsidRPr="00D80B71">
              <w:rPr>
                <w:rFonts w:ascii="Segoe UI" w:hAnsi="Segoe UI" w:cs="Segoe UI"/>
                <w:b/>
                <w:bCs/>
                <w:i/>
                <w:iCs/>
                <w:sz w:val="20"/>
                <w:szCs w:val="20"/>
              </w:rPr>
              <w:t>(CAP Filière Forêt-Bois)</w:t>
            </w:r>
          </w:p>
        </w:tc>
      </w:tr>
      <w:tr w:rsidR="0003672A" w:rsidRPr="00D80B71" w14:paraId="625C4DC9" w14:textId="77777777" w:rsidTr="00C21DF3">
        <w:tc>
          <w:tcPr>
            <w:tcW w:w="1696" w:type="dxa"/>
          </w:tcPr>
          <w:p w14:paraId="1C379562" w14:textId="77777777" w:rsidR="0003672A" w:rsidRPr="00D80B71" w:rsidRDefault="0003672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B6A917E" w14:textId="77777777" w:rsidR="0003672A" w:rsidRPr="00D80B71" w:rsidRDefault="0003672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the forest-wood sector in Centre-Val de Loire, aiming to enhance forest management, biodiversity preservation, and sustainable wood production.</w:t>
            </w:r>
          </w:p>
        </w:tc>
      </w:tr>
      <w:tr w:rsidR="0003672A" w:rsidRPr="00D80B71" w14:paraId="6C64C613" w14:textId="77777777" w:rsidTr="00C21DF3">
        <w:tc>
          <w:tcPr>
            <w:tcW w:w="1696" w:type="dxa"/>
          </w:tcPr>
          <w:p w14:paraId="0A210F02" w14:textId="77777777" w:rsidR="0003672A" w:rsidRPr="00D80B71" w:rsidRDefault="0003672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149844A" w14:textId="77777777" w:rsidR="0003672A" w:rsidRPr="00D80B71" w:rsidRDefault="0003672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It is believed that the aid covers 30% to 50% of eligible costs, depending on the type of investment in forest management, wood processing, and environmental sustainability projects.</w:t>
            </w:r>
          </w:p>
        </w:tc>
      </w:tr>
      <w:tr w:rsidR="0003672A" w:rsidRPr="00D80B71" w14:paraId="34896DDB" w14:textId="77777777" w:rsidTr="00C21DF3">
        <w:tc>
          <w:tcPr>
            <w:tcW w:w="1696" w:type="dxa"/>
          </w:tcPr>
          <w:p w14:paraId="710FB3C5" w14:textId="77777777" w:rsidR="0003672A" w:rsidRPr="00D80B71" w:rsidRDefault="0003672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27089ED" w14:textId="77777777" w:rsidR="0003672A" w:rsidRPr="00D80B71"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grant scheme focuses on the following areas:</w:t>
            </w:r>
          </w:p>
          <w:p w14:paraId="3267F83B" w14:textId="77777777" w:rsidR="0003672A" w:rsidRPr="00D80B71" w:rsidRDefault="0003672A" w:rsidP="00371ADC">
            <w:pPr>
              <w:pStyle w:val="Header"/>
              <w:numPr>
                <w:ilvl w:val="0"/>
                <w:numId w:val="11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 Management and Modernisation: </w:t>
            </w:r>
            <w:r w:rsidRPr="00D80B71">
              <w:rPr>
                <w:rFonts w:ascii="Segoe UI" w:hAnsi="Segoe UI" w:cs="Segoe UI"/>
                <w:sz w:val="20"/>
                <w:szCs w:val="20"/>
              </w:rPr>
              <w:t>Support for projects enhancing forest infrastructure, including access routes and reforestation. Investments in advanced equipment for sustainable logging, wood processing, and forest renewal are also funded.</w:t>
            </w:r>
          </w:p>
          <w:p w14:paraId="59AAAC94" w14:textId="77777777" w:rsidR="0003672A" w:rsidRPr="00D80B71" w:rsidRDefault="0003672A" w:rsidP="00371ADC">
            <w:pPr>
              <w:pStyle w:val="Header"/>
              <w:numPr>
                <w:ilvl w:val="0"/>
                <w:numId w:val="11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Environmental Sustainability: </w:t>
            </w:r>
            <w:r w:rsidRPr="00D80B71">
              <w:rPr>
                <w:rFonts w:ascii="Segoe UI" w:hAnsi="Segoe UI" w:cs="Segoe UI"/>
                <w:sz w:val="20"/>
                <w:szCs w:val="20"/>
              </w:rPr>
              <w:t>Funding for projects focused on biodiversity preservation, climate adaptation strategies, and sustainable forest practices. This includes carbon sequestration efforts and renewable energy initiatives like wood biomass energy</w:t>
            </w:r>
            <w:r w:rsidRPr="00D80B71">
              <w:rPr>
                <w:rFonts w:ascii="Segoe UI" w:hAnsi="Segoe UI" w:cs="Segoe UI"/>
                <w:b/>
                <w:bCs/>
                <w:sz w:val="20"/>
                <w:szCs w:val="20"/>
              </w:rPr>
              <w:t>.</w:t>
            </w:r>
          </w:p>
          <w:p w14:paraId="03AB7CA4" w14:textId="77777777" w:rsidR="0003672A" w:rsidRPr="00D80B71" w:rsidRDefault="0003672A" w:rsidP="00371ADC">
            <w:pPr>
              <w:pStyle w:val="Header"/>
              <w:numPr>
                <w:ilvl w:val="0"/>
                <w:numId w:val="110"/>
              </w:numPr>
              <w:spacing w:line="264" w:lineRule="auto"/>
              <w:ind w:right="85"/>
              <w:jc w:val="both"/>
              <w:rPr>
                <w:rFonts w:ascii="Segoe UI" w:hAnsi="Segoe UI" w:cs="Segoe UI"/>
                <w:b/>
                <w:bCs/>
                <w:sz w:val="20"/>
                <w:szCs w:val="20"/>
              </w:rPr>
            </w:pPr>
            <w:r w:rsidRPr="00D80B71">
              <w:rPr>
                <w:rFonts w:ascii="Segoe UI" w:hAnsi="Segoe UI" w:cs="Segoe UI"/>
                <w:b/>
                <w:bCs/>
                <w:sz w:val="20"/>
                <w:szCs w:val="20"/>
              </w:rPr>
              <w:lastRenderedPageBreak/>
              <w:t xml:space="preserve">Technological Innovation: </w:t>
            </w:r>
            <w:r w:rsidRPr="00D80B71">
              <w:rPr>
                <w:rFonts w:ascii="Segoe UI" w:hAnsi="Segoe UI" w:cs="Segoe UI"/>
                <w:sz w:val="20"/>
                <w:szCs w:val="20"/>
              </w:rPr>
              <w:t>Investments in digital tools and precision forestry technologies to improve forest monitoring, tree health assessment, and efficient logging practices.</w:t>
            </w:r>
          </w:p>
          <w:p w14:paraId="64D94F01" w14:textId="77777777" w:rsidR="0003672A" w:rsidRPr="00D80B71" w:rsidRDefault="0003672A" w:rsidP="00371ADC">
            <w:pPr>
              <w:pStyle w:val="Header"/>
              <w:numPr>
                <w:ilvl w:val="0"/>
                <w:numId w:val="11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Wood Processing and Local Economy: </w:t>
            </w:r>
            <w:r w:rsidRPr="00D80B71">
              <w:rPr>
                <w:rFonts w:ascii="Segoe UI" w:hAnsi="Segoe UI" w:cs="Segoe UI"/>
                <w:sz w:val="20"/>
                <w:szCs w:val="20"/>
              </w:rPr>
              <w:t xml:space="preserve">Support for the local wood industry, including processing plants and the development of high-value wood products like construction materials and bio-sourced packaging. </w:t>
            </w:r>
          </w:p>
          <w:p w14:paraId="7FB8D8BD" w14:textId="77777777" w:rsidR="0003672A" w:rsidRPr="00D80B71" w:rsidRDefault="0003672A">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715FC2C4" w14:textId="77777777" w:rsidR="0003672A" w:rsidRPr="00D80B71" w:rsidRDefault="0003672A"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 Management and Infrastructure: </w:t>
            </w:r>
            <w:r w:rsidRPr="00D80B71">
              <w:rPr>
                <w:rFonts w:ascii="Segoe UI" w:hAnsi="Segoe UI" w:cs="Segoe UI"/>
                <w:sz w:val="20"/>
                <w:szCs w:val="20"/>
              </w:rPr>
              <w:t>Construction of forest roads, forest track maintenance equipment, and access infrastructure to improve forest mobilisation.</w:t>
            </w:r>
          </w:p>
          <w:p w14:paraId="01BFE001" w14:textId="77777777" w:rsidR="0003672A" w:rsidRPr="00D80B71" w:rsidRDefault="0003672A"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Wood Harvesting and Processing Equipment: </w:t>
            </w:r>
            <w:r w:rsidRPr="00D80B71">
              <w:rPr>
                <w:rFonts w:ascii="Segoe UI" w:hAnsi="Segoe UI" w:cs="Segoe UI"/>
                <w:sz w:val="20"/>
                <w:szCs w:val="20"/>
              </w:rPr>
              <w:t>Modernised, environmentally friendly logging machinery such as harvesters, forwarders, and skidders.</w:t>
            </w:r>
          </w:p>
          <w:p w14:paraId="39013126" w14:textId="77777777" w:rsidR="0003672A" w:rsidRPr="00D80B71" w:rsidRDefault="0003672A"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Reforestation and Biodiversity Tools: </w:t>
            </w:r>
            <w:r w:rsidRPr="00D80B71">
              <w:rPr>
                <w:rFonts w:ascii="Segoe UI" w:hAnsi="Segoe UI" w:cs="Segoe UI"/>
                <w:sz w:val="20"/>
                <w:szCs w:val="20"/>
              </w:rPr>
              <w:t>Equipment for replanting, forest regeneration, and biodiversity monitoring.</w:t>
            </w:r>
          </w:p>
          <w:p w14:paraId="7DC74DC7" w14:textId="77777777" w:rsidR="0003672A" w:rsidRPr="00D80B71" w:rsidRDefault="0003672A"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Sustainable Energy Solutions: </w:t>
            </w:r>
            <w:r w:rsidRPr="00D80B71">
              <w:rPr>
                <w:rFonts w:ascii="Segoe UI" w:hAnsi="Segoe UI" w:cs="Segoe UI"/>
                <w:sz w:val="20"/>
                <w:szCs w:val="20"/>
              </w:rPr>
              <w:t>Installation of wood biomass boilers and renewable energy solutions for forest operations.</w:t>
            </w:r>
          </w:p>
          <w:p w14:paraId="61FFCD5E" w14:textId="77777777" w:rsidR="0003672A" w:rsidRPr="00D80B71" w:rsidRDefault="0003672A"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Digital Tools and Monitoring: </w:t>
            </w:r>
            <w:r w:rsidRPr="00D80B71">
              <w:rPr>
                <w:rFonts w:ascii="Segoe UI" w:hAnsi="Segoe UI" w:cs="Segoe UI"/>
                <w:sz w:val="20"/>
                <w:szCs w:val="20"/>
              </w:rPr>
              <w:t>Precision forestry technologies such as drones for tree health assessment and forest management software.</w:t>
            </w:r>
          </w:p>
          <w:p w14:paraId="2D767594" w14:textId="77777777" w:rsidR="0003672A" w:rsidRPr="00D80B71" w:rsidRDefault="0003672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42" w:history="1">
              <w:r w:rsidRPr="00D80B71">
                <w:rPr>
                  <w:rStyle w:val="Hyperlink"/>
                  <w:rFonts w:ascii="Segoe UI" w:hAnsi="Segoe UI" w:cs="Segoe UI"/>
                  <w:sz w:val="20"/>
                  <w:szCs w:val="20"/>
                </w:rPr>
                <w:t>https://www.centre-valdeloire.fr/le-guide-des-aides-de-la-region-centre-val-de-loire/ambition-foret-2030-strategie-regionale-et-cap</w:t>
              </w:r>
            </w:hyperlink>
            <w:r w:rsidRPr="00D80B71">
              <w:rPr>
                <w:rFonts w:ascii="Segoe UI" w:hAnsi="Segoe UI" w:cs="Segoe UI"/>
                <w:sz w:val="20"/>
                <w:szCs w:val="20"/>
              </w:rPr>
              <w:t xml:space="preserve"> </w:t>
            </w:r>
          </w:p>
        </w:tc>
      </w:tr>
      <w:tr w:rsidR="0003672A" w:rsidRPr="00D80B71" w14:paraId="11EB263E" w14:textId="77777777" w:rsidTr="00C21DF3">
        <w:tc>
          <w:tcPr>
            <w:tcW w:w="1696" w:type="dxa"/>
          </w:tcPr>
          <w:p w14:paraId="17484227" w14:textId="77777777" w:rsidR="0003672A" w:rsidRPr="00D80B71" w:rsidRDefault="0003672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A1E929B" w14:textId="77777777" w:rsidR="0003672A" w:rsidRPr="00D80B71" w:rsidRDefault="0003672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Runs to 2025</w:t>
            </w:r>
          </w:p>
        </w:tc>
      </w:tr>
      <w:tr w:rsidR="0003672A" w:rsidRPr="00D80B71" w14:paraId="64D6583D" w14:textId="77777777" w:rsidTr="00C21DF3">
        <w:tc>
          <w:tcPr>
            <w:tcW w:w="1696" w:type="dxa"/>
          </w:tcPr>
          <w:p w14:paraId="0526DB83" w14:textId="77777777" w:rsidR="0003672A" w:rsidRPr="00D80B71" w:rsidRDefault="0003672A">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3EBFF2E7" w14:textId="77777777" w:rsidR="0003672A" w:rsidRPr="00D80B71" w:rsidRDefault="0003672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03672A" w:rsidRPr="00D80B71" w14:paraId="52C6EAA3" w14:textId="77777777" w:rsidTr="00C21DF3">
        <w:tc>
          <w:tcPr>
            <w:tcW w:w="1696" w:type="dxa"/>
          </w:tcPr>
          <w:p w14:paraId="0E041193" w14:textId="77777777" w:rsidR="0003672A" w:rsidRPr="00D80B71" w:rsidRDefault="0003672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4D230014" w14:textId="77777777" w:rsidR="0003672A" w:rsidRPr="00D80B71" w:rsidRDefault="0003672A">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Pr="00D80B71">
              <w:rPr>
                <w:rFonts w:ascii="Segoe UI" w:hAnsi="Segoe UI" w:cs="Segoe UI"/>
                <w:i/>
                <w:iCs/>
                <w:sz w:val="20"/>
                <w:szCs w:val="20"/>
              </w:rPr>
              <w:t>Potential opportunities for providing advanced tools for forest management, wood processing technologies, and eco-friendly innovations as local forests are modernised and adapted to climate change.</w:t>
            </w:r>
          </w:p>
        </w:tc>
      </w:tr>
      <w:bookmarkEnd w:id="115"/>
    </w:tbl>
    <w:p w14:paraId="34245438" w14:textId="77777777" w:rsidR="0003672A" w:rsidRDefault="0003672A" w:rsidP="0003672A">
      <w:pPr>
        <w:pStyle w:val="1stNormal"/>
      </w:pPr>
    </w:p>
    <w:p w14:paraId="2EFC00A0" w14:textId="5C04E1A2" w:rsidR="00A4504C" w:rsidRPr="008321A3" w:rsidRDefault="0082276B" w:rsidP="00A4504C">
      <w:pPr>
        <w:pStyle w:val="Heading3"/>
        <w:rPr>
          <w:highlight w:val="yellow"/>
        </w:rPr>
      </w:pPr>
      <w:bookmarkStart w:id="116" w:name="_Support_for_Livestock"/>
      <w:bookmarkEnd w:id="116"/>
      <w:r w:rsidRPr="008321A3">
        <w:rPr>
          <w:highlight w:val="yellow"/>
        </w:rPr>
        <w:t>Support for Livestock Farmers – Aid for the Purchase of Grassland Seed</w:t>
      </w:r>
    </w:p>
    <w:tbl>
      <w:tblPr>
        <w:tblStyle w:val="TableGrid"/>
        <w:tblW w:w="0" w:type="auto"/>
        <w:tblLook w:val="04A0" w:firstRow="1" w:lastRow="0" w:firstColumn="1" w:lastColumn="0" w:noHBand="0" w:noVBand="1"/>
      </w:tblPr>
      <w:tblGrid>
        <w:gridCol w:w="1838"/>
        <w:gridCol w:w="6990"/>
      </w:tblGrid>
      <w:tr w:rsidR="0082276B" w:rsidRPr="008321A3" w14:paraId="6B69254F" w14:textId="77777777" w:rsidTr="009C74D2">
        <w:tc>
          <w:tcPr>
            <w:tcW w:w="1838" w:type="dxa"/>
          </w:tcPr>
          <w:p w14:paraId="4814CBD0"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Grant Name</w:t>
            </w:r>
          </w:p>
        </w:tc>
        <w:tc>
          <w:tcPr>
            <w:tcW w:w="6990" w:type="dxa"/>
          </w:tcPr>
          <w:p w14:paraId="60DBCD8B" w14:textId="1766D7A8" w:rsidR="0082276B" w:rsidRPr="008321A3" w:rsidRDefault="0082276B" w:rsidP="009C74D2">
            <w:pPr>
              <w:pStyle w:val="Header"/>
              <w:spacing w:line="264" w:lineRule="auto"/>
              <w:ind w:right="85"/>
              <w:jc w:val="both"/>
              <w:rPr>
                <w:rFonts w:ascii="Segoe UI" w:hAnsi="Segoe UI" w:cs="Segoe UI"/>
                <w:b/>
                <w:bCs/>
                <w:sz w:val="20"/>
                <w:szCs w:val="20"/>
                <w:highlight w:val="yellow"/>
              </w:rPr>
            </w:pPr>
            <w:r w:rsidRPr="008321A3">
              <w:rPr>
                <w:rFonts w:ascii="Segoe UI" w:hAnsi="Segoe UI" w:cs="Segoe UI"/>
                <w:b/>
                <w:bCs/>
                <w:sz w:val="20"/>
                <w:szCs w:val="20"/>
                <w:highlight w:val="yellow"/>
              </w:rPr>
              <w:t>S</w:t>
            </w:r>
            <w:r w:rsidRPr="008321A3">
              <w:rPr>
                <w:rFonts w:ascii="Segoe UI" w:hAnsi="Segoe UI" w:cs="Segoe UI"/>
                <w:b/>
                <w:bCs/>
                <w:sz w:val="20"/>
                <w:szCs w:val="20"/>
                <w:highlight w:val="yellow"/>
              </w:rPr>
              <w:t>upport for Livestock Farmers – Aid for the Purchase of Grassland Seed</w:t>
            </w:r>
            <w:r w:rsidRPr="008321A3">
              <w:rPr>
                <w:rFonts w:ascii="Segoe UI" w:hAnsi="Segoe UI" w:cs="Segoe UI"/>
                <w:b/>
                <w:bCs/>
                <w:sz w:val="20"/>
                <w:szCs w:val="20"/>
                <w:highlight w:val="yellow"/>
              </w:rPr>
              <w:t xml:space="preserve"> </w:t>
            </w:r>
            <w:r w:rsidRPr="008321A3">
              <w:rPr>
                <w:rFonts w:ascii="Segoe UI" w:hAnsi="Segoe UI" w:cs="Segoe UI"/>
                <w:b/>
                <w:bCs/>
                <w:i/>
                <w:iCs/>
                <w:sz w:val="20"/>
                <w:szCs w:val="20"/>
                <w:highlight w:val="yellow"/>
              </w:rPr>
              <w:t>(</w:t>
            </w:r>
            <w:r w:rsidR="00F42CE8" w:rsidRPr="008321A3">
              <w:rPr>
                <w:rFonts w:ascii="Segoe UI" w:hAnsi="Segoe UI" w:cs="Segoe UI"/>
                <w:b/>
                <w:bCs/>
                <w:i/>
                <w:iCs/>
                <w:sz w:val="20"/>
                <w:szCs w:val="20"/>
                <w:highlight w:val="yellow"/>
              </w:rPr>
              <w:t xml:space="preserve">Appui en </w:t>
            </w:r>
            <w:r w:rsidR="00F42CE8" w:rsidRPr="008321A3">
              <w:rPr>
                <w:rFonts w:ascii="Segoe UI" w:hAnsi="Segoe UI" w:cs="Segoe UI"/>
                <w:b/>
                <w:bCs/>
                <w:i/>
                <w:iCs/>
                <w:sz w:val="20"/>
                <w:szCs w:val="20"/>
                <w:highlight w:val="yellow"/>
              </w:rPr>
              <w:t>F</w:t>
            </w:r>
            <w:r w:rsidR="00F42CE8" w:rsidRPr="008321A3">
              <w:rPr>
                <w:rFonts w:ascii="Segoe UI" w:hAnsi="Segoe UI" w:cs="Segoe UI"/>
                <w:b/>
                <w:bCs/>
                <w:i/>
                <w:iCs/>
                <w:sz w:val="20"/>
                <w:szCs w:val="20"/>
                <w:highlight w:val="yellow"/>
              </w:rPr>
              <w:t xml:space="preserve">aveur des </w:t>
            </w:r>
            <w:r w:rsidR="00F42CE8" w:rsidRPr="008321A3">
              <w:rPr>
                <w:rFonts w:ascii="Segoe UI" w:hAnsi="Segoe UI" w:cs="Segoe UI"/>
                <w:b/>
                <w:bCs/>
                <w:i/>
                <w:iCs/>
                <w:sz w:val="20"/>
                <w:szCs w:val="20"/>
                <w:highlight w:val="yellow"/>
              </w:rPr>
              <w:t>É</w:t>
            </w:r>
            <w:r w:rsidR="00F42CE8" w:rsidRPr="008321A3">
              <w:rPr>
                <w:rFonts w:ascii="Segoe UI" w:hAnsi="Segoe UI" w:cs="Segoe UI"/>
                <w:b/>
                <w:bCs/>
                <w:i/>
                <w:iCs/>
                <w:sz w:val="20"/>
                <w:szCs w:val="20"/>
                <w:highlight w:val="yellow"/>
              </w:rPr>
              <w:t xml:space="preserve">leveurs: </w:t>
            </w:r>
            <w:r w:rsidR="00F42CE8" w:rsidRPr="008321A3">
              <w:rPr>
                <w:rFonts w:ascii="Segoe UI" w:hAnsi="Segoe UI" w:cs="Segoe UI"/>
                <w:b/>
                <w:bCs/>
                <w:i/>
                <w:iCs/>
                <w:sz w:val="20"/>
                <w:szCs w:val="20"/>
                <w:highlight w:val="yellow"/>
              </w:rPr>
              <w:t>S</w:t>
            </w:r>
            <w:r w:rsidR="00F42CE8" w:rsidRPr="008321A3">
              <w:rPr>
                <w:rFonts w:ascii="Segoe UI" w:hAnsi="Segoe UI" w:cs="Segoe UI"/>
                <w:b/>
                <w:bCs/>
                <w:i/>
                <w:iCs/>
                <w:sz w:val="20"/>
                <w:szCs w:val="20"/>
                <w:highlight w:val="yellow"/>
              </w:rPr>
              <w:t>outien à l’</w:t>
            </w:r>
            <w:r w:rsidR="00F42CE8" w:rsidRPr="008321A3">
              <w:rPr>
                <w:rFonts w:ascii="Segoe UI" w:hAnsi="Segoe UI" w:cs="Segoe UI"/>
                <w:b/>
                <w:bCs/>
                <w:i/>
                <w:iCs/>
                <w:sz w:val="20"/>
                <w:szCs w:val="20"/>
                <w:highlight w:val="yellow"/>
              </w:rPr>
              <w:t>A</w:t>
            </w:r>
            <w:r w:rsidR="00F42CE8" w:rsidRPr="008321A3">
              <w:rPr>
                <w:rFonts w:ascii="Segoe UI" w:hAnsi="Segoe UI" w:cs="Segoe UI"/>
                <w:b/>
                <w:bCs/>
                <w:i/>
                <w:iCs/>
                <w:sz w:val="20"/>
                <w:szCs w:val="20"/>
                <w:highlight w:val="yellow"/>
              </w:rPr>
              <w:t xml:space="preserve">chat de </w:t>
            </w:r>
            <w:r w:rsidR="00F42CE8" w:rsidRPr="008321A3">
              <w:rPr>
                <w:rFonts w:ascii="Segoe UI" w:hAnsi="Segoe UI" w:cs="Segoe UI"/>
                <w:b/>
                <w:bCs/>
                <w:i/>
                <w:iCs/>
                <w:sz w:val="20"/>
                <w:szCs w:val="20"/>
                <w:highlight w:val="yellow"/>
              </w:rPr>
              <w:t>S</w:t>
            </w:r>
            <w:r w:rsidR="00F42CE8" w:rsidRPr="008321A3">
              <w:rPr>
                <w:rFonts w:ascii="Segoe UI" w:hAnsi="Segoe UI" w:cs="Segoe UI"/>
                <w:b/>
                <w:bCs/>
                <w:i/>
                <w:iCs/>
                <w:sz w:val="20"/>
                <w:szCs w:val="20"/>
                <w:highlight w:val="yellow"/>
              </w:rPr>
              <w:t xml:space="preserve">emences pour </w:t>
            </w:r>
            <w:r w:rsidR="00F42CE8" w:rsidRPr="008321A3">
              <w:rPr>
                <w:rFonts w:ascii="Segoe UI" w:hAnsi="Segoe UI" w:cs="Segoe UI"/>
                <w:b/>
                <w:bCs/>
                <w:i/>
                <w:iCs/>
                <w:sz w:val="20"/>
                <w:szCs w:val="20"/>
                <w:highlight w:val="yellow"/>
              </w:rPr>
              <w:t>P</w:t>
            </w:r>
            <w:r w:rsidR="00F42CE8" w:rsidRPr="008321A3">
              <w:rPr>
                <w:rFonts w:ascii="Segoe UI" w:hAnsi="Segoe UI" w:cs="Segoe UI"/>
                <w:b/>
                <w:bCs/>
                <w:i/>
                <w:iCs/>
                <w:sz w:val="20"/>
                <w:szCs w:val="20"/>
                <w:highlight w:val="yellow"/>
              </w:rPr>
              <w:t>rairies</w:t>
            </w:r>
            <w:r w:rsidRPr="008321A3">
              <w:rPr>
                <w:rFonts w:ascii="Segoe UI" w:hAnsi="Segoe UI" w:cs="Segoe UI"/>
                <w:b/>
                <w:bCs/>
                <w:i/>
                <w:iCs/>
                <w:sz w:val="20"/>
                <w:szCs w:val="20"/>
                <w:highlight w:val="yellow"/>
              </w:rPr>
              <w:t>)</w:t>
            </w:r>
          </w:p>
        </w:tc>
      </w:tr>
      <w:tr w:rsidR="0082276B" w:rsidRPr="008321A3" w14:paraId="30CE9AAD" w14:textId="77777777" w:rsidTr="009C74D2">
        <w:tc>
          <w:tcPr>
            <w:tcW w:w="1838" w:type="dxa"/>
          </w:tcPr>
          <w:p w14:paraId="3BC94368"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Grant Purpose</w:t>
            </w:r>
          </w:p>
        </w:tc>
        <w:tc>
          <w:tcPr>
            <w:tcW w:w="6990" w:type="dxa"/>
          </w:tcPr>
          <w:p w14:paraId="332BC26D" w14:textId="583C74EE" w:rsidR="0082276B" w:rsidRPr="008321A3" w:rsidRDefault="004A6E57" w:rsidP="009C74D2">
            <w:pPr>
              <w:pStyle w:val="Heade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I</w:t>
            </w:r>
            <w:r w:rsidR="0060590D" w:rsidRPr="008321A3">
              <w:rPr>
                <w:rFonts w:ascii="Segoe UI" w:hAnsi="Segoe UI" w:cs="Segoe UI"/>
                <w:sz w:val="20"/>
                <w:szCs w:val="20"/>
                <w:highlight w:val="yellow"/>
              </w:rPr>
              <w:t>mprove the productivity and resilience of grasslands by supporting the purchase of seed for overseeding existing pastures or establishing new grassland under cover crops.</w:t>
            </w:r>
            <w:r w:rsidR="0082276B" w:rsidRPr="008321A3">
              <w:rPr>
                <w:rFonts w:ascii="Segoe UI" w:hAnsi="Segoe UI" w:cs="Segoe UI"/>
                <w:sz w:val="20"/>
                <w:szCs w:val="20"/>
                <w:highlight w:val="yellow"/>
              </w:rPr>
              <w:t>.</w:t>
            </w:r>
          </w:p>
        </w:tc>
      </w:tr>
      <w:tr w:rsidR="0082276B" w:rsidRPr="008321A3" w14:paraId="1C2C52D9" w14:textId="77777777" w:rsidTr="009C74D2">
        <w:tc>
          <w:tcPr>
            <w:tcW w:w="1838" w:type="dxa"/>
          </w:tcPr>
          <w:p w14:paraId="0110B8D7"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Grant Rate</w:t>
            </w:r>
          </w:p>
        </w:tc>
        <w:tc>
          <w:tcPr>
            <w:tcW w:w="6990" w:type="dxa"/>
          </w:tcPr>
          <w:p w14:paraId="798FC959" w14:textId="7ACD617B" w:rsidR="0082276B" w:rsidRPr="008321A3" w:rsidRDefault="00DA5781" w:rsidP="009C74D2">
            <w:pPr>
              <w:pStyle w:val="Heade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The Region co-finances eligible expenditure related to seed purchases.</w:t>
            </w:r>
            <w:r w:rsidRPr="008321A3">
              <w:rPr>
                <w:rFonts w:ascii="Segoe UI" w:hAnsi="Segoe UI" w:cs="Segoe UI"/>
                <w:sz w:val="20"/>
                <w:szCs w:val="20"/>
                <w:highlight w:val="yellow"/>
              </w:rPr>
              <w:t xml:space="preserve"> Specific rates not available but believed to be within FEADER guidelines.</w:t>
            </w:r>
          </w:p>
        </w:tc>
      </w:tr>
      <w:tr w:rsidR="0082276B" w:rsidRPr="008321A3" w14:paraId="11C8F382" w14:textId="77777777" w:rsidTr="009C74D2">
        <w:tc>
          <w:tcPr>
            <w:tcW w:w="1838" w:type="dxa"/>
          </w:tcPr>
          <w:p w14:paraId="6B73030E"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Grant Detail</w:t>
            </w:r>
          </w:p>
        </w:tc>
        <w:tc>
          <w:tcPr>
            <w:tcW w:w="6990" w:type="dxa"/>
          </w:tcPr>
          <w:p w14:paraId="770F9A03" w14:textId="4DCAFC54" w:rsidR="0059223C" w:rsidRPr="008321A3" w:rsidRDefault="0059223C" w:rsidP="009C74D2">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Eligible applicants must be livestock farmers based in Centre-Val de Loire, regardless of livestock type (e.g. cattle, sheep), provided they are located in qualifying areas and meet agroecological requirements.</w:t>
            </w:r>
          </w:p>
          <w:p w14:paraId="253CCAFB" w14:textId="18CE3424" w:rsidR="0059223C" w:rsidRPr="008321A3" w:rsidRDefault="0059223C" w:rsidP="0059223C">
            <w:pPr>
              <w:pStyle w:val="Heade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Supported actions include:</w:t>
            </w:r>
          </w:p>
          <w:p w14:paraId="4B8B0824" w14:textId="0F7EDCDA" w:rsidR="0059223C" w:rsidRPr="008321A3" w:rsidRDefault="0059223C" w:rsidP="0059223C">
            <w:pPr>
              <w:pStyle w:val="Header"/>
              <w:numPr>
                <w:ilvl w:val="0"/>
                <w:numId w:val="136"/>
              </w:numP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Overseeding existing permanent pasture</w:t>
            </w:r>
          </w:p>
          <w:p w14:paraId="31831CC7" w14:textId="2FC419A8" w:rsidR="0059223C" w:rsidRPr="008321A3" w:rsidRDefault="0059223C" w:rsidP="0059223C">
            <w:pPr>
              <w:pStyle w:val="Header"/>
              <w:numPr>
                <w:ilvl w:val="0"/>
                <w:numId w:val="136"/>
              </w:numP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Establishing new grassland under cover crops</w:t>
            </w:r>
          </w:p>
          <w:p w14:paraId="72969390" w14:textId="2D93BA5F" w:rsidR="00D85238" w:rsidRPr="008321A3" w:rsidRDefault="00D85238" w:rsidP="009C74D2">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 xml:space="preserve">Applicants must demonstrate compliance with agroecological standards (e.g. appropriate seed mixtures and sowing densities). Supporting documents, </w:t>
            </w:r>
            <w:r w:rsidRPr="008321A3">
              <w:rPr>
                <w:rFonts w:ascii="Segoe UI" w:hAnsi="Segoe UI" w:cs="Segoe UI"/>
                <w:sz w:val="20"/>
                <w:szCs w:val="20"/>
                <w:highlight w:val="yellow"/>
              </w:rPr>
              <w:lastRenderedPageBreak/>
              <w:t>such as seed invoices, proof of land area, and sowing plans, must be provided.</w:t>
            </w:r>
          </w:p>
          <w:p w14:paraId="4137B935" w14:textId="3E0D8E57" w:rsidR="0082276B" w:rsidRPr="008321A3" w:rsidRDefault="0082276B" w:rsidP="009C74D2">
            <w:pPr>
              <w:pStyle w:val="Header"/>
              <w:pBdr>
                <w:top w:val="nil"/>
                <w:left w:val="nil"/>
                <w:bottom w:val="nil"/>
                <w:right w:val="nil"/>
                <w:between w:val="nil"/>
                <w:bar w:val="nil"/>
              </w:pBd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 xml:space="preserve">Further detail via: </w:t>
            </w:r>
            <w:hyperlink r:id="rId143" w:history="1">
              <w:r w:rsidR="00D85238" w:rsidRPr="008321A3">
                <w:rPr>
                  <w:rStyle w:val="Hyperlink"/>
                  <w:rFonts w:ascii="Segoe UI" w:hAnsi="Segoe UI" w:cs="Segoe UI"/>
                  <w:sz w:val="20"/>
                  <w:szCs w:val="20"/>
                  <w:highlight w:val="yellow"/>
                </w:rPr>
                <w:t>https://www.centre-valdeloire.fr/le-guide-des-aides-de-la-region-centre-val-de-loire/appui-en-faveur-des-eleveurs-soutien-lachat-de</w:t>
              </w:r>
            </w:hyperlink>
            <w:r w:rsidR="00D85238" w:rsidRPr="008321A3">
              <w:rPr>
                <w:rFonts w:ascii="Segoe UI" w:hAnsi="Segoe UI" w:cs="Segoe UI"/>
                <w:sz w:val="20"/>
                <w:szCs w:val="20"/>
                <w:highlight w:val="yellow"/>
              </w:rPr>
              <w:t xml:space="preserve"> </w:t>
            </w:r>
            <w:r w:rsidRPr="008321A3">
              <w:rPr>
                <w:rFonts w:ascii="Segoe UI" w:hAnsi="Segoe UI" w:cs="Segoe UI"/>
                <w:sz w:val="20"/>
                <w:szCs w:val="20"/>
                <w:highlight w:val="yellow"/>
              </w:rPr>
              <w:t xml:space="preserve"> </w:t>
            </w:r>
          </w:p>
        </w:tc>
      </w:tr>
      <w:tr w:rsidR="0082276B" w:rsidRPr="008321A3" w14:paraId="40E05A01" w14:textId="77777777" w:rsidTr="009C74D2">
        <w:tc>
          <w:tcPr>
            <w:tcW w:w="1838" w:type="dxa"/>
          </w:tcPr>
          <w:p w14:paraId="6532801E"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Duration</w:t>
            </w:r>
          </w:p>
        </w:tc>
        <w:tc>
          <w:tcPr>
            <w:tcW w:w="6990" w:type="dxa"/>
          </w:tcPr>
          <w:p w14:paraId="5D69DA16" w14:textId="639544E2" w:rsidR="0082276B" w:rsidRPr="008321A3" w:rsidRDefault="0082276B" w:rsidP="009C74D2">
            <w:pPr>
              <w:pStyle w:val="Header"/>
              <w:spacing w:line="264" w:lineRule="auto"/>
              <w:ind w:right="85"/>
              <w:jc w:val="both"/>
              <w:rPr>
                <w:rFonts w:ascii="Segoe UI" w:hAnsi="Segoe UI" w:cs="Segoe UI"/>
                <w:sz w:val="20"/>
                <w:szCs w:val="20"/>
                <w:highlight w:val="yellow"/>
              </w:rPr>
            </w:pPr>
            <w:r w:rsidRPr="008321A3">
              <w:rPr>
                <w:rFonts w:ascii="Segoe UI" w:hAnsi="Segoe UI" w:cs="Segoe UI"/>
                <w:sz w:val="20"/>
                <w:szCs w:val="20"/>
                <w:highlight w:val="yellow"/>
              </w:rPr>
              <w:t xml:space="preserve">Runs until </w:t>
            </w:r>
            <w:r w:rsidR="00D85238" w:rsidRPr="008321A3">
              <w:rPr>
                <w:rFonts w:ascii="Segoe UI" w:hAnsi="Segoe UI" w:cs="Segoe UI"/>
                <w:sz w:val="20"/>
                <w:szCs w:val="20"/>
                <w:highlight w:val="yellow"/>
              </w:rPr>
              <w:t>31</w:t>
            </w:r>
            <w:r w:rsidR="00D85238" w:rsidRPr="008321A3">
              <w:rPr>
                <w:rFonts w:ascii="Segoe UI" w:hAnsi="Segoe UI" w:cs="Segoe UI"/>
                <w:sz w:val="20"/>
                <w:szCs w:val="20"/>
                <w:highlight w:val="yellow"/>
                <w:vertAlign w:val="superscript"/>
              </w:rPr>
              <w:t>st</w:t>
            </w:r>
            <w:r w:rsidR="00D85238" w:rsidRPr="008321A3">
              <w:rPr>
                <w:rFonts w:ascii="Segoe UI" w:hAnsi="Segoe UI" w:cs="Segoe UI"/>
                <w:sz w:val="20"/>
                <w:szCs w:val="20"/>
                <w:highlight w:val="yellow"/>
              </w:rPr>
              <w:t xml:space="preserve"> </w:t>
            </w:r>
            <w:r w:rsidRPr="008321A3">
              <w:rPr>
                <w:rFonts w:ascii="Segoe UI" w:hAnsi="Segoe UI" w:cs="Segoe UI"/>
                <w:sz w:val="20"/>
                <w:szCs w:val="20"/>
                <w:highlight w:val="yellow"/>
              </w:rPr>
              <w:t>December 202</w:t>
            </w:r>
            <w:r w:rsidR="00D85238" w:rsidRPr="008321A3">
              <w:rPr>
                <w:rFonts w:ascii="Segoe UI" w:hAnsi="Segoe UI" w:cs="Segoe UI"/>
                <w:sz w:val="20"/>
                <w:szCs w:val="20"/>
                <w:highlight w:val="yellow"/>
              </w:rPr>
              <w:t>5</w:t>
            </w:r>
            <w:r w:rsidRPr="008321A3">
              <w:rPr>
                <w:rFonts w:ascii="Segoe UI" w:hAnsi="Segoe UI" w:cs="Segoe UI"/>
                <w:sz w:val="20"/>
                <w:szCs w:val="20"/>
                <w:highlight w:val="yellow"/>
              </w:rPr>
              <w:t xml:space="preserve">. </w:t>
            </w:r>
          </w:p>
        </w:tc>
      </w:tr>
      <w:tr w:rsidR="0082276B" w:rsidRPr="008321A3" w14:paraId="1F6170CB" w14:textId="77777777" w:rsidTr="009C74D2">
        <w:tc>
          <w:tcPr>
            <w:tcW w:w="1838" w:type="dxa"/>
          </w:tcPr>
          <w:p w14:paraId="79E9B44C" w14:textId="77777777" w:rsidR="0082276B" w:rsidRPr="008321A3" w:rsidRDefault="0082276B" w:rsidP="009C74D2">
            <w:pPr>
              <w:pStyle w:val="Header"/>
              <w:spacing w:line="264" w:lineRule="auto"/>
              <w:ind w:right="85"/>
              <w:rPr>
                <w:rFonts w:ascii="Segoe UI" w:hAnsi="Segoe UI" w:cs="Segoe UI"/>
                <w:b/>
                <w:sz w:val="20"/>
                <w:szCs w:val="20"/>
                <w:highlight w:val="yellow"/>
              </w:rPr>
            </w:pPr>
            <w:r w:rsidRPr="008321A3">
              <w:rPr>
                <w:rFonts w:ascii="Segoe UI" w:hAnsi="Segoe UI" w:cs="Segoe UI"/>
                <w:b/>
                <w:sz w:val="20"/>
                <w:szCs w:val="20"/>
                <w:highlight w:val="yellow"/>
              </w:rPr>
              <w:t>Latest / Update</w:t>
            </w:r>
          </w:p>
        </w:tc>
        <w:tc>
          <w:tcPr>
            <w:tcW w:w="6990" w:type="dxa"/>
          </w:tcPr>
          <w:p w14:paraId="15B6C2F2" w14:textId="67FF8A75" w:rsidR="0082276B" w:rsidRPr="008321A3" w:rsidRDefault="0082276B" w:rsidP="009C74D2">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p>
        </w:tc>
      </w:tr>
      <w:tr w:rsidR="0082276B" w:rsidRPr="00D80B71" w14:paraId="1EB41102" w14:textId="77777777" w:rsidTr="009C74D2">
        <w:tc>
          <w:tcPr>
            <w:tcW w:w="1838" w:type="dxa"/>
          </w:tcPr>
          <w:p w14:paraId="7830DC08" w14:textId="77777777" w:rsidR="0082276B" w:rsidRPr="008321A3" w:rsidRDefault="0082276B" w:rsidP="009C74D2">
            <w:pPr>
              <w:pStyle w:val="Header"/>
              <w:spacing w:line="264" w:lineRule="auto"/>
              <w:ind w:right="85"/>
              <w:jc w:val="both"/>
              <w:rPr>
                <w:rFonts w:ascii="Segoe UI" w:hAnsi="Segoe UI" w:cs="Segoe UI"/>
                <w:b/>
                <w:sz w:val="20"/>
                <w:szCs w:val="20"/>
                <w:highlight w:val="yellow"/>
              </w:rPr>
            </w:pPr>
            <w:r w:rsidRPr="008321A3">
              <w:rPr>
                <w:rFonts w:ascii="Segoe UI" w:hAnsi="Segoe UI" w:cs="Segoe UI"/>
                <w:b/>
                <w:sz w:val="20"/>
                <w:szCs w:val="20"/>
                <w:highlight w:val="yellow"/>
              </w:rPr>
              <w:t>Implications</w:t>
            </w:r>
          </w:p>
        </w:tc>
        <w:tc>
          <w:tcPr>
            <w:tcW w:w="6990" w:type="dxa"/>
          </w:tcPr>
          <w:p w14:paraId="05761945" w14:textId="121CF45C" w:rsidR="0082276B" w:rsidRPr="00D80B71" w:rsidRDefault="0082276B" w:rsidP="009C74D2">
            <w:pPr>
              <w:pStyle w:val="Header"/>
              <w:spacing w:line="264" w:lineRule="auto"/>
              <w:ind w:right="85"/>
              <w:jc w:val="both"/>
              <w:rPr>
                <w:rFonts w:ascii="Segoe UI" w:hAnsi="Segoe UI" w:cs="Segoe UI"/>
                <w:iCs/>
                <w:sz w:val="20"/>
                <w:szCs w:val="20"/>
              </w:rPr>
            </w:pPr>
            <w:r w:rsidRPr="008321A3">
              <w:rPr>
                <w:rFonts w:ascii="Segoe UI" w:hAnsi="Segoe UI" w:cs="Segoe UI"/>
                <w:iCs/>
                <w:sz w:val="20"/>
                <w:szCs w:val="20"/>
                <w:highlight w:val="yellow"/>
              </w:rPr>
              <w:t>​</w:t>
            </w:r>
            <w:r w:rsidR="00FE4239" w:rsidRPr="008321A3">
              <w:rPr>
                <w:rFonts w:ascii="Segoe UI" w:hAnsi="Segoe UI" w:cs="Segoe UI"/>
                <w:i/>
                <w:sz w:val="20"/>
                <w:szCs w:val="20"/>
                <w:highlight w:val="yellow"/>
              </w:rPr>
              <w:t>This scheme may increase demand for high-quality, certified forage seed suitable for agroecological systems.</w:t>
            </w:r>
            <w:r w:rsidR="00FE4239" w:rsidRPr="008321A3">
              <w:rPr>
                <w:rFonts w:ascii="Segoe UI" w:hAnsi="Segoe UI" w:cs="Segoe UI"/>
                <w:i/>
                <w:sz w:val="20"/>
                <w:szCs w:val="20"/>
                <w:highlight w:val="yellow"/>
              </w:rPr>
              <w:t xml:space="preserve"> There may also be indirect opportunities </w:t>
            </w:r>
            <w:r w:rsidR="00E51D94" w:rsidRPr="008321A3">
              <w:rPr>
                <w:rFonts w:ascii="Segoe UI" w:hAnsi="Segoe UI" w:cs="Segoe UI"/>
                <w:i/>
                <w:sz w:val="20"/>
                <w:szCs w:val="20"/>
                <w:highlight w:val="yellow"/>
              </w:rPr>
              <w:t>in terms of increased demand for equipment to apply seed.</w:t>
            </w:r>
            <w:r w:rsidR="00E51D94">
              <w:rPr>
                <w:rFonts w:ascii="Segoe UI" w:hAnsi="Segoe UI" w:cs="Segoe UI"/>
                <w:iCs/>
                <w:sz w:val="20"/>
                <w:szCs w:val="20"/>
              </w:rPr>
              <w:t xml:space="preserve"> </w:t>
            </w:r>
          </w:p>
        </w:tc>
      </w:tr>
    </w:tbl>
    <w:p w14:paraId="5F199864" w14:textId="77777777" w:rsidR="00A4504C" w:rsidRDefault="00A4504C" w:rsidP="0003672A">
      <w:pPr>
        <w:pStyle w:val="1stNormal"/>
      </w:pPr>
    </w:p>
    <w:p w14:paraId="428D0A90" w14:textId="77777777" w:rsidR="00A4504C" w:rsidRDefault="00A4504C" w:rsidP="0003672A">
      <w:pPr>
        <w:pStyle w:val="1stNormal"/>
      </w:pPr>
    </w:p>
    <w:p w14:paraId="0502391E" w14:textId="77777777" w:rsidR="00A4504C" w:rsidRPr="00D80B71" w:rsidRDefault="00A4504C" w:rsidP="0003672A">
      <w:pPr>
        <w:pStyle w:val="1stNormal"/>
      </w:pPr>
    </w:p>
    <w:p w14:paraId="5EF66189" w14:textId="3EA97370" w:rsidR="00D31357" w:rsidRPr="00D80B71" w:rsidRDefault="00D31357" w:rsidP="0003672A">
      <w:pPr>
        <w:pStyle w:val="Heading2"/>
      </w:pPr>
      <w:bookmarkStart w:id="117" w:name="_Toc200708821"/>
      <w:r w:rsidRPr="00D80B71">
        <w:t>Service</w:t>
      </w:r>
      <w:r w:rsidR="00153A28" w:rsidRPr="00D80B71">
        <w:t>s</w:t>
      </w:r>
      <w:bookmarkEnd w:id="117"/>
    </w:p>
    <w:p w14:paraId="66ED3FC7" w14:textId="77777777" w:rsidR="007A3F54" w:rsidRPr="00D80B71" w:rsidRDefault="007A3F54" w:rsidP="007A3F54">
      <w:pPr>
        <w:pStyle w:val="Heading3"/>
      </w:pPr>
      <w:bookmarkStart w:id="118" w:name="_Promotion_of_Regional"/>
      <w:bookmarkEnd w:id="118"/>
      <w:r w:rsidRPr="00D80B71">
        <w:t xml:space="preserve">Promotion of Regional Agriculture and its Supply Chains </w:t>
      </w:r>
    </w:p>
    <w:tbl>
      <w:tblPr>
        <w:tblStyle w:val="TableGrid"/>
        <w:tblW w:w="0" w:type="auto"/>
        <w:tblLook w:val="04A0" w:firstRow="1" w:lastRow="0" w:firstColumn="1" w:lastColumn="0" w:noHBand="0" w:noVBand="1"/>
      </w:tblPr>
      <w:tblGrid>
        <w:gridCol w:w="1838"/>
        <w:gridCol w:w="6990"/>
      </w:tblGrid>
      <w:tr w:rsidR="007A3F54" w:rsidRPr="00D80B71" w14:paraId="208CC72D" w14:textId="77777777" w:rsidTr="00C21DF3">
        <w:tc>
          <w:tcPr>
            <w:tcW w:w="1838" w:type="dxa"/>
          </w:tcPr>
          <w:p w14:paraId="4D337FDA"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6990" w:type="dxa"/>
          </w:tcPr>
          <w:p w14:paraId="4BBCAEDA" w14:textId="77777777" w:rsidR="007A3F54" w:rsidRPr="00D80B71" w:rsidRDefault="007A3F54">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Promotion of Regional Agriculture and its Supply Chains </w:t>
            </w:r>
            <w:r w:rsidRPr="00D80B71">
              <w:rPr>
                <w:rFonts w:ascii="Segoe UI" w:hAnsi="Segoe UI" w:cs="Segoe UI"/>
                <w:b/>
                <w:bCs/>
                <w:i/>
                <w:iCs/>
                <w:sz w:val="20"/>
                <w:szCs w:val="20"/>
              </w:rPr>
              <w:t>(Cadre Promotion de l’Agriculture : Agriculture Régionale et ses Filières)</w:t>
            </w:r>
          </w:p>
        </w:tc>
      </w:tr>
      <w:tr w:rsidR="007A3F54" w:rsidRPr="00D80B71" w14:paraId="15C1ABA1" w14:textId="77777777" w:rsidTr="00C21DF3">
        <w:tc>
          <w:tcPr>
            <w:tcW w:w="1838" w:type="dxa"/>
          </w:tcPr>
          <w:p w14:paraId="53C1C4FD"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6990" w:type="dxa"/>
          </w:tcPr>
          <w:p w14:paraId="4BAF0E3A" w14:textId="77777777" w:rsidR="007A3F54" w:rsidRPr="00D80B71" w:rsidRDefault="007A3F5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events that develop awareness and communicate positively about regional agriculture to the general public. Events that allow a better knowledge of regional agricultural sectors, different production methods, outlets and marketing circuits, activities and employment by the general public are also supported.</w:t>
            </w:r>
          </w:p>
        </w:tc>
      </w:tr>
      <w:tr w:rsidR="007A3F54" w:rsidRPr="00D80B71" w14:paraId="6C573525" w14:textId="77777777" w:rsidTr="00C21DF3">
        <w:tc>
          <w:tcPr>
            <w:tcW w:w="1838" w:type="dxa"/>
          </w:tcPr>
          <w:p w14:paraId="41E1E9D3"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6990" w:type="dxa"/>
          </w:tcPr>
          <w:p w14:paraId="12D40F2F" w14:textId="77777777" w:rsidR="007A3F54" w:rsidRPr="00D80B71" w:rsidRDefault="007A3F5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Generally funded at 50% of the permissible costs</w:t>
            </w:r>
          </w:p>
        </w:tc>
      </w:tr>
      <w:tr w:rsidR="007A3F54" w:rsidRPr="00D80B71" w14:paraId="5181F08F" w14:textId="77777777" w:rsidTr="00C21DF3">
        <w:tc>
          <w:tcPr>
            <w:tcW w:w="1838" w:type="dxa"/>
          </w:tcPr>
          <w:p w14:paraId="689EB9AF"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6990" w:type="dxa"/>
          </w:tcPr>
          <w:p w14:paraId="2C46687C" w14:textId="77777777" w:rsidR="007A3F54" w:rsidRPr="00D80B71"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Aid is provided based on the event size:</w:t>
            </w:r>
          </w:p>
          <w:p w14:paraId="242324D5" w14:textId="77777777" w:rsidR="007A3F54" w:rsidRPr="00D80B71" w:rsidRDefault="007A3F54" w:rsidP="00371ADC">
            <w:pPr>
              <w:pStyle w:val="Header"/>
              <w:numPr>
                <w:ilvl w:val="0"/>
                <w:numId w:val="62"/>
              </w:numPr>
              <w:spacing w:line="264" w:lineRule="auto"/>
              <w:ind w:right="85"/>
              <w:jc w:val="both"/>
              <w:rPr>
                <w:rFonts w:ascii="Segoe UI" w:hAnsi="Segoe UI" w:cs="Segoe UI"/>
                <w:sz w:val="20"/>
                <w:szCs w:val="20"/>
              </w:rPr>
            </w:pPr>
            <w:r w:rsidRPr="00D80B71">
              <w:rPr>
                <w:rFonts w:ascii="Segoe UI" w:hAnsi="Segoe UI" w:cs="Segoe UI"/>
                <w:sz w:val="20"/>
                <w:szCs w:val="20"/>
              </w:rPr>
              <w:t>Events with fewer than 5,000 visitors: 50% of the cost of the event capped at €3,000 in aid</w:t>
            </w:r>
          </w:p>
          <w:p w14:paraId="7348B34D" w14:textId="77777777" w:rsidR="007A3F54" w:rsidRPr="00D80B71" w:rsidRDefault="007A3F54" w:rsidP="00371ADC">
            <w:pPr>
              <w:pStyle w:val="Header"/>
              <w:numPr>
                <w:ilvl w:val="0"/>
                <w:numId w:val="62"/>
              </w:numPr>
              <w:spacing w:line="264" w:lineRule="auto"/>
              <w:ind w:right="85"/>
              <w:jc w:val="both"/>
              <w:rPr>
                <w:rFonts w:ascii="Segoe UI" w:hAnsi="Segoe UI" w:cs="Segoe UI"/>
                <w:sz w:val="20"/>
                <w:szCs w:val="20"/>
              </w:rPr>
            </w:pPr>
            <w:r w:rsidRPr="00D80B71">
              <w:rPr>
                <w:rFonts w:ascii="Segoe UI" w:hAnsi="Segoe UI" w:cs="Segoe UI"/>
                <w:sz w:val="20"/>
                <w:szCs w:val="20"/>
              </w:rPr>
              <w:t>From 5,000 to less than 50,000 visitors: 50% of the cost of the event capped at 10,000 euros in aid</w:t>
            </w:r>
          </w:p>
          <w:p w14:paraId="47138C74" w14:textId="77777777" w:rsidR="007A3F54" w:rsidRPr="00D80B71" w:rsidRDefault="007A3F54" w:rsidP="00371ADC">
            <w:pPr>
              <w:pStyle w:val="Header"/>
              <w:numPr>
                <w:ilvl w:val="0"/>
                <w:numId w:val="6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More than 50,000 visitors: 50% of the cost of the event capped at 60,000 euros in aid</w:t>
            </w:r>
          </w:p>
          <w:p w14:paraId="5941EF30" w14:textId="77777777" w:rsidR="007A3F54" w:rsidRPr="00D80B71" w:rsidRDefault="007A3F54">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44" w:history="1">
              <w:r w:rsidRPr="00D80B71">
                <w:rPr>
                  <w:rStyle w:val="Hyperlink"/>
                  <w:rFonts w:ascii="Segoe UI" w:hAnsi="Segoe UI" w:cs="Segoe UI"/>
                  <w:sz w:val="20"/>
                  <w:szCs w:val="20"/>
                </w:rPr>
                <w:t>https://www.centre-valdeloire.fr/le-guide-des-aides-de-la-region-centre-val-de-loire/promotion-agriculture-regionale-filieres</w:t>
              </w:r>
            </w:hyperlink>
            <w:r w:rsidRPr="00D80B71">
              <w:rPr>
                <w:rFonts w:ascii="Segoe UI" w:hAnsi="Segoe UI" w:cs="Segoe UI"/>
                <w:sz w:val="20"/>
                <w:szCs w:val="20"/>
              </w:rPr>
              <w:t xml:space="preserve"> </w:t>
            </w:r>
          </w:p>
        </w:tc>
      </w:tr>
      <w:tr w:rsidR="007A3F54" w:rsidRPr="00D80B71" w14:paraId="109F7C77" w14:textId="77777777" w:rsidTr="00C21DF3">
        <w:tc>
          <w:tcPr>
            <w:tcW w:w="1838" w:type="dxa"/>
          </w:tcPr>
          <w:p w14:paraId="00F67BEA"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6990" w:type="dxa"/>
          </w:tcPr>
          <w:p w14:paraId="0AFC6AF2" w14:textId="77777777" w:rsidR="007A3F54" w:rsidRPr="00D80B71" w:rsidRDefault="007A3F5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Runs until December 2024. </w:t>
            </w:r>
          </w:p>
        </w:tc>
      </w:tr>
      <w:tr w:rsidR="007A3F54" w:rsidRPr="00D80B71" w14:paraId="23FE110C" w14:textId="77777777" w:rsidTr="00C21DF3">
        <w:tc>
          <w:tcPr>
            <w:tcW w:w="1838" w:type="dxa"/>
          </w:tcPr>
          <w:p w14:paraId="5176A933" w14:textId="77777777" w:rsidR="007A3F54" w:rsidRPr="00D80B71" w:rsidRDefault="007A3F54">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6990" w:type="dxa"/>
          </w:tcPr>
          <w:p w14:paraId="5045E20E" w14:textId="09A517BC" w:rsidR="007A3F54" w:rsidRPr="00D80B71" w:rsidRDefault="00D82CB6">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Current application window has closed.</w:t>
            </w:r>
            <w:r w:rsidR="007A3F54" w:rsidRPr="00D80B71">
              <w:rPr>
                <w:rFonts w:ascii="Segoe UI" w:hAnsi="Segoe UI" w:cs="Segoe UI"/>
                <w:sz w:val="20"/>
                <w:szCs w:val="20"/>
              </w:rPr>
              <w:t xml:space="preserve"> </w:t>
            </w:r>
          </w:p>
        </w:tc>
      </w:tr>
      <w:tr w:rsidR="007A3F54" w:rsidRPr="00D80B71" w14:paraId="729E7C7A" w14:textId="77777777" w:rsidTr="00C21DF3">
        <w:tc>
          <w:tcPr>
            <w:tcW w:w="1838" w:type="dxa"/>
          </w:tcPr>
          <w:p w14:paraId="64E0CAA8" w14:textId="77777777" w:rsidR="007A3F54" w:rsidRPr="00D80B71" w:rsidRDefault="007A3F54">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6990" w:type="dxa"/>
          </w:tcPr>
          <w:p w14:paraId="7CF8DF61" w14:textId="549B2362" w:rsidR="007A3F54" w:rsidRPr="00D80B71" w:rsidRDefault="007A3F54">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Pr="00D80B71">
              <w:rPr>
                <w:rFonts w:ascii="Segoe UI" w:hAnsi="Segoe UI" w:cs="Segoe UI"/>
                <w:i/>
                <w:sz w:val="20"/>
                <w:szCs w:val="20"/>
              </w:rPr>
              <w:t>Opportunities for supplying agricultural equipment and inputs to farmers will be limited with this scheme. There may be some indirect opportunities for companies that supply products or services that can help farmers to promote regional agriculture to the general public.</w:t>
            </w:r>
            <w:r w:rsidRPr="00D80B71">
              <w:rPr>
                <w:rFonts w:ascii="Segoe UI" w:hAnsi="Segoe UI" w:cs="Segoe UI"/>
                <w:iCs/>
                <w:sz w:val="20"/>
                <w:szCs w:val="20"/>
              </w:rPr>
              <w:t xml:space="preserve"> </w:t>
            </w:r>
          </w:p>
        </w:tc>
      </w:tr>
    </w:tbl>
    <w:p w14:paraId="451A586B" w14:textId="77777777" w:rsidR="007A3F54" w:rsidRPr="00D80B71" w:rsidRDefault="007A3F54" w:rsidP="007A3F54"/>
    <w:p w14:paraId="4E397C9A" w14:textId="77777777" w:rsidR="00A06EE8" w:rsidRPr="00D80B71" w:rsidRDefault="00A06EE8">
      <w:pPr>
        <w:rPr>
          <w:rFonts w:asciiTheme="majorHAnsi" w:eastAsiaTheme="majorEastAsia" w:hAnsiTheme="majorHAnsi" w:cstheme="majorBidi"/>
          <w:color w:val="2F5496" w:themeColor="accent1" w:themeShade="BF"/>
          <w:sz w:val="32"/>
          <w:szCs w:val="32"/>
        </w:rPr>
      </w:pPr>
      <w:r w:rsidRPr="00D80B71">
        <w:br w:type="page"/>
      </w:r>
    </w:p>
    <w:p w14:paraId="1F4E4E32" w14:textId="3079DDA9" w:rsidR="007B2162" w:rsidRPr="00D80B71" w:rsidRDefault="007B2162" w:rsidP="007B2162">
      <w:pPr>
        <w:pStyle w:val="Heading1"/>
      </w:pPr>
      <w:bookmarkStart w:id="119" w:name="_Toc200708822"/>
      <w:r w:rsidRPr="00D80B71">
        <w:lastRenderedPageBreak/>
        <w:t>Auvergne-Rhône-Alpes</w:t>
      </w:r>
      <w:bookmarkEnd w:id="119"/>
    </w:p>
    <w:p w14:paraId="1CEDDEEA" w14:textId="77777777" w:rsidR="00BC5992" w:rsidRPr="00D80B71" w:rsidRDefault="00BC5992" w:rsidP="00BC5992">
      <w:pPr>
        <w:pStyle w:val="Heading2"/>
      </w:pPr>
      <w:bookmarkStart w:id="120" w:name="_Toc200708823"/>
      <w:r w:rsidRPr="00D80B71">
        <w:t>Infrastructure, Equipment and Ancillary Items</w:t>
      </w:r>
      <w:bookmarkEnd w:id="120"/>
    </w:p>
    <w:p w14:paraId="69645BB7" w14:textId="77777777" w:rsidR="00443DF6" w:rsidRPr="00D80B71" w:rsidRDefault="00443DF6" w:rsidP="00443DF6">
      <w:pPr>
        <w:pStyle w:val="Heading3"/>
      </w:pPr>
      <w:bookmarkStart w:id="121" w:name="_Transform_and_Enhance"/>
      <w:bookmarkEnd w:id="121"/>
      <w:r w:rsidRPr="00D80B71">
        <w:t>Transform and Enhance My Agricultural Productions (FEADER)</w:t>
      </w:r>
    </w:p>
    <w:tbl>
      <w:tblPr>
        <w:tblStyle w:val="TableGrid"/>
        <w:tblW w:w="0" w:type="auto"/>
        <w:tblLook w:val="04A0" w:firstRow="1" w:lastRow="0" w:firstColumn="1" w:lastColumn="0" w:noHBand="0" w:noVBand="1"/>
      </w:tblPr>
      <w:tblGrid>
        <w:gridCol w:w="1696"/>
        <w:gridCol w:w="7132"/>
      </w:tblGrid>
      <w:tr w:rsidR="00443DF6" w:rsidRPr="00D80B71" w14:paraId="2F363024" w14:textId="77777777" w:rsidTr="00C21DF3">
        <w:tc>
          <w:tcPr>
            <w:tcW w:w="1696" w:type="dxa"/>
          </w:tcPr>
          <w:p w14:paraId="4A1F631B"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129E4AB" w14:textId="6C23AA61" w:rsidR="00443DF6" w:rsidRPr="00D80B71" w:rsidRDefault="00443DF6">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Transform and Enhance My Agricultural Productions </w:t>
            </w:r>
            <w:r w:rsidRPr="00D80B71">
              <w:rPr>
                <w:rFonts w:ascii="Segoe UI" w:hAnsi="Segoe UI" w:cs="Segoe UI"/>
                <w:b/>
                <w:bCs/>
                <w:i/>
                <w:iCs/>
                <w:sz w:val="20"/>
                <w:szCs w:val="20"/>
              </w:rPr>
              <w:t xml:space="preserve">(Transformer et </w:t>
            </w:r>
            <w:r w:rsidR="006C3101" w:rsidRPr="00D80B71">
              <w:rPr>
                <w:rFonts w:ascii="Segoe UI" w:hAnsi="Segoe UI" w:cs="Segoe UI"/>
                <w:b/>
                <w:bCs/>
                <w:i/>
                <w:iCs/>
                <w:sz w:val="20"/>
                <w:szCs w:val="20"/>
              </w:rPr>
              <w:t>v</w:t>
            </w:r>
            <w:r w:rsidRPr="00D80B71">
              <w:rPr>
                <w:rFonts w:ascii="Segoe UI" w:hAnsi="Segoe UI" w:cs="Segoe UI"/>
                <w:b/>
                <w:bCs/>
                <w:i/>
                <w:iCs/>
                <w:sz w:val="20"/>
                <w:szCs w:val="20"/>
              </w:rPr>
              <w:t xml:space="preserve">aloriser mes </w:t>
            </w:r>
            <w:r w:rsidR="006C3101" w:rsidRPr="00D80B71">
              <w:rPr>
                <w:rFonts w:ascii="Segoe UI" w:hAnsi="Segoe UI" w:cs="Segoe UI"/>
                <w:b/>
                <w:bCs/>
                <w:i/>
                <w:iCs/>
                <w:sz w:val="20"/>
                <w:szCs w:val="20"/>
              </w:rPr>
              <w:t>P</w:t>
            </w:r>
            <w:r w:rsidRPr="00D80B71">
              <w:rPr>
                <w:rFonts w:ascii="Segoe UI" w:hAnsi="Segoe UI" w:cs="Segoe UI"/>
                <w:b/>
                <w:bCs/>
                <w:i/>
                <w:iCs/>
                <w:sz w:val="20"/>
                <w:szCs w:val="20"/>
              </w:rPr>
              <w:t xml:space="preserve">roductions </w:t>
            </w:r>
            <w:r w:rsidR="006C3101" w:rsidRPr="00D80B71">
              <w:rPr>
                <w:rFonts w:ascii="Segoe UI" w:hAnsi="Segoe UI" w:cs="Segoe UI"/>
                <w:b/>
                <w:bCs/>
                <w:i/>
                <w:iCs/>
                <w:sz w:val="20"/>
                <w:szCs w:val="20"/>
              </w:rPr>
              <w:t>A</w:t>
            </w:r>
            <w:r w:rsidRPr="00D80B71">
              <w:rPr>
                <w:rFonts w:ascii="Segoe UI" w:hAnsi="Segoe UI" w:cs="Segoe UI"/>
                <w:b/>
                <w:bCs/>
                <w:i/>
                <w:iCs/>
                <w:sz w:val="20"/>
                <w:szCs w:val="20"/>
              </w:rPr>
              <w:t>gricoles)</w:t>
            </w:r>
          </w:p>
        </w:tc>
      </w:tr>
      <w:tr w:rsidR="00443DF6" w:rsidRPr="00D80B71" w14:paraId="584240B4" w14:textId="77777777" w:rsidTr="00C21DF3">
        <w:tc>
          <w:tcPr>
            <w:tcW w:w="1696" w:type="dxa"/>
          </w:tcPr>
          <w:p w14:paraId="4CE19B83"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617C08B" w14:textId="77777777"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farmers in investing in the transformation, packaging, and storage of agricultural products.</w:t>
            </w:r>
          </w:p>
        </w:tc>
      </w:tr>
      <w:tr w:rsidR="00443DF6" w:rsidRPr="00D80B71" w14:paraId="1603C7CD" w14:textId="77777777" w:rsidTr="00C21DF3">
        <w:tc>
          <w:tcPr>
            <w:tcW w:w="1696" w:type="dxa"/>
          </w:tcPr>
          <w:p w14:paraId="00B919AD"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81AC4FB" w14:textId="77777777"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35% of the investment costs.</w:t>
            </w:r>
          </w:p>
        </w:tc>
      </w:tr>
      <w:tr w:rsidR="00443DF6" w:rsidRPr="00D80B71" w14:paraId="41C63DB8" w14:textId="77777777" w:rsidTr="00C21DF3">
        <w:tc>
          <w:tcPr>
            <w:tcW w:w="1696" w:type="dxa"/>
          </w:tcPr>
          <w:p w14:paraId="2A14B0A8"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6C9E4CF" w14:textId="6C0780DB" w:rsidR="00443DF6" w:rsidRPr="00D80B71" w:rsidRDefault="00443DF6">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aid is available to active farmers and various agricultural structures, helping to create commercially viable products.</w:t>
            </w:r>
            <w:r w:rsidR="00743028" w:rsidRPr="00D80B71">
              <w:rPr>
                <w:rFonts w:ascii="Segoe UI" w:hAnsi="Segoe UI" w:cs="Segoe UI"/>
                <w:sz w:val="20"/>
                <w:szCs w:val="20"/>
              </w:rPr>
              <w:t xml:space="preserve"> Support is available for:</w:t>
            </w:r>
          </w:p>
          <w:p w14:paraId="299CA760" w14:textId="77777777" w:rsidR="00EE294F" w:rsidRPr="00D80B71" w:rsidRDefault="00EE294F" w:rsidP="00371ADC">
            <w:pPr>
              <w:pStyle w:val="Header"/>
              <w:numPr>
                <w:ilvl w:val="0"/>
                <w:numId w:val="88"/>
              </w:numPr>
              <w:spacing w:line="264" w:lineRule="auto"/>
              <w:ind w:right="85"/>
              <w:jc w:val="both"/>
              <w:rPr>
                <w:rFonts w:ascii="Segoe UI" w:hAnsi="Segoe UI" w:cs="Segoe UI"/>
                <w:sz w:val="20"/>
                <w:szCs w:val="20"/>
              </w:rPr>
            </w:pPr>
            <w:r w:rsidRPr="00D80B71">
              <w:rPr>
                <w:rFonts w:ascii="Segoe UI" w:hAnsi="Segoe UI" w:cs="Segoe UI"/>
                <w:b/>
                <w:bCs/>
                <w:sz w:val="20"/>
                <w:szCs w:val="20"/>
              </w:rPr>
              <w:t>Material Investments</w:t>
            </w:r>
            <w:r w:rsidRPr="00D80B71">
              <w:rPr>
                <w:rFonts w:ascii="Segoe UI" w:hAnsi="Segoe UI" w:cs="Segoe UI"/>
                <w:sz w:val="20"/>
                <w:szCs w:val="20"/>
              </w:rPr>
              <w:t>: equipment for processing, packaging, storage, and marketing; heat production equipment must be tailored to on-site processes, including solar water heaters, biomass boilers, and heat pumps; connection costs are covered.</w:t>
            </w:r>
          </w:p>
          <w:p w14:paraId="79CDE550" w14:textId="77777777" w:rsidR="00EE294F" w:rsidRPr="00D80B71" w:rsidRDefault="00EE294F" w:rsidP="00371ADC">
            <w:pPr>
              <w:pStyle w:val="Header"/>
              <w:numPr>
                <w:ilvl w:val="0"/>
                <w:numId w:val="88"/>
              </w:numPr>
              <w:spacing w:line="264" w:lineRule="auto"/>
              <w:ind w:right="85"/>
              <w:jc w:val="both"/>
              <w:rPr>
                <w:rFonts w:ascii="Segoe UI" w:hAnsi="Segoe UI" w:cs="Segoe UI"/>
                <w:sz w:val="20"/>
                <w:szCs w:val="20"/>
              </w:rPr>
            </w:pPr>
            <w:r w:rsidRPr="00D80B71">
              <w:rPr>
                <w:rFonts w:ascii="Segoe UI" w:hAnsi="Segoe UI" w:cs="Segoe UI"/>
                <w:b/>
                <w:bCs/>
                <w:sz w:val="20"/>
                <w:szCs w:val="20"/>
              </w:rPr>
              <w:t>Vehicles</w:t>
            </w:r>
            <w:r w:rsidRPr="00D80B71">
              <w:rPr>
                <w:rFonts w:ascii="Segoe UI" w:hAnsi="Segoe UI" w:cs="Segoe UI"/>
                <w:sz w:val="20"/>
                <w:szCs w:val="20"/>
              </w:rPr>
              <w:t>: refrigerated vehicles.</w:t>
            </w:r>
          </w:p>
          <w:p w14:paraId="6AE32D4A" w14:textId="77777777" w:rsidR="00EE294F" w:rsidRPr="00D80B71" w:rsidRDefault="00EE294F" w:rsidP="00371ADC">
            <w:pPr>
              <w:pStyle w:val="Header"/>
              <w:numPr>
                <w:ilvl w:val="0"/>
                <w:numId w:val="88"/>
              </w:numPr>
              <w:spacing w:line="264" w:lineRule="auto"/>
              <w:ind w:right="85"/>
              <w:jc w:val="both"/>
              <w:rPr>
                <w:rFonts w:ascii="Segoe UI" w:hAnsi="Segoe UI" w:cs="Segoe UI"/>
                <w:sz w:val="20"/>
                <w:szCs w:val="20"/>
              </w:rPr>
            </w:pPr>
            <w:r w:rsidRPr="00D80B71">
              <w:rPr>
                <w:rFonts w:ascii="Segoe UI" w:hAnsi="Segoe UI" w:cs="Segoe UI"/>
                <w:b/>
                <w:bCs/>
                <w:sz w:val="20"/>
                <w:szCs w:val="20"/>
              </w:rPr>
              <w:t>Parts and Materials</w:t>
            </w:r>
            <w:r w:rsidRPr="00D80B71">
              <w:rPr>
                <w:rFonts w:ascii="Segoe UI" w:hAnsi="Segoe UI" w:cs="Segoe UI"/>
                <w:sz w:val="20"/>
                <w:szCs w:val="20"/>
              </w:rPr>
              <w:t>: purchasable when used by artisans for construction or installation; must include artisan quotes.</w:t>
            </w:r>
          </w:p>
          <w:p w14:paraId="284D5A35" w14:textId="77777777" w:rsidR="00EE294F" w:rsidRPr="00D80B71" w:rsidRDefault="00EE294F" w:rsidP="00371ADC">
            <w:pPr>
              <w:pStyle w:val="Header"/>
              <w:numPr>
                <w:ilvl w:val="0"/>
                <w:numId w:val="88"/>
              </w:numPr>
              <w:spacing w:line="264" w:lineRule="auto"/>
              <w:ind w:right="85"/>
              <w:jc w:val="both"/>
              <w:rPr>
                <w:rFonts w:ascii="Segoe UI" w:hAnsi="Segoe UI" w:cs="Segoe UI"/>
                <w:sz w:val="20"/>
                <w:szCs w:val="20"/>
              </w:rPr>
            </w:pPr>
            <w:r w:rsidRPr="00D80B71">
              <w:rPr>
                <w:rFonts w:ascii="Segoe UI" w:hAnsi="Segoe UI" w:cs="Segoe UI"/>
                <w:b/>
                <w:bCs/>
                <w:sz w:val="20"/>
                <w:szCs w:val="20"/>
              </w:rPr>
              <w:t>Buildings and Extensions</w:t>
            </w:r>
            <w:r w:rsidRPr="00D80B71">
              <w:rPr>
                <w:rFonts w:ascii="Segoe UI" w:hAnsi="Segoe UI" w:cs="Segoe UI"/>
                <w:sz w:val="20"/>
                <w:szCs w:val="20"/>
              </w:rPr>
              <w:t>: construction, expansion, or improvement of real estate, including partial or complete building demolition on-site; includes connection to public infrastructure; access improvements for processing and storage areas, as well as parking.</w:t>
            </w:r>
          </w:p>
          <w:p w14:paraId="3023E109" w14:textId="4126AE22" w:rsidR="00EE294F" w:rsidRPr="00D80B71" w:rsidRDefault="00EE294F" w:rsidP="00371ADC">
            <w:pPr>
              <w:pStyle w:val="Header"/>
              <w:numPr>
                <w:ilvl w:val="0"/>
                <w:numId w:val="88"/>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Intangible Investments</w:t>
            </w:r>
            <w:r w:rsidRPr="00D80B71">
              <w:rPr>
                <w:rFonts w:ascii="Segoe UI" w:hAnsi="Segoe UI" w:cs="Segoe UI"/>
                <w:sz w:val="20"/>
                <w:szCs w:val="20"/>
              </w:rPr>
              <w:t>: limited to technical and economic feasibility studies, architect and engineering fees capped at €3,000; installation and commissioning fees (e.g., training and equipment transport); E</w:t>
            </w:r>
            <w:r w:rsidR="00922F1E" w:rsidRPr="00D80B71">
              <w:rPr>
                <w:rFonts w:ascii="Segoe UI" w:hAnsi="Segoe UI" w:cs="Segoe UI"/>
                <w:sz w:val="20"/>
                <w:szCs w:val="20"/>
              </w:rPr>
              <w:t>nterprise Resource Planning (E</w:t>
            </w:r>
            <w:r w:rsidRPr="00D80B71">
              <w:rPr>
                <w:rFonts w:ascii="Segoe UI" w:hAnsi="Segoe UI" w:cs="Segoe UI"/>
                <w:sz w:val="20"/>
                <w:szCs w:val="20"/>
              </w:rPr>
              <w:t>RP</w:t>
            </w:r>
            <w:r w:rsidR="00922F1E" w:rsidRPr="00D80B71">
              <w:rPr>
                <w:rFonts w:ascii="Segoe UI" w:hAnsi="Segoe UI" w:cs="Segoe UI"/>
                <w:sz w:val="20"/>
                <w:szCs w:val="20"/>
              </w:rPr>
              <w:t>)</w:t>
            </w:r>
            <w:r w:rsidRPr="00D80B71">
              <w:rPr>
                <w:rFonts w:ascii="Segoe UI" w:hAnsi="Segoe UI" w:cs="Segoe UI"/>
                <w:sz w:val="20"/>
                <w:szCs w:val="20"/>
              </w:rPr>
              <w:t xml:space="preserve"> systems limited to 10% of total eligible investment costs; design services for promotional materials for online ordering.</w:t>
            </w:r>
          </w:p>
          <w:p w14:paraId="0328B015" w14:textId="4742AE1A" w:rsidR="003446AA" w:rsidRPr="00D80B71" w:rsidRDefault="003446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 is jointly funded via the EU (FEADAR) and by </w:t>
            </w:r>
            <w:r w:rsidR="00F778C4" w:rsidRPr="00D80B71">
              <w:rPr>
                <w:rFonts w:ascii="Segoe UI" w:hAnsi="Segoe UI" w:cs="Segoe UI"/>
                <w:sz w:val="20"/>
                <w:szCs w:val="20"/>
              </w:rPr>
              <w:t>y the Auvergne-Rhône-Alpes Region, the Departments and the Metropolis of Lyon.</w:t>
            </w:r>
            <w:r w:rsidR="00C66EA1" w:rsidRPr="00D80B71">
              <w:rPr>
                <w:rFonts w:ascii="Segoe UI" w:hAnsi="Segoe UI" w:cs="Segoe UI"/>
                <w:sz w:val="20"/>
                <w:szCs w:val="20"/>
              </w:rPr>
              <w:t xml:space="preserve"> Wine growers appear to be ineligible as do horticultural producers and seed companies.</w:t>
            </w:r>
          </w:p>
          <w:p w14:paraId="3A5BD9DA" w14:textId="23CCCEDD" w:rsidR="00443DF6" w:rsidRPr="00D80B71" w:rsidRDefault="00443DF6">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43F5A4F6" w14:textId="1F689192" w:rsidR="00443DF6" w:rsidRPr="00D80B71" w:rsidRDefault="00F16BE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5" w:history="1">
              <w:r w:rsidRPr="00D80B71">
                <w:rPr>
                  <w:rStyle w:val="Hyperlink"/>
                  <w:rFonts w:ascii="Segoe UI" w:hAnsi="Segoe UI" w:cs="Segoe UI"/>
                  <w:sz w:val="20"/>
                  <w:szCs w:val="20"/>
                </w:rPr>
                <w:t>https://www.auvergnerhonealpes.fr/aides/transformer-et-valoriser-mes-productions-agricoles-feader</w:t>
              </w:r>
            </w:hyperlink>
            <w:r w:rsidRPr="00D80B71">
              <w:rPr>
                <w:rFonts w:ascii="Segoe UI" w:hAnsi="Segoe UI" w:cs="Segoe UI"/>
                <w:sz w:val="20"/>
                <w:szCs w:val="20"/>
              </w:rPr>
              <w:t xml:space="preserve"> </w:t>
            </w:r>
          </w:p>
        </w:tc>
      </w:tr>
      <w:tr w:rsidR="00443DF6" w:rsidRPr="00D80B71" w14:paraId="30D4B737" w14:textId="77777777" w:rsidTr="00C21DF3">
        <w:tc>
          <w:tcPr>
            <w:tcW w:w="1696" w:type="dxa"/>
          </w:tcPr>
          <w:p w14:paraId="6D3A9934"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C14462A" w14:textId="4D932115"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support as part of the FEADER program</w:t>
            </w:r>
            <w:r w:rsidR="00C07F32" w:rsidRPr="00D80B71">
              <w:rPr>
                <w:rFonts w:ascii="Segoe UI" w:hAnsi="Segoe UI" w:cs="Segoe UI"/>
                <w:sz w:val="20"/>
                <w:szCs w:val="20"/>
              </w:rPr>
              <w:t xml:space="preserve"> over the 2023-27 CAP. Deadlines appear to occur at regular intervals with the latest deadline planned for </w:t>
            </w:r>
            <w:r w:rsidR="00041C79" w:rsidRPr="00D80B71">
              <w:rPr>
                <w:rFonts w:ascii="Segoe UI" w:hAnsi="Segoe UI" w:cs="Segoe UI"/>
                <w:sz w:val="20"/>
                <w:szCs w:val="20"/>
              </w:rPr>
              <w:t>31</w:t>
            </w:r>
            <w:r w:rsidR="00041C79" w:rsidRPr="00D80B71">
              <w:rPr>
                <w:rFonts w:ascii="Segoe UI" w:hAnsi="Segoe UI" w:cs="Segoe UI"/>
                <w:sz w:val="20"/>
                <w:szCs w:val="20"/>
                <w:vertAlign w:val="superscript"/>
              </w:rPr>
              <w:t>st</w:t>
            </w:r>
            <w:r w:rsidR="00041C79" w:rsidRPr="00D80B71">
              <w:rPr>
                <w:rFonts w:ascii="Segoe UI" w:hAnsi="Segoe UI" w:cs="Segoe UI"/>
                <w:sz w:val="20"/>
                <w:szCs w:val="20"/>
              </w:rPr>
              <w:t xml:space="preserve"> December.</w:t>
            </w:r>
          </w:p>
        </w:tc>
      </w:tr>
      <w:tr w:rsidR="00443DF6" w:rsidRPr="00D80B71" w14:paraId="6AD00EB6" w14:textId="77777777" w:rsidTr="00C21DF3">
        <w:tc>
          <w:tcPr>
            <w:tcW w:w="1696" w:type="dxa"/>
          </w:tcPr>
          <w:p w14:paraId="6B85797E" w14:textId="77777777" w:rsidR="00443DF6" w:rsidRPr="00D80B71" w:rsidRDefault="00443DF6">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7A92BFAB" w14:textId="5AED3163" w:rsidR="00443DF6" w:rsidRPr="00D80B71" w:rsidRDefault="00A1355E">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2024 deadline for submission of applications but applications will still be accepted if completed by 31</w:t>
            </w:r>
            <w:r w:rsidRPr="00D80B71">
              <w:rPr>
                <w:rFonts w:ascii="Segoe UI" w:hAnsi="Segoe UI" w:cs="Segoe UI"/>
                <w:sz w:val="20"/>
                <w:szCs w:val="20"/>
                <w:vertAlign w:val="superscript"/>
              </w:rPr>
              <w:t>st</w:t>
            </w:r>
            <w:r w:rsidRPr="00D80B71">
              <w:rPr>
                <w:rFonts w:ascii="Segoe UI" w:hAnsi="Segoe UI" w:cs="Segoe UI"/>
                <w:sz w:val="20"/>
                <w:szCs w:val="20"/>
              </w:rPr>
              <w:t xml:space="preserve"> January 2025. New round expected.</w:t>
            </w:r>
          </w:p>
        </w:tc>
      </w:tr>
      <w:tr w:rsidR="00443DF6" w:rsidRPr="00D80B71" w14:paraId="73D80CCD" w14:textId="77777777" w:rsidTr="00C21DF3">
        <w:tc>
          <w:tcPr>
            <w:tcW w:w="1696" w:type="dxa"/>
          </w:tcPr>
          <w:p w14:paraId="4AD1453E"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95A2F5E" w14:textId="03DDEB84" w:rsidR="00443DF6" w:rsidRPr="00D80B71" w:rsidRDefault="002D483D">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NZ c</w:t>
            </w:r>
            <w:r w:rsidR="00443DF6" w:rsidRPr="00D80B71">
              <w:rPr>
                <w:rFonts w:ascii="Segoe UI" w:hAnsi="Segoe UI" w:cs="Segoe UI"/>
                <w:i/>
                <w:sz w:val="20"/>
                <w:szCs w:val="20"/>
              </w:rPr>
              <w:t xml:space="preserve">ompanies providing technology for food processing, such as innovative packaging solutions or processing equipment, can find opportunities </w:t>
            </w:r>
            <w:r w:rsidR="00922F1E" w:rsidRPr="00D80B71">
              <w:rPr>
                <w:rFonts w:ascii="Segoe UI" w:hAnsi="Segoe UI" w:cs="Segoe UI"/>
                <w:i/>
                <w:sz w:val="20"/>
                <w:szCs w:val="20"/>
              </w:rPr>
              <w:t>via</w:t>
            </w:r>
            <w:r w:rsidR="00443DF6" w:rsidRPr="00D80B71">
              <w:rPr>
                <w:rFonts w:ascii="Segoe UI" w:hAnsi="Segoe UI" w:cs="Segoe UI"/>
                <w:i/>
                <w:sz w:val="20"/>
                <w:szCs w:val="20"/>
              </w:rPr>
              <w:t xml:space="preserve"> this grant program</w:t>
            </w:r>
            <w:r w:rsidR="00922F1E" w:rsidRPr="00D80B71">
              <w:rPr>
                <w:rFonts w:ascii="Segoe UI" w:hAnsi="Segoe UI" w:cs="Segoe UI"/>
                <w:i/>
                <w:sz w:val="20"/>
                <w:szCs w:val="20"/>
              </w:rPr>
              <w:t>me</w:t>
            </w:r>
            <w:r w:rsidR="00443DF6" w:rsidRPr="00D80B71">
              <w:rPr>
                <w:rFonts w:ascii="Segoe UI" w:hAnsi="Segoe UI" w:cs="Segoe UI"/>
                <w:i/>
                <w:sz w:val="20"/>
                <w:szCs w:val="20"/>
              </w:rPr>
              <w:t xml:space="preserve">. The financial support encourages local producers to improve product quality and marketability, which aligns with New Zealand's strengths in agri-tech​. </w:t>
            </w:r>
          </w:p>
        </w:tc>
      </w:tr>
    </w:tbl>
    <w:p w14:paraId="427004A4" w14:textId="77777777" w:rsidR="00443DF6" w:rsidRPr="00D80B71" w:rsidRDefault="00443DF6" w:rsidP="00443DF6"/>
    <w:p w14:paraId="791CC24D" w14:textId="77777777" w:rsidR="00540CD0" w:rsidRPr="00D80B71" w:rsidRDefault="00540CD0" w:rsidP="00443DF6"/>
    <w:p w14:paraId="3147FD48" w14:textId="722BC54B" w:rsidR="00D02C31" w:rsidRPr="00D80B71" w:rsidRDefault="00D02C31" w:rsidP="00540CD0">
      <w:pPr>
        <w:pStyle w:val="Heading3"/>
      </w:pPr>
      <w:r w:rsidRPr="00D80B71">
        <w:lastRenderedPageBreak/>
        <w:t>Support for Wine Planting for Young Farmers and New Installations</w:t>
      </w:r>
    </w:p>
    <w:tbl>
      <w:tblPr>
        <w:tblStyle w:val="TableGrid"/>
        <w:tblW w:w="0" w:type="auto"/>
        <w:tblLook w:val="04A0" w:firstRow="1" w:lastRow="0" w:firstColumn="1" w:lastColumn="0" w:noHBand="0" w:noVBand="1"/>
      </w:tblPr>
      <w:tblGrid>
        <w:gridCol w:w="1696"/>
        <w:gridCol w:w="7132"/>
      </w:tblGrid>
      <w:tr w:rsidR="00AE7E75" w:rsidRPr="00D80B71" w14:paraId="318679DE" w14:textId="77777777" w:rsidTr="00C21DF3">
        <w:tc>
          <w:tcPr>
            <w:tcW w:w="1696" w:type="dxa"/>
          </w:tcPr>
          <w:p w14:paraId="1FC230A7"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7D13FB8" w14:textId="77777777" w:rsidR="00AE7E75" w:rsidRPr="00D80B71" w:rsidRDefault="00AE7E75" w:rsidP="00196265">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Wine Planting for Young Farmers and New Installations </w:t>
            </w:r>
            <w:r w:rsidRPr="00D80B71">
              <w:rPr>
                <w:rFonts w:ascii="Segoe UI" w:hAnsi="Segoe UI" w:cs="Segoe UI"/>
                <w:b/>
                <w:bCs/>
                <w:i/>
                <w:iCs/>
                <w:sz w:val="20"/>
                <w:szCs w:val="20"/>
              </w:rPr>
              <w:t>(Soutenir la Filière Viticole - Plan Régional Filière Viticole)</w:t>
            </w:r>
          </w:p>
        </w:tc>
      </w:tr>
      <w:tr w:rsidR="00AE7E75" w:rsidRPr="00D80B71" w14:paraId="3AABB7F5" w14:textId="77777777" w:rsidTr="00C21DF3">
        <w:tc>
          <w:tcPr>
            <w:tcW w:w="1696" w:type="dxa"/>
          </w:tcPr>
          <w:p w14:paraId="0EFE1597"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48EF076" w14:textId="77777777" w:rsidR="00AE7E75" w:rsidRPr="00D80B71" w:rsidRDefault="00AE7E75" w:rsidP="0019626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new vine plantings, specifically for young and new winegrowers.</w:t>
            </w:r>
          </w:p>
        </w:tc>
      </w:tr>
      <w:tr w:rsidR="00AE7E75" w:rsidRPr="00D80B71" w14:paraId="3C091D1C" w14:textId="77777777" w:rsidTr="00C21DF3">
        <w:tc>
          <w:tcPr>
            <w:tcW w:w="1696" w:type="dxa"/>
          </w:tcPr>
          <w:p w14:paraId="68BD0AB8"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7511115" w14:textId="77777777" w:rsidR="00AE7E75" w:rsidRPr="00D80B71" w:rsidRDefault="00AE7E75" w:rsidP="0019626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Varies based on the specific investment project.</w:t>
            </w:r>
          </w:p>
        </w:tc>
      </w:tr>
      <w:tr w:rsidR="00AE7E75" w:rsidRPr="00D80B71" w14:paraId="616D56A6" w14:textId="77777777" w:rsidTr="00C21DF3">
        <w:tc>
          <w:tcPr>
            <w:tcW w:w="1696" w:type="dxa"/>
          </w:tcPr>
          <w:p w14:paraId="44AE83C7"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6024381" w14:textId="77777777" w:rsidR="00AE7E75" w:rsidRPr="00D80B71"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Supports new installations in the wine sector, encouraging sustainable practices and helping new entrants establish themselves in the industry.</w:t>
            </w:r>
          </w:p>
          <w:p w14:paraId="4FE4A060" w14:textId="77777777" w:rsidR="00AE7E75" w:rsidRPr="00D80B71" w:rsidRDefault="00AE7E75" w:rsidP="00371ADC">
            <w:pPr>
              <w:pStyle w:val="Header"/>
              <w:numPr>
                <w:ilvl w:val="0"/>
                <w:numId w:val="89"/>
              </w:numPr>
              <w:spacing w:line="264" w:lineRule="auto"/>
              <w:ind w:right="85"/>
              <w:jc w:val="both"/>
              <w:rPr>
                <w:rFonts w:ascii="Segoe UI" w:hAnsi="Segoe UI" w:cs="Segoe UI"/>
                <w:sz w:val="20"/>
                <w:szCs w:val="20"/>
              </w:rPr>
            </w:pPr>
            <w:r w:rsidRPr="00D80B71">
              <w:rPr>
                <w:rFonts w:ascii="Segoe UI" w:hAnsi="Segoe UI" w:cs="Segoe UI"/>
                <w:b/>
                <w:bCs/>
                <w:sz w:val="20"/>
                <w:szCs w:val="20"/>
              </w:rPr>
              <w:t>Fertiliser and Soil Equipment</w:t>
            </w:r>
            <w:r w:rsidRPr="00D80B71">
              <w:rPr>
                <w:rFonts w:ascii="Segoe UI" w:hAnsi="Segoe UI" w:cs="Segoe UI"/>
                <w:sz w:val="20"/>
                <w:szCs w:val="20"/>
              </w:rPr>
              <w:t>: manure spreader; seed drill.</w:t>
            </w:r>
          </w:p>
          <w:p w14:paraId="10E96E1A" w14:textId="77777777" w:rsidR="00AE7E75" w:rsidRPr="00D80B71" w:rsidRDefault="00AE7E75" w:rsidP="00371ADC">
            <w:pPr>
              <w:pStyle w:val="Header"/>
              <w:numPr>
                <w:ilvl w:val="0"/>
                <w:numId w:val="89"/>
              </w:numPr>
              <w:spacing w:line="264" w:lineRule="auto"/>
              <w:ind w:right="85"/>
              <w:jc w:val="both"/>
              <w:rPr>
                <w:rFonts w:ascii="Segoe UI" w:hAnsi="Segoe UI" w:cs="Segoe UI"/>
                <w:sz w:val="20"/>
                <w:szCs w:val="20"/>
              </w:rPr>
            </w:pPr>
            <w:r w:rsidRPr="00D80B71">
              <w:rPr>
                <w:rFonts w:ascii="Segoe UI" w:hAnsi="Segoe UI" w:cs="Segoe UI"/>
                <w:b/>
                <w:bCs/>
                <w:sz w:val="20"/>
                <w:szCs w:val="20"/>
              </w:rPr>
              <w:t>Land Management</w:t>
            </w:r>
            <w:r w:rsidRPr="00D80B71">
              <w:rPr>
                <w:rFonts w:ascii="Segoe UI" w:hAnsi="Segoe UI" w:cs="Segoe UI"/>
                <w:sz w:val="20"/>
                <w:szCs w:val="20"/>
              </w:rPr>
              <w:t>: grass trimmer; support frame for ploughing; winch.</w:t>
            </w:r>
          </w:p>
          <w:p w14:paraId="66318C26" w14:textId="77777777" w:rsidR="00AE7E75" w:rsidRPr="00D80B71" w:rsidRDefault="00AE7E75" w:rsidP="00371ADC">
            <w:pPr>
              <w:pStyle w:val="Header"/>
              <w:numPr>
                <w:ilvl w:val="0"/>
                <w:numId w:val="89"/>
              </w:numPr>
              <w:spacing w:line="264" w:lineRule="auto"/>
              <w:ind w:right="85"/>
              <w:jc w:val="both"/>
              <w:rPr>
                <w:rFonts w:ascii="Segoe UI" w:hAnsi="Segoe UI" w:cs="Segoe UI"/>
                <w:sz w:val="20"/>
                <w:szCs w:val="20"/>
              </w:rPr>
            </w:pPr>
            <w:r w:rsidRPr="00D80B71">
              <w:rPr>
                <w:rFonts w:ascii="Segoe UI" w:hAnsi="Segoe UI" w:cs="Segoe UI"/>
                <w:b/>
                <w:bCs/>
                <w:sz w:val="20"/>
                <w:szCs w:val="20"/>
              </w:rPr>
              <w:t>Transport and Terrain Adaptation</w:t>
            </w:r>
            <w:r w:rsidRPr="00D80B71">
              <w:rPr>
                <w:rFonts w:ascii="Segoe UI" w:hAnsi="Segoe UI" w:cs="Segoe UI"/>
                <w:sz w:val="20"/>
                <w:szCs w:val="20"/>
              </w:rPr>
              <w:t>: track transporters for soil work on slopes (e.g., tracked carriers).</w:t>
            </w:r>
          </w:p>
          <w:p w14:paraId="15DA6A32" w14:textId="77777777" w:rsidR="00AE7E75" w:rsidRPr="00D80B71" w:rsidRDefault="00AE7E75" w:rsidP="00371ADC">
            <w:pPr>
              <w:pStyle w:val="Header"/>
              <w:numPr>
                <w:ilvl w:val="0"/>
                <w:numId w:val="89"/>
              </w:numPr>
              <w:spacing w:line="264" w:lineRule="auto"/>
              <w:ind w:right="85"/>
              <w:jc w:val="both"/>
              <w:rPr>
                <w:rFonts w:ascii="Segoe UI" w:hAnsi="Segoe UI" w:cs="Segoe UI"/>
                <w:sz w:val="20"/>
                <w:szCs w:val="20"/>
              </w:rPr>
            </w:pPr>
            <w:r w:rsidRPr="00D80B71">
              <w:rPr>
                <w:rFonts w:ascii="Segoe UI" w:hAnsi="Segoe UI" w:cs="Segoe UI"/>
                <w:b/>
                <w:bCs/>
                <w:sz w:val="20"/>
                <w:szCs w:val="20"/>
              </w:rPr>
              <w:t>Vegetation Control</w:t>
            </w:r>
            <w:r w:rsidRPr="00D80B71">
              <w:rPr>
                <w:rFonts w:ascii="Segoe UI" w:hAnsi="Segoe UI" w:cs="Segoe UI"/>
                <w:sz w:val="20"/>
                <w:szCs w:val="20"/>
              </w:rPr>
              <w:t>: brush cutter; backpack sprayer.</w:t>
            </w:r>
          </w:p>
          <w:p w14:paraId="7728B237" w14:textId="77777777" w:rsidR="00AE7E75" w:rsidRPr="00D80B71" w:rsidRDefault="00AE7E75" w:rsidP="00371ADC">
            <w:pPr>
              <w:pStyle w:val="Header"/>
              <w:numPr>
                <w:ilvl w:val="0"/>
                <w:numId w:val="89"/>
              </w:numPr>
              <w:spacing w:line="264" w:lineRule="auto"/>
              <w:ind w:right="85"/>
              <w:jc w:val="both"/>
              <w:rPr>
                <w:rFonts w:ascii="Segoe UI" w:hAnsi="Segoe UI" w:cs="Segoe UI"/>
                <w:sz w:val="20"/>
                <w:szCs w:val="20"/>
              </w:rPr>
            </w:pPr>
            <w:r w:rsidRPr="00D80B71">
              <w:rPr>
                <w:rFonts w:ascii="Segoe UI" w:hAnsi="Segoe UI" w:cs="Segoe UI"/>
                <w:b/>
                <w:bCs/>
                <w:sz w:val="20"/>
                <w:szCs w:val="20"/>
              </w:rPr>
              <w:t>Soil and Vine Maintenance</w:t>
            </w:r>
            <w:r w:rsidRPr="00D80B71">
              <w:rPr>
                <w:rFonts w:ascii="Segoe UI" w:hAnsi="Segoe UI" w:cs="Segoe UI"/>
                <w:sz w:val="20"/>
                <w:szCs w:val="20"/>
              </w:rPr>
              <w:t>: motor tiller; sprayer with optional attachments.</w:t>
            </w:r>
          </w:p>
          <w:p w14:paraId="6F49CEB4" w14:textId="77777777" w:rsidR="00AE7E75" w:rsidRPr="00D80B71" w:rsidRDefault="00AE7E75" w:rsidP="00371ADC">
            <w:pPr>
              <w:pStyle w:val="Header"/>
              <w:numPr>
                <w:ilvl w:val="0"/>
                <w:numId w:val="89"/>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Weather Monitoring</w:t>
            </w:r>
            <w:r w:rsidRPr="00D80B71">
              <w:rPr>
                <w:rFonts w:ascii="Segoe UI" w:hAnsi="Segoe UI" w:cs="Segoe UI"/>
                <w:sz w:val="20"/>
                <w:szCs w:val="20"/>
              </w:rPr>
              <w:t>: weather stations.</w:t>
            </w:r>
          </w:p>
          <w:p w14:paraId="7D8BD0CA" w14:textId="77777777" w:rsidR="00AE7E75" w:rsidRPr="00D80B71" w:rsidRDefault="00AE7E75" w:rsidP="00196265">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Further detail via:</w:t>
            </w:r>
          </w:p>
          <w:p w14:paraId="77D5C9E5" w14:textId="77777777" w:rsidR="00AE7E75" w:rsidRPr="00D80B71" w:rsidRDefault="00AE7E75" w:rsidP="00196265">
            <w:pPr>
              <w:pStyle w:val="Header"/>
              <w:spacing w:line="264" w:lineRule="auto"/>
              <w:ind w:right="85"/>
              <w:jc w:val="both"/>
              <w:rPr>
                <w:rFonts w:ascii="Segoe UI" w:hAnsi="Segoe UI" w:cs="Segoe UI"/>
                <w:iCs/>
                <w:sz w:val="20"/>
                <w:szCs w:val="20"/>
              </w:rPr>
            </w:pPr>
            <w:hyperlink r:id="rId146" w:history="1">
              <w:r w:rsidRPr="00D80B71">
                <w:rPr>
                  <w:rStyle w:val="Hyperlink"/>
                  <w:rFonts w:ascii="Segoe UI" w:hAnsi="Segoe UI" w:cs="Segoe UI"/>
                  <w:iCs/>
                  <w:sz w:val="20"/>
                  <w:szCs w:val="20"/>
                </w:rPr>
                <w:t>https://www.auvergnerhonealpes.fr/aides/soutenir-la-filiere-viticole-plan-regional-filiere-viticole-2023-2027</w:t>
              </w:r>
            </w:hyperlink>
          </w:p>
          <w:p w14:paraId="5FAF416A" w14:textId="77777777" w:rsidR="00AE7E75" w:rsidRPr="00D80B71" w:rsidRDefault="00AE7E75" w:rsidP="00196265">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7" w:history="1">
              <w:r w:rsidRPr="00D80B71">
                <w:rPr>
                  <w:rStyle w:val="Hyperlink"/>
                  <w:rFonts w:ascii="Segoe UI" w:hAnsi="Segoe UI" w:cs="Segoe UI"/>
                  <w:iCs/>
                  <w:sz w:val="20"/>
                  <w:szCs w:val="20"/>
                </w:rPr>
                <w:t>https://www.auvergnerhonealpes.fr/actualites/la-region-renouvelle-son-soutien-la-filiere-viticole</w:t>
              </w:r>
            </w:hyperlink>
          </w:p>
        </w:tc>
      </w:tr>
      <w:tr w:rsidR="00AE7E75" w:rsidRPr="00D80B71" w14:paraId="04BD3B0B" w14:textId="77777777" w:rsidTr="00C21DF3">
        <w:tc>
          <w:tcPr>
            <w:tcW w:w="1696" w:type="dxa"/>
          </w:tcPr>
          <w:p w14:paraId="3AA201A9"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42684B0" w14:textId="77777777" w:rsidR="00AE7E75" w:rsidRPr="00D80B71" w:rsidRDefault="00AE7E75" w:rsidP="0019626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Part of the ongoing support within the wine sector plan from 2023 to 2027.</w:t>
            </w:r>
          </w:p>
        </w:tc>
      </w:tr>
      <w:tr w:rsidR="00AE7E75" w:rsidRPr="00D80B71" w14:paraId="106B0C61" w14:textId="77777777" w:rsidTr="00C21DF3">
        <w:tc>
          <w:tcPr>
            <w:tcW w:w="1696" w:type="dxa"/>
          </w:tcPr>
          <w:p w14:paraId="6A8EC612" w14:textId="2A39CA09" w:rsidR="00AE7E75" w:rsidRPr="00D80B71" w:rsidRDefault="00AE7E75" w:rsidP="00196265">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02519FC5" w14:textId="77777777" w:rsidR="00AE7E75" w:rsidRPr="00D80B71" w:rsidRDefault="00AE7E75" w:rsidP="00196265">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AE7E75" w:rsidRPr="00D80B71" w14:paraId="50AC8477" w14:textId="77777777" w:rsidTr="00C21DF3">
        <w:tc>
          <w:tcPr>
            <w:tcW w:w="1696" w:type="dxa"/>
          </w:tcPr>
          <w:p w14:paraId="75C6A779" w14:textId="77777777" w:rsidR="00AE7E75" w:rsidRPr="00D80B71" w:rsidRDefault="00AE7E75" w:rsidP="00196265">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113D3AD" w14:textId="1F144BB3" w:rsidR="00AE7E75" w:rsidRPr="00D80B71" w:rsidRDefault="00AE7E75" w:rsidP="00196265">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Opportunities for companies providing sustainable planting materials, viticultural equipment, and related technologies, as new entrants are more likely to seek innovative solutions to establish their vineyards​.</w:t>
            </w:r>
          </w:p>
        </w:tc>
      </w:tr>
    </w:tbl>
    <w:p w14:paraId="3A933ED8" w14:textId="77777777" w:rsidR="00D02C31" w:rsidRPr="00D80B71" w:rsidRDefault="00D02C31" w:rsidP="00D02C31"/>
    <w:p w14:paraId="76A42940" w14:textId="77777777" w:rsidR="005E3BF0" w:rsidRPr="00D80B71" w:rsidRDefault="005E3BF0" w:rsidP="005E3BF0">
      <w:pPr>
        <w:pStyle w:val="Heading3"/>
      </w:pPr>
      <w:r w:rsidRPr="00D80B71">
        <w:t>Invest in My Livestock Farming (FEADER)</w:t>
      </w:r>
    </w:p>
    <w:tbl>
      <w:tblPr>
        <w:tblStyle w:val="TableGrid"/>
        <w:tblW w:w="0" w:type="auto"/>
        <w:tblLook w:val="04A0" w:firstRow="1" w:lastRow="0" w:firstColumn="1" w:lastColumn="0" w:noHBand="0" w:noVBand="1"/>
      </w:tblPr>
      <w:tblGrid>
        <w:gridCol w:w="1696"/>
        <w:gridCol w:w="7132"/>
      </w:tblGrid>
      <w:tr w:rsidR="005E3BF0" w:rsidRPr="00D80B71" w14:paraId="4ED5C196" w14:textId="77777777" w:rsidTr="00CA2FB1">
        <w:tc>
          <w:tcPr>
            <w:tcW w:w="1696" w:type="dxa"/>
          </w:tcPr>
          <w:p w14:paraId="12CF71BE"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B4B324F" w14:textId="77777777" w:rsidR="005E3BF0" w:rsidRPr="00D80B71" w:rsidRDefault="005E3BF0" w:rsidP="00CA2FB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Invest in My Livestock Farming </w:t>
            </w:r>
            <w:r w:rsidRPr="00D80B71">
              <w:rPr>
                <w:rFonts w:ascii="Segoe UI" w:hAnsi="Segoe UI" w:cs="Segoe UI"/>
                <w:b/>
                <w:bCs/>
                <w:i/>
                <w:iCs/>
                <w:sz w:val="20"/>
                <w:szCs w:val="20"/>
              </w:rPr>
              <w:t>(Investir pour mon Exploitation d'Élevage)</w:t>
            </w:r>
          </w:p>
        </w:tc>
      </w:tr>
      <w:tr w:rsidR="005E3BF0" w:rsidRPr="00D80B71" w14:paraId="408FFCC6" w14:textId="77777777" w:rsidTr="00CA2FB1">
        <w:tc>
          <w:tcPr>
            <w:tcW w:w="1696" w:type="dxa"/>
          </w:tcPr>
          <w:p w14:paraId="79707CDE"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B7347A2" w14:textId="77777777" w:rsidR="005E3BF0" w:rsidRPr="00D80B71" w:rsidRDefault="005E3BF0" w:rsidP="00CA2FB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Investment support for livestock farming infrastructure and equipment.</w:t>
            </w:r>
          </w:p>
        </w:tc>
      </w:tr>
      <w:tr w:rsidR="005E3BF0" w:rsidRPr="00D80B71" w14:paraId="763FF653" w14:textId="77777777" w:rsidTr="00CA2FB1">
        <w:tc>
          <w:tcPr>
            <w:tcW w:w="1696" w:type="dxa"/>
          </w:tcPr>
          <w:p w14:paraId="6EE1198F"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C9E76CA" w14:textId="77777777" w:rsidR="005E3BF0" w:rsidRPr="00D80B71" w:rsidRDefault="005E3BF0" w:rsidP="00CA2FB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Starting from 30% of the investment, modulations possible.</w:t>
            </w:r>
          </w:p>
        </w:tc>
      </w:tr>
      <w:tr w:rsidR="005E3BF0" w:rsidRPr="00D80B71" w14:paraId="08523083" w14:textId="77777777" w:rsidTr="00CA2FB1">
        <w:tc>
          <w:tcPr>
            <w:tcW w:w="1696" w:type="dxa"/>
          </w:tcPr>
          <w:p w14:paraId="0ED9D148"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53E65D6" w14:textId="77777777" w:rsidR="005E3BF0" w:rsidRPr="00D80B71"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Aids various types of livestock operations, focusing on sustainable and efficient practices.</w:t>
            </w:r>
          </w:p>
          <w:p w14:paraId="55D5A2CD" w14:textId="77777777" w:rsidR="005E3BF0" w:rsidRPr="00D80B71" w:rsidRDefault="005E3BF0"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t>Buildings for Animal Housing</w:t>
            </w:r>
            <w:r w:rsidRPr="00D80B71">
              <w:rPr>
                <w:rFonts w:ascii="Segoe UI" w:hAnsi="Segoe UI" w:cs="Segoe UI"/>
                <w:sz w:val="20"/>
                <w:szCs w:val="20"/>
              </w:rPr>
              <w:t>: new or extended shelters for livestock; modular constructions to house multiple categories (e.g., young stock and adult animals).</w:t>
            </w:r>
          </w:p>
          <w:p w14:paraId="7FD36710" w14:textId="77777777" w:rsidR="005E3BF0" w:rsidRPr="00D80B71" w:rsidRDefault="005E3BF0"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t>Milking Facilities</w:t>
            </w:r>
            <w:r w:rsidRPr="00D80B71">
              <w:rPr>
                <w:rFonts w:ascii="Segoe UI" w:hAnsi="Segoe UI" w:cs="Segoe UI"/>
                <w:sz w:val="20"/>
                <w:szCs w:val="20"/>
              </w:rPr>
              <w:t>: robotic milking systems; parlours with optional waiting areas and variable stall numbers.</w:t>
            </w:r>
          </w:p>
          <w:p w14:paraId="6C25D3C9" w14:textId="77777777" w:rsidR="005E3BF0" w:rsidRPr="00D80B71" w:rsidRDefault="005E3BF0"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t>Effluent Management Systems</w:t>
            </w:r>
            <w:r w:rsidRPr="00D80B71">
              <w:rPr>
                <w:rFonts w:ascii="Segoe UI" w:hAnsi="Segoe UI" w:cs="Segoe UI"/>
                <w:sz w:val="20"/>
                <w:szCs w:val="20"/>
              </w:rPr>
              <w:t>: storage for manure and slurry pits; systems for processing light effluents.</w:t>
            </w:r>
          </w:p>
          <w:p w14:paraId="023AB358" w14:textId="77777777" w:rsidR="005E3BF0" w:rsidRPr="00D80B71" w:rsidRDefault="005E3BF0" w:rsidP="00371ADC">
            <w:pPr>
              <w:pStyle w:val="Header"/>
              <w:numPr>
                <w:ilvl w:val="0"/>
                <w:numId w:val="9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Additional Equipment</w:t>
            </w:r>
            <w:r w:rsidRPr="00D80B71">
              <w:rPr>
                <w:rFonts w:ascii="Segoe UI" w:hAnsi="Segoe UI" w:cs="Segoe UI"/>
                <w:sz w:val="20"/>
                <w:szCs w:val="20"/>
              </w:rPr>
              <w:t>: ventilation systems; feeding systems; water supply installations.</w:t>
            </w:r>
          </w:p>
          <w:p w14:paraId="20FEEB0C" w14:textId="77777777" w:rsidR="005E3BF0" w:rsidRPr="00D80B71" w:rsidRDefault="005E3BF0" w:rsidP="00CA2FB1">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6E8BE80D" w14:textId="77777777" w:rsidR="005E3BF0" w:rsidRPr="00D80B71" w:rsidRDefault="005E3BF0" w:rsidP="00CA2FB1">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8" w:history="1">
              <w:r w:rsidRPr="00D80B71">
                <w:rPr>
                  <w:rStyle w:val="Hyperlink"/>
                  <w:rFonts w:ascii="Segoe UI" w:hAnsi="Segoe UI" w:cs="Segoe UI"/>
                  <w:iCs/>
                  <w:sz w:val="20"/>
                  <w:szCs w:val="20"/>
                </w:rPr>
                <w:t>https://www.auvergnerhonealpes.fr/aides/investir-pour-mon-exploitation-delevage-feader</w:t>
              </w:r>
            </w:hyperlink>
          </w:p>
        </w:tc>
      </w:tr>
      <w:tr w:rsidR="005E3BF0" w:rsidRPr="00D80B71" w14:paraId="20B8FE0C" w14:textId="77777777" w:rsidTr="00CA2FB1">
        <w:tc>
          <w:tcPr>
            <w:tcW w:w="1696" w:type="dxa"/>
          </w:tcPr>
          <w:p w14:paraId="541BD9BF"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B7D4B27" w14:textId="77777777" w:rsidR="005E3BF0" w:rsidRPr="00D80B71" w:rsidRDefault="005E3BF0" w:rsidP="00CA2FB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2023-2027 funding window. First selection window applications were due in June 2024, with selections being made in autumn 2024. A second selection window is due to open in spring 2025.</w:t>
            </w:r>
          </w:p>
        </w:tc>
      </w:tr>
      <w:tr w:rsidR="005E3BF0" w:rsidRPr="00D80B71" w14:paraId="709803FE" w14:textId="77777777" w:rsidTr="00CA2FB1">
        <w:tc>
          <w:tcPr>
            <w:tcW w:w="1696" w:type="dxa"/>
          </w:tcPr>
          <w:p w14:paraId="73F6D4E5" w14:textId="0D69749F" w:rsidR="005E3BF0" w:rsidRPr="00D80B71" w:rsidRDefault="005E3BF0" w:rsidP="00CA2FB1">
            <w:pPr>
              <w:pStyle w:val="Header"/>
              <w:spacing w:line="264" w:lineRule="auto"/>
              <w:ind w:right="85"/>
              <w:rPr>
                <w:rFonts w:ascii="Segoe UI" w:hAnsi="Segoe UI" w:cs="Segoe UI"/>
                <w:b/>
                <w:sz w:val="20"/>
                <w:szCs w:val="20"/>
              </w:rPr>
            </w:pPr>
            <w:r w:rsidRPr="00D80B71">
              <w:rPr>
                <w:rFonts w:ascii="Segoe UI" w:hAnsi="Segoe UI" w:cs="Segoe UI"/>
                <w:b/>
                <w:sz w:val="20"/>
                <w:szCs w:val="20"/>
              </w:rPr>
              <w:lastRenderedPageBreak/>
              <w:t xml:space="preserve">Latest </w:t>
            </w:r>
          </w:p>
        </w:tc>
        <w:tc>
          <w:tcPr>
            <w:tcW w:w="7132" w:type="dxa"/>
          </w:tcPr>
          <w:p w14:paraId="5F523A6B" w14:textId="73206A89" w:rsidR="005E3BF0" w:rsidRPr="00D80B71" w:rsidRDefault="00A13887" w:rsidP="00043C30">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Although the first selection window for this grant has closed, it would appear that it has re-opened under a slightly new name </w:t>
            </w:r>
            <w:r w:rsidR="00043C30" w:rsidRPr="00D80B71">
              <w:rPr>
                <w:rFonts w:ascii="Segoe UI" w:hAnsi="Segoe UI" w:cs="Segoe UI"/>
                <w:sz w:val="20"/>
                <w:szCs w:val="20"/>
              </w:rPr>
              <w:t>(i.e. Improving Conditions for Livestock Farmers in Pastoral Areas (FEADER)) which is summarised in the next section.</w:t>
            </w:r>
          </w:p>
        </w:tc>
      </w:tr>
      <w:tr w:rsidR="005E3BF0" w:rsidRPr="00D80B71" w14:paraId="1B2ADC43" w14:textId="77777777" w:rsidTr="00CA2FB1">
        <w:tc>
          <w:tcPr>
            <w:tcW w:w="1696" w:type="dxa"/>
          </w:tcPr>
          <w:p w14:paraId="12DE2169" w14:textId="77777777" w:rsidR="005E3BF0" w:rsidRPr="00D80B71" w:rsidRDefault="005E3BF0" w:rsidP="00CA2FB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EB46F9D" w14:textId="77777777" w:rsidR="005E3BF0" w:rsidRPr="00D80B71" w:rsidRDefault="005E3BF0" w:rsidP="00CA2FB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Companies that supply livestock equipment, such as feeding systems or sustainable feed solutions, can leverage this funding opportunity. The emphasis on modernisation and sustainability aligns with global trends toward more efficient livestock production​. </w:t>
            </w:r>
          </w:p>
        </w:tc>
      </w:tr>
    </w:tbl>
    <w:p w14:paraId="5650C47D" w14:textId="77777777" w:rsidR="005E3BF0" w:rsidRPr="00D80B71" w:rsidRDefault="005E3BF0" w:rsidP="005E3BF0"/>
    <w:p w14:paraId="585525EB" w14:textId="6F0721F1" w:rsidR="00BB6162" w:rsidRPr="00D80B71" w:rsidRDefault="00D32B86" w:rsidP="00BB6162">
      <w:pPr>
        <w:pStyle w:val="Heading3"/>
      </w:pPr>
      <w:bookmarkStart w:id="122" w:name="_Improving_Conditions_for"/>
      <w:bookmarkEnd w:id="122"/>
      <w:r w:rsidRPr="00D80B71">
        <w:t>Improving Conditions for Livestock Farmers in Pastoral Areas (FEADER)</w:t>
      </w:r>
    </w:p>
    <w:tbl>
      <w:tblPr>
        <w:tblStyle w:val="TableGrid"/>
        <w:tblW w:w="0" w:type="auto"/>
        <w:tblLook w:val="04A0" w:firstRow="1" w:lastRow="0" w:firstColumn="1" w:lastColumn="0" w:noHBand="0" w:noVBand="1"/>
      </w:tblPr>
      <w:tblGrid>
        <w:gridCol w:w="1696"/>
        <w:gridCol w:w="7132"/>
      </w:tblGrid>
      <w:tr w:rsidR="00BB6162" w:rsidRPr="00D80B71" w14:paraId="0B410696" w14:textId="77777777" w:rsidTr="00AC05DA">
        <w:tc>
          <w:tcPr>
            <w:tcW w:w="1696" w:type="dxa"/>
          </w:tcPr>
          <w:p w14:paraId="443DB944"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EF9410B" w14:textId="65A2B8A9" w:rsidR="00BB6162" w:rsidRPr="00D80B71" w:rsidRDefault="00D32B86" w:rsidP="00AC05D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Improving Conditions for Livestock Farmers in Pastoral Areas (FEADER) </w:t>
            </w:r>
            <w:r w:rsidR="00BB6162" w:rsidRPr="00D80B71">
              <w:rPr>
                <w:rFonts w:ascii="Segoe UI" w:hAnsi="Segoe UI" w:cs="Segoe UI"/>
                <w:b/>
                <w:bCs/>
                <w:i/>
                <w:iCs/>
                <w:sz w:val="20"/>
                <w:szCs w:val="20"/>
              </w:rPr>
              <w:t>(</w:t>
            </w:r>
            <w:r w:rsidR="00B75FF0" w:rsidRPr="00D80B71">
              <w:rPr>
                <w:rFonts w:ascii="Segoe UI" w:hAnsi="Segoe UI" w:cs="Segoe UI"/>
                <w:b/>
                <w:bCs/>
                <w:i/>
                <w:iCs/>
                <w:sz w:val="20"/>
                <w:szCs w:val="20"/>
              </w:rPr>
              <w:t>Améliorer les conditions des éleveurs en espace pastoral (FEADER)</w:t>
            </w:r>
            <w:r w:rsidR="00BB6162" w:rsidRPr="00D80B71">
              <w:rPr>
                <w:rFonts w:ascii="Segoe UI" w:hAnsi="Segoe UI" w:cs="Segoe UI"/>
                <w:b/>
                <w:bCs/>
                <w:i/>
                <w:iCs/>
                <w:sz w:val="20"/>
                <w:szCs w:val="20"/>
              </w:rPr>
              <w:t>)</w:t>
            </w:r>
          </w:p>
        </w:tc>
      </w:tr>
      <w:tr w:rsidR="00BB6162" w:rsidRPr="00D80B71" w14:paraId="65D2EF8E" w14:textId="77777777" w:rsidTr="00AC05DA">
        <w:tc>
          <w:tcPr>
            <w:tcW w:w="1696" w:type="dxa"/>
          </w:tcPr>
          <w:p w14:paraId="58A655D3"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0375560" w14:textId="5A13DB4E" w:rsidR="00BB6162" w:rsidRPr="00D80B71" w:rsidRDefault="00621CC5"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the development and equipment of pastoral areas to enhance the working conditions of livestock farmers</w:t>
            </w:r>
            <w:r w:rsidR="00B1027C" w:rsidRPr="00D80B71">
              <w:rPr>
                <w:rFonts w:ascii="Segoe UI" w:hAnsi="Segoe UI" w:cs="Segoe UI"/>
                <w:sz w:val="20"/>
                <w:szCs w:val="20"/>
              </w:rPr>
              <w:t>.</w:t>
            </w:r>
          </w:p>
        </w:tc>
      </w:tr>
      <w:tr w:rsidR="00BB6162" w:rsidRPr="00D80B71" w14:paraId="66DFB270" w14:textId="77777777" w:rsidTr="00AC05DA">
        <w:tc>
          <w:tcPr>
            <w:tcW w:w="1696" w:type="dxa"/>
          </w:tcPr>
          <w:p w14:paraId="683D16D1"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AA13E4C" w14:textId="268CC176" w:rsidR="00BB6162" w:rsidRPr="00D80B71" w:rsidRDefault="006C1C9E"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can finance up to 70% of eligible investment costs for general pastoral improvements. For investments specifically related to dairy production and processing in pastoral areas, the funding covers up to 60% of eligible expenses</w:t>
            </w:r>
            <w:r w:rsidR="00BB6162" w:rsidRPr="00D80B71">
              <w:rPr>
                <w:rFonts w:ascii="Segoe UI" w:hAnsi="Segoe UI" w:cs="Segoe UI"/>
                <w:sz w:val="20"/>
                <w:szCs w:val="20"/>
              </w:rPr>
              <w:t>.</w:t>
            </w:r>
          </w:p>
        </w:tc>
      </w:tr>
      <w:tr w:rsidR="00BB6162" w:rsidRPr="00D80B71" w14:paraId="10B7BBEA" w14:textId="77777777" w:rsidTr="00AC05DA">
        <w:tc>
          <w:tcPr>
            <w:tcW w:w="1696" w:type="dxa"/>
          </w:tcPr>
          <w:p w14:paraId="2ECD61CF"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A000BE4" w14:textId="193877CA" w:rsidR="00BD3F9A" w:rsidRPr="00D80B71"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Whilst this is a new grant, it does appear that it is the follow-up grant to the Invest in My Livestock Farming initiative outlined in the previous section.</w:t>
            </w:r>
          </w:p>
          <w:p w14:paraId="02F6A3DE" w14:textId="77777777" w:rsidR="00BD3F9A" w:rsidRPr="00D80B71" w:rsidRDefault="00BD3F9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11D32B6B" w14:textId="348F56C1" w:rsidR="00BB6162" w:rsidRPr="00D80B71" w:rsidRDefault="00E802CA" w:rsidP="00E802C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projects include;</w:t>
            </w:r>
          </w:p>
          <w:p w14:paraId="0DD38ADD" w14:textId="2CF2DDAC" w:rsidR="00E802CA" w:rsidRPr="00D80B71" w:rsidRDefault="00E802CA" w:rsidP="00371ADC">
            <w:pPr>
              <w:pStyle w:val="Header"/>
              <w:numPr>
                <w:ilvl w:val="0"/>
                <w:numId w:val="126"/>
              </w:numPr>
              <w:spacing w:line="264" w:lineRule="auto"/>
              <w:ind w:right="85"/>
              <w:jc w:val="both"/>
              <w:rPr>
                <w:rFonts w:ascii="Segoe UI" w:hAnsi="Segoe UI" w:cs="Segoe UI"/>
                <w:sz w:val="20"/>
                <w:szCs w:val="20"/>
              </w:rPr>
            </w:pPr>
            <w:r w:rsidRPr="00D80B71">
              <w:rPr>
                <w:rFonts w:ascii="Segoe UI" w:hAnsi="Segoe UI" w:cs="Segoe UI"/>
                <w:b/>
                <w:bCs/>
                <w:sz w:val="20"/>
                <w:szCs w:val="20"/>
              </w:rPr>
              <w:t>Access Tracks:</w:t>
            </w:r>
            <w:r w:rsidRPr="00D80B71">
              <w:rPr>
                <w:rFonts w:ascii="Segoe UI" w:hAnsi="Segoe UI" w:cs="Segoe UI"/>
                <w:sz w:val="20"/>
                <w:szCs w:val="20"/>
              </w:rPr>
              <w:t xml:space="preserve"> Construction or improvement of pathways to facilitate movement within pastoral areas.</w:t>
            </w:r>
          </w:p>
          <w:p w14:paraId="4483C062" w14:textId="1537D016" w:rsidR="00E802CA" w:rsidRPr="00D80B71" w:rsidRDefault="00E802CA" w:rsidP="00371ADC">
            <w:pPr>
              <w:pStyle w:val="Header"/>
              <w:numPr>
                <w:ilvl w:val="0"/>
                <w:numId w:val="126"/>
              </w:numPr>
              <w:spacing w:line="264" w:lineRule="auto"/>
              <w:ind w:right="85"/>
              <w:jc w:val="both"/>
              <w:rPr>
                <w:rFonts w:ascii="Segoe UI" w:hAnsi="Segoe UI" w:cs="Segoe UI"/>
                <w:sz w:val="20"/>
                <w:szCs w:val="20"/>
              </w:rPr>
            </w:pPr>
            <w:r w:rsidRPr="00D80B71">
              <w:rPr>
                <w:rFonts w:ascii="Segoe UI" w:hAnsi="Segoe UI" w:cs="Segoe UI"/>
                <w:b/>
                <w:bCs/>
                <w:sz w:val="20"/>
                <w:szCs w:val="20"/>
              </w:rPr>
              <w:t>Shelters:</w:t>
            </w:r>
            <w:r w:rsidRPr="00D80B71">
              <w:rPr>
                <w:rFonts w:ascii="Segoe UI" w:hAnsi="Segoe UI" w:cs="Segoe UI"/>
                <w:sz w:val="20"/>
                <w:szCs w:val="20"/>
              </w:rPr>
              <w:t xml:space="preserve"> Building or renovating cabins and shelters for livestock and farmers.</w:t>
            </w:r>
          </w:p>
          <w:p w14:paraId="5C9D4F17" w14:textId="1EF0D076" w:rsidR="00E802CA" w:rsidRPr="00D80B71" w:rsidRDefault="00E802CA" w:rsidP="00371ADC">
            <w:pPr>
              <w:pStyle w:val="Header"/>
              <w:numPr>
                <w:ilvl w:val="0"/>
                <w:numId w:val="126"/>
              </w:numPr>
              <w:spacing w:line="264" w:lineRule="auto"/>
              <w:ind w:right="85"/>
              <w:jc w:val="both"/>
              <w:rPr>
                <w:rFonts w:ascii="Segoe UI" w:hAnsi="Segoe UI" w:cs="Segoe UI"/>
                <w:sz w:val="20"/>
                <w:szCs w:val="20"/>
              </w:rPr>
            </w:pPr>
            <w:r w:rsidRPr="00D80B71">
              <w:rPr>
                <w:rFonts w:ascii="Segoe UI" w:hAnsi="Segoe UI" w:cs="Segoe UI"/>
                <w:b/>
                <w:bCs/>
                <w:sz w:val="20"/>
                <w:szCs w:val="20"/>
              </w:rPr>
              <w:t>Fencing:</w:t>
            </w:r>
            <w:r w:rsidRPr="00D80B71">
              <w:rPr>
                <w:rFonts w:ascii="Segoe UI" w:hAnsi="Segoe UI" w:cs="Segoe UI"/>
                <w:sz w:val="20"/>
                <w:szCs w:val="20"/>
              </w:rPr>
              <w:t xml:space="preserve"> Installation of fences to manage grazing areas and protect livestock.</w:t>
            </w:r>
          </w:p>
          <w:p w14:paraId="2834C64B" w14:textId="231B97FA" w:rsidR="00E802CA" w:rsidRPr="00D80B71" w:rsidRDefault="00E802CA" w:rsidP="00371ADC">
            <w:pPr>
              <w:pStyle w:val="Header"/>
              <w:numPr>
                <w:ilvl w:val="0"/>
                <w:numId w:val="126"/>
              </w:numPr>
              <w:spacing w:line="264" w:lineRule="auto"/>
              <w:ind w:right="85"/>
              <w:jc w:val="both"/>
              <w:rPr>
                <w:rFonts w:ascii="Segoe UI" w:hAnsi="Segoe UI" w:cs="Segoe UI"/>
                <w:sz w:val="20"/>
                <w:szCs w:val="20"/>
              </w:rPr>
            </w:pPr>
            <w:r w:rsidRPr="00D80B71">
              <w:rPr>
                <w:rFonts w:ascii="Segoe UI" w:hAnsi="Segoe UI" w:cs="Segoe UI"/>
                <w:b/>
                <w:bCs/>
                <w:sz w:val="20"/>
                <w:szCs w:val="20"/>
              </w:rPr>
              <w:t>Water Supply Systems:</w:t>
            </w:r>
            <w:r w:rsidRPr="00D80B71">
              <w:rPr>
                <w:rFonts w:ascii="Segoe UI" w:hAnsi="Segoe UI" w:cs="Segoe UI"/>
                <w:sz w:val="20"/>
                <w:szCs w:val="20"/>
              </w:rPr>
              <w:t xml:space="preserve"> Implementation of water distribution systems to ensure adequate hydration for animals.</w:t>
            </w:r>
          </w:p>
          <w:p w14:paraId="455CAB3F" w14:textId="6803E4BD" w:rsidR="00E802CA" w:rsidRPr="00D80B71" w:rsidRDefault="00E802CA" w:rsidP="00371ADC">
            <w:pPr>
              <w:pStyle w:val="Header"/>
              <w:numPr>
                <w:ilvl w:val="0"/>
                <w:numId w:val="126"/>
              </w:numPr>
              <w:spacing w:line="264" w:lineRule="auto"/>
              <w:ind w:right="85"/>
              <w:jc w:val="both"/>
              <w:rPr>
                <w:rFonts w:ascii="Segoe UI" w:hAnsi="Segoe UI" w:cs="Segoe UI"/>
                <w:sz w:val="20"/>
                <w:szCs w:val="20"/>
              </w:rPr>
            </w:pPr>
            <w:r w:rsidRPr="00D80B71">
              <w:rPr>
                <w:rFonts w:ascii="Segoe UI" w:hAnsi="Segoe UI" w:cs="Segoe UI"/>
                <w:b/>
                <w:bCs/>
                <w:sz w:val="20"/>
                <w:szCs w:val="20"/>
              </w:rPr>
              <w:t>Land Reclamation</w:t>
            </w:r>
            <w:r w:rsidRPr="00D80B71">
              <w:rPr>
                <w:rFonts w:ascii="Segoe UI" w:hAnsi="Segoe UI" w:cs="Segoe UI"/>
                <w:sz w:val="20"/>
                <w:szCs w:val="20"/>
              </w:rPr>
              <w:t>: Projects aimed at restoring and improving pastoral lands for grazing purposes.</w:t>
            </w:r>
          </w:p>
          <w:p w14:paraId="41B3FD01" w14:textId="0852132A" w:rsidR="00E802CA" w:rsidRPr="00D80B71" w:rsidRDefault="00E802CA" w:rsidP="00371ADC">
            <w:pPr>
              <w:pStyle w:val="Header"/>
              <w:numPr>
                <w:ilvl w:val="0"/>
                <w:numId w:val="126"/>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Dairy Production and Processing Equipment:</w:t>
            </w:r>
            <w:r w:rsidRPr="00D80B71">
              <w:rPr>
                <w:rFonts w:ascii="Segoe UI" w:hAnsi="Segoe UI" w:cs="Segoe UI"/>
                <w:sz w:val="20"/>
                <w:szCs w:val="20"/>
              </w:rPr>
              <w:t xml:space="preserve"> Investments in milking equipment, milk transportation systems, livestock housing, and cheese processing workshops.</w:t>
            </w:r>
          </w:p>
          <w:p w14:paraId="6D355D4B" w14:textId="77777777" w:rsidR="00BB6162" w:rsidRPr="00D80B71" w:rsidRDefault="00BB6162" w:rsidP="00AC05DA">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3348F3A4" w14:textId="0C568A15" w:rsidR="00BB6162" w:rsidRPr="00D80B71" w:rsidRDefault="006C1C9E"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49" w:history="1">
              <w:r w:rsidRPr="00D80B71">
                <w:rPr>
                  <w:rStyle w:val="Hyperlink"/>
                  <w:rFonts w:ascii="Segoe UI" w:hAnsi="Segoe UI" w:cs="Segoe UI"/>
                  <w:sz w:val="20"/>
                  <w:szCs w:val="20"/>
                </w:rPr>
                <w:t>https://www.auvergnerhonealpes.fr/aides/ameliorer-les-conditions-des-eleveurs-en-espace-pastoral-feader</w:t>
              </w:r>
            </w:hyperlink>
            <w:r w:rsidRPr="00D80B71">
              <w:rPr>
                <w:rFonts w:ascii="Segoe UI" w:hAnsi="Segoe UI" w:cs="Segoe UI"/>
                <w:sz w:val="20"/>
                <w:szCs w:val="20"/>
              </w:rPr>
              <w:t xml:space="preserve"> </w:t>
            </w:r>
          </w:p>
        </w:tc>
      </w:tr>
      <w:tr w:rsidR="00BB6162" w:rsidRPr="00D80B71" w14:paraId="30B7AE0B" w14:textId="77777777" w:rsidTr="00AC05DA">
        <w:tc>
          <w:tcPr>
            <w:tcW w:w="1696" w:type="dxa"/>
          </w:tcPr>
          <w:p w14:paraId="73B0B19C"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C9A90F3" w14:textId="26977571" w:rsidR="00BB6162" w:rsidRPr="00D80B71" w:rsidRDefault="0083091C"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 window closes on 31</w:t>
            </w:r>
            <w:r w:rsidRPr="00D80B71">
              <w:rPr>
                <w:rFonts w:ascii="Segoe UI" w:hAnsi="Segoe UI" w:cs="Segoe UI"/>
                <w:sz w:val="20"/>
                <w:szCs w:val="20"/>
                <w:vertAlign w:val="superscript"/>
              </w:rPr>
              <w:t>st</w:t>
            </w:r>
            <w:r w:rsidRPr="00D80B71">
              <w:rPr>
                <w:rFonts w:ascii="Segoe UI" w:hAnsi="Segoe UI" w:cs="Segoe UI"/>
                <w:sz w:val="20"/>
                <w:szCs w:val="20"/>
              </w:rPr>
              <w:t xml:space="preserve"> August 2025</w:t>
            </w:r>
            <w:r w:rsidR="00BB6162" w:rsidRPr="00D80B71">
              <w:rPr>
                <w:rFonts w:ascii="Segoe UI" w:hAnsi="Segoe UI" w:cs="Segoe UI"/>
                <w:sz w:val="20"/>
                <w:szCs w:val="20"/>
              </w:rPr>
              <w:t>.</w:t>
            </w:r>
            <w:r w:rsidR="00365BC6" w:rsidRPr="00D80B71">
              <w:rPr>
                <w:rFonts w:ascii="Segoe UI" w:hAnsi="Segoe UI" w:cs="Segoe UI"/>
                <w:sz w:val="20"/>
                <w:szCs w:val="20"/>
              </w:rPr>
              <w:t xml:space="preserve"> </w:t>
            </w:r>
          </w:p>
        </w:tc>
      </w:tr>
      <w:tr w:rsidR="00BB6162" w:rsidRPr="00D80B71" w14:paraId="2758F658" w14:textId="77777777" w:rsidTr="00AC05DA">
        <w:tc>
          <w:tcPr>
            <w:tcW w:w="1696" w:type="dxa"/>
          </w:tcPr>
          <w:p w14:paraId="119CA7D4" w14:textId="77777777" w:rsidR="00BB6162" w:rsidRPr="00D80B71" w:rsidRDefault="00BB6162" w:rsidP="00AC05DA">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41DF1C99" w14:textId="48D74EB1" w:rsidR="00BB6162" w:rsidRPr="00D80B71" w:rsidRDefault="00365BC6" w:rsidP="00AC05DA">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Projects are assessed on a rolling basis, so applicants are encouraged to apply in alignment with their project timelines.</w:t>
            </w:r>
          </w:p>
        </w:tc>
      </w:tr>
      <w:tr w:rsidR="00BB6162" w:rsidRPr="00D80B71" w14:paraId="4BBA949E" w14:textId="77777777" w:rsidTr="00AC05DA">
        <w:tc>
          <w:tcPr>
            <w:tcW w:w="1696" w:type="dxa"/>
          </w:tcPr>
          <w:p w14:paraId="1AEF62DD" w14:textId="77777777" w:rsidR="00BB6162" w:rsidRPr="00D80B71" w:rsidRDefault="00BB6162"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CB08A67" w14:textId="7A0488B5" w:rsidR="00BB6162" w:rsidRPr="00D80B71" w:rsidRDefault="00D760E3" w:rsidP="00AC05DA">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This grant should give opportunities to suppliers of fencing materials, water supply systems, milking equipment, and construction services for access tracks and shelters. Additionally, firms specialising in dairy processing equipment and cheese production facilities may find new opportunities as farmers invest in on-site processing capabilities.</w:t>
            </w:r>
          </w:p>
        </w:tc>
      </w:tr>
    </w:tbl>
    <w:p w14:paraId="0A9654BE" w14:textId="77777777" w:rsidR="00BB6162" w:rsidRPr="00D80B71" w:rsidRDefault="00BB6162" w:rsidP="005E3BF0"/>
    <w:p w14:paraId="71E59025" w14:textId="77777777" w:rsidR="00BB6162" w:rsidRPr="00D80B71" w:rsidRDefault="00BB6162" w:rsidP="005E3BF0"/>
    <w:p w14:paraId="186439DF" w14:textId="13C502CB" w:rsidR="0090021B" w:rsidRPr="00D80B71" w:rsidRDefault="0090021B" w:rsidP="0090021B">
      <w:pPr>
        <w:pStyle w:val="Heading3"/>
      </w:pPr>
      <w:bookmarkStart w:id="123" w:name="_Invest_in_Vegetable"/>
      <w:bookmarkEnd w:id="123"/>
      <w:r w:rsidRPr="00D80B71">
        <w:lastRenderedPageBreak/>
        <w:t xml:space="preserve">Invest in </w:t>
      </w:r>
      <w:r w:rsidR="0093772F" w:rsidRPr="00D80B71">
        <w:t>Vegetable Production</w:t>
      </w:r>
      <w:r w:rsidRPr="00D80B71">
        <w:t xml:space="preserve"> (FEADER)</w:t>
      </w:r>
    </w:p>
    <w:tbl>
      <w:tblPr>
        <w:tblStyle w:val="TableGrid"/>
        <w:tblW w:w="0" w:type="auto"/>
        <w:tblLook w:val="04A0" w:firstRow="1" w:lastRow="0" w:firstColumn="1" w:lastColumn="0" w:noHBand="0" w:noVBand="1"/>
      </w:tblPr>
      <w:tblGrid>
        <w:gridCol w:w="1696"/>
        <w:gridCol w:w="7132"/>
      </w:tblGrid>
      <w:tr w:rsidR="0090021B" w:rsidRPr="00D80B71" w14:paraId="4AB40CE5" w14:textId="77777777" w:rsidTr="00591230">
        <w:tc>
          <w:tcPr>
            <w:tcW w:w="1696" w:type="dxa"/>
          </w:tcPr>
          <w:p w14:paraId="580CD7AF"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FBB2CD6" w14:textId="2EDD726A" w:rsidR="0090021B" w:rsidRPr="00D80B71" w:rsidRDefault="0090021B" w:rsidP="005912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Invest in </w:t>
            </w:r>
            <w:r w:rsidR="0093772F" w:rsidRPr="00D80B71">
              <w:rPr>
                <w:rFonts w:ascii="Segoe UI" w:hAnsi="Segoe UI" w:cs="Segoe UI"/>
                <w:b/>
                <w:bCs/>
                <w:sz w:val="20"/>
                <w:szCs w:val="20"/>
              </w:rPr>
              <w:t>Vegetables Production</w:t>
            </w:r>
            <w:r w:rsidRPr="00D80B71">
              <w:rPr>
                <w:rFonts w:ascii="Segoe UI" w:hAnsi="Segoe UI" w:cs="Segoe UI"/>
                <w:b/>
                <w:bCs/>
                <w:sz w:val="20"/>
                <w:szCs w:val="20"/>
              </w:rPr>
              <w:t xml:space="preserve"> </w:t>
            </w:r>
            <w:r w:rsidRPr="00D80B71">
              <w:rPr>
                <w:rFonts w:ascii="Segoe UI" w:hAnsi="Segoe UI" w:cs="Segoe UI"/>
                <w:b/>
                <w:bCs/>
                <w:i/>
                <w:iCs/>
                <w:sz w:val="20"/>
                <w:szCs w:val="20"/>
              </w:rPr>
              <w:t xml:space="preserve">(Investir </w:t>
            </w:r>
            <w:r w:rsidR="0093772F" w:rsidRPr="00D80B71">
              <w:rPr>
                <w:rFonts w:ascii="Segoe UI" w:hAnsi="Segoe UI" w:cs="Segoe UI"/>
                <w:b/>
                <w:bCs/>
                <w:i/>
                <w:iCs/>
                <w:sz w:val="20"/>
                <w:szCs w:val="20"/>
              </w:rPr>
              <w:t>dans les Productions Végétales (FEADER)</w:t>
            </w:r>
            <w:r w:rsidRPr="00D80B71">
              <w:rPr>
                <w:rFonts w:ascii="Segoe UI" w:hAnsi="Segoe UI" w:cs="Segoe UI"/>
                <w:b/>
                <w:bCs/>
                <w:i/>
                <w:iCs/>
                <w:sz w:val="20"/>
                <w:szCs w:val="20"/>
              </w:rPr>
              <w:t>)</w:t>
            </w:r>
          </w:p>
        </w:tc>
      </w:tr>
      <w:tr w:rsidR="0090021B" w:rsidRPr="00D80B71" w14:paraId="0D269862" w14:textId="77777777" w:rsidTr="00591230">
        <w:tc>
          <w:tcPr>
            <w:tcW w:w="1696" w:type="dxa"/>
          </w:tcPr>
          <w:p w14:paraId="785F9078"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5363F49" w14:textId="11CDA852" w:rsidR="0090021B" w:rsidRPr="00D80B71" w:rsidRDefault="002F753D" w:rsidP="002F753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farmers in acquiring equipment that reduces or eliminates the use of phytosanitary products</w:t>
            </w:r>
            <w:r w:rsidR="00B03514" w:rsidRPr="00D80B71">
              <w:rPr>
                <w:rFonts w:ascii="Segoe UI" w:hAnsi="Segoe UI" w:cs="Segoe UI"/>
                <w:sz w:val="20"/>
                <w:szCs w:val="20"/>
              </w:rPr>
              <w:t xml:space="preserve"> (i.e. pesticides)</w:t>
            </w:r>
            <w:r w:rsidRPr="00D80B71">
              <w:rPr>
                <w:rFonts w:ascii="Segoe UI" w:hAnsi="Segoe UI" w:cs="Segoe UI"/>
                <w:sz w:val="20"/>
                <w:szCs w:val="20"/>
              </w:rPr>
              <w:t xml:space="preserve"> and/or improves the application of mineral and organic fertilisers.</w:t>
            </w:r>
          </w:p>
        </w:tc>
      </w:tr>
      <w:tr w:rsidR="0090021B" w:rsidRPr="00D80B71" w14:paraId="66BAC59F" w14:textId="77777777" w:rsidTr="00591230">
        <w:tc>
          <w:tcPr>
            <w:tcW w:w="1696" w:type="dxa"/>
          </w:tcPr>
          <w:p w14:paraId="1CB0984F"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DCFC4B9" w14:textId="4689C1BF" w:rsidR="0090021B" w:rsidRPr="00D80B71" w:rsidRDefault="0046144B"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Finances between 25% and 40% of eligible investments, depending on the type of equipment and specific project criteria.</w:t>
            </w:r>
          </w:p>
        </w:tc>
      </w:tr>
      <w:tr w:rsidR="0090021B" w:rsidRPr="00D80B71" w14:paraId="5F1ABB68" w14:textId="77777777" w:rsidTr="00591230">
        <w:tc>
          <w:tcPr>
            <w:tcW w:w="1696" w:type="dxa"/>
          </w:tcPr>
          <w:p w14:paraId="263C4B7E"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228D55F" w14:textId="718777DB" w:rsidR="0090021B" w:rsidRPr="00D80B71" w:rsidRDefault="0046144B"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This is a FEADER scheme </w:t>
            </w:r>
            <w:r w:rsidR="001F683A" w:rsidRPr="00D80B71">
              <w:rPr>
                <w:rFonts w:ascii="Segoe UI" w:hAnsi="Segoe UI" w:cs="Segoe UI"/>
                <w:sz w:val="20"/>
                <w:szCs w:val="20"/>
              </w:rPr>
              <w:t>offered by the Auvergne-Rhône-Alpes Region, aims to support investments in equipment for plant production that reduce environmental impact.</w:t>
            </w:r>
          </w:p>
          <w:p w14:paraId="4446606F" w14:textId="77777777" w:rsidR="00E379D1" w:rsidRPr="00D80B71" w:rsidRDefault="00E379D1" w:rsidP="00E379D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Eligibility Criteria:</w:t>
            </w:r>
          </w:p>
          <w:p w14:paraId="5AEE4FA6" w14:textId="77777777" w:rsidR="00E379D1" w:rsidRPr="00D80B71" w:rsidRDefault="00E379D1"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sz w:val="20"/>
                <w:szCs w:val="20"/>
              </w:rPr>
              <w:t>Active farmers, as defined in the "Règles communes à toutes les aides du Programme FEADER 23-27 Auvergne-Rhône-Alpes."</w:t>
            </w:r>
          </w:p>
          <w:p w14:paraId="03727E88" w14:textId="77777777" w:rsidR="00E379D1" w:rsidRPr="00D80B71" w:rsidRDefault="00E379D1"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sz w:val="20"/>
                <w:szCs w:val="20"/>
              </w:rPr>
              <w:t>Agricultural service companies.</w:t>
            </w:r>
          </w:p>
          <w:p w14:paraId="5A6CD81C" w14:textId="77777777" w:rsidR="00E379D1" w:rsidRPr="00D80B71" w:rsidRDefault="00E379D1"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sz w:val="20"/>
                <w:szCs w:val="20"/>
              </w:rPr>
              <w:t>Young Farmers (Jeunes Agriculteurs) meeting specific criteria.</w:t>
            </w:r>
          </w:p>
          <w:p w14:paraId="1CAB8690" w14:textId="77777777" w:rsidR="00E379D1" w:rsidRPr="00D80B71" w:rsidRDefault="00E379D1" w:rsidP="00E379D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Application Process:</w:t>
            </w:r>
          </w:p>
          <w:p w14:paraId="7B55F45C" w14:textId="77777777" w:rsidR="00E379D1" w:rsidRPr="00D80B71" w:rsidRDefault="00E379D1"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sz w:val="20"/>
                <w:szCs w:val="20"/>
              </w:rPr>
              <w:t>Submit a comprehensive application before commencing the project.</w:t>
            </w:r>
          </w:p>
          <w:p w14:paraId="3AC25F60" w14:textId="6F0B01AE" w:rsidR="0090021B" w:rsidRPr="00D80B71" w:rsidRDefault="00E379D1" w:rsidP="00371ADC">
            <w:pPr>
              <w:pStyle w:val="Header"/>
              <w:numPr>
                <w:ilvl w:val="0"/>
                <w:numId w:val="90"/>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Applications are evaluated through a call for proposals under the Regional FEADER Program 2023-2027.</w:t>
            </w:r>
          </w:p>
          <w:p w14:paraId="4DD1B00E" w14:textId="77777777" w:rsidR="0090021B" w:rsidRPr="00D80B71" w:rsidRDefault="0090021B" w:rsidP="00591230">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005BDC30" w14:textId="492B49C4" w:rsidR="0090021B" w:rsidRPr="00D80B71" w:rsidRDefault="00330D1E"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0" w:history="1">
              <w:r w:rsidRPr="00D80B71">
                <w:rPr>
                  <w:rStyle w:val="Hyperlink"/>
                  <w:rFonts w:ascii="Segoe UI" w:hAnsi="Segoe UI" w:cs="Segoe UI"/>
                  <w:sz w:val="20"/>
                  <w:szCs w:val="20"/>
                </w:rPr>
                <w:t>https://www.auvergnerhonealpes.fr/aides/investir-dans-les-productions-vegetales-feader</w:t>
              </w:r>
            </w:hyperlink>
            <w:r w:rsidRPr="00D80B71">
              <w:rPr>
                <w:rFonts w:ascii="Segoe UI" w:hAnsi="Segoe UI" w:cs="Segoe UI"/>
                <w:sz w:val="20"/>
                <w:szCs w:val="20"/>
              </w:rPr>
              <w:t xml:space="preserve"> </w:t>
            </w:r>
          </w:p>
        </w:tc>
      </w:tr>
      <w:tr w:rsidR="0090021B" w:rsidRPr="00D80B71" w14:paraId="1D621D26" w14:textId="77777777" w:rsidTr="00591230">
        <w:tc>
          <w:tcPr>
            <w:tcW w:w="1696" w:type="dxa"/>
          </w:tcPr>
          <w:p w14:paraId="1F9477CD"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1DC4AE5E" w14:textId="0D0E8DA2" w:rsidR="0090021B" w:rsidRPr="00D80B71" w:rsidRDefault="00330D1E"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program is part of the 2023-2027 FEADER framework, with specific calls for proposals and deadlines outlined annually</w:t>
            </w:r>
            <w:r w:rsidR="0090021B" w:rsidRPr="00D80B71">
              <w:rPr>
                <w:rFonts w:ascii="Segoe UI" w:hAnsi="Segoe UI" w:cs="Segoe UI"/>
                <w:sz w:val="20"/>
                <w:szCs w:val="20"/>
              </w:rPr>
              <w:t>.</w:t>
            </w:r>
          </w:p>
        </w:tc>
      </w:tr>
      <w:tr w:rsidR="0090021B" w:rsidRPr="00D80B71" w14:paraId="3D1FA99E" w14:textId="77777777" w:rsidTr="00591230">
        <w:tc>
          <w:tcPr>
            <w:tcW w:w="1696" w:type="dxa"/>
          </w:tcPr>
          <w:p w14:paraId="5804FBD7" w14:textId="77777777" w:rsidR="0090021B" w:rsidRPr="00D80B71" w:rsidRDefault="0090021B" w:rsidP="0059123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523E5A6B" w14:textId="4FB34D69" w:rsidR="0090021B" w:rsidRPr="00D80B71" w:rsidRDefault="003C0A50" w:rsidP="005912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2025</w:t>
            </w:r>
            <w:r w:rsidR="00207339" w:rsidRPr="00D80B71">
              <w:rPr>
                <w:rFonts w:ascii="Segoe UI" w:hAnsi="Segoe UI" w:cs="Segoe UI"/>
                <w:sz w:val="20"/>
                <w:szCs w:val="20"/>
              </w:rPr>
              <w:t xml:space="preserve"> call for proposals expected to open in near future. Platform is currently closed to applications.</w:t>
            </w:r>
          </w:p>
        </w:tc>
      </w:tr>
      <w:tr w:rsidR="0090021B" w:rsidRPr="00D80B71" w14:paraId="6626BBBA" w14:textId="77777777" w:rsidTr="00591230">
        <w:tc>
          <w:tcPr>
            <w:tcW w:w="1696" w:type="dxa"/>
          </w:tcPr>
          <w:p w14:paraId="02BAD7B6" w14:textId="77777777" w:rsidR="0090021B" w:rsidRPr="00D80B71" w:rsidRDefault="0090021B"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4F21544" w14:textId="267EE1A1" w:rsidR="0090021B" w:rsidRPr="00D80B71" w:rsidRDefault="00743CE8" w:rsidP="005912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As the scheme encourages the adoption of environmentally friendly farming equipment, this is likely to increase demand for innovative agricultural machinery and technologies that align with sustainable practices. Therefore, it is important that NZ companies </w:t>
            </w:r>
            <w:r w:rsidR="00C16CF4" w:rsidRPr="00D80B71">
              <w:rPr>
                <w:rFonts w:ascii="Segoe UI" w:hAnsi="Segoe UI" w:cs="Segoe UI"/>
                <w:i/>
                <w:sz w:val="20"/>
                <w:szCs w:val="20"/>
              </w:rPr>
              <w:t xml:space="preserve">offering equipment in this sphere should highlight the reduced environmental impacts that can be achieved. </w:t>
            </w:r>
          </w:p>
        </w:tc>
      </w:tr>
    </w:tbl>
    <w:p w14:paraId="58FEFC53" w14:textId="77777777" w:rsidR="00F81D3F" w:rsidRPr="00D80B71" w:rsidRDefault="00F81D3F" w:rsidP="005E3BF0"/>
    <w:p w14:paraId="5C3E177E" w14:textId="77777777" w:rsidR="00F81D3F" w:rsidRPr="00D80B71" w:rsidRDefault="00F81D3F" w:rsidP="005E3BF0"/>
    <w:p w14:paraId="23D8E253" w14:textId="1FAD89A1" w:rsidR="008A5091" w:rsidRPr="00D80B71" w:rsidRDefault="00AC6C16" w:rsidP="008A5091">
      <w:pPr>
        <w:pStyle w:val="Heading3"/>
      </w:pPr>
      <w:bookmarkStart w:id="124" w:name="_Investing_in_Agricultural"/>
      <w:bookmarkEnd w:id="124"/>
      <w:r w:rsidRPr="00D80B71">
        <w:t>Investing in Agricultural Hydraulic Infrastructure (FEADER</w:t>
      </w:r>
      <w:r w:rsidR="000D7F4F" w:rsidRPr="00D80B71">
        <w:t>-funded</w:t>
      </w:r>
      <w:r w:rsidRPr="00D80B71">
        <w:t>)</w:t>
      </w:r>
    </w:p>
    <w:tbl>
      <w:tblPr>
        <w:tblStyle w:val="TableGrid"/>
        <w:tblW w:w="0" w:type="auto"/>
        <w:tblLook w:val="04A0" w:firstRow="1" w:lastRow="0" w:firstColumn="1" w:lastColumn="0" w:noHBand="0" w:noVBand="1"/>
      </w:tblPr>
      <w:tblGrid>
        <w:gridCol w:w="1696"/>
        <w:gridCol w:w="7132"/>
      </w:tblGrid>
      <w:tr w:rsidR="00AC6C16" w:rsidRPr="00D80B71" w14:paraId="02CE73E5" w14:textId="77777777" w:rsidTr="00941383">
        <w:tc>
          <w:tcPr>
            <w:tcW w:w="1696" w:type="dxa"/>
          </w:tcPr>
          <w:p w14:paraId="36FD512F"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F203CEF" w14:textId="2DB9DCC2" w:rsidR="00AC6C16" w:rsidRPr="00D80B71" w:rsidRDefault="000D7F4F" w:rsidP="0094138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Investing in</w:t>
            </w:r>
            <w:r w:rsidR="004C32DB" w:rsidRPr="00D80B71">
              <w:rPr>
                <w:rFonts w:ascii="Segoe UI" w:hAnsi="Segoe UI" w:cs="Segoe UI"/>
                <w:b/>
                <w:bCs/>
                <w:sz w:val="20"/>
                <w:szCs w:val="20"/>
              </w:rPr>
              <w:t xml:space="preserve"> Agricultural</w:t>
            </w:r>
            <w:r w:rsidRPr="00D80B71">
              <w:rPr>
                <w:rFonts w:ascii="Segoe UI" w:hAnsi="Segoe UI" w:cs="Segoe UI"/>
                <w:b/>
                <w:bCs/>
                <w:sz w:val="20"/>
                <w:szCs w:val="20"/>
              </w:rPr>
              <w:t xml:space="preserve"> Hydraulic Infrastructure</w:t>
            </w:r>
            <w:r w:rsidR="00AC6C16" w:rsidRPr="00D80B71">
              <w:rPr>
                <w:rFonts w:ascii="Segoe UI" w:hAnsi="Segoe UI" w:cs="Segoe UI"/>
                <w:b/>
                <w:bCs/>
                <w:sz w:val="20"/>
                <w:szCs w:val="20"/>
              </w:rPr>
              <w:t xml:space="preserve"> </w:t>
            </w:r>
            <w:r w:rsidR="00AC6C16" w:rsidRPr="00D80B71">
              <w:rPr>
                <w:rFonts w:ascii="Segoe UI" w:hAnsi="Segoe UI" w:cs="Segoe UI"/>
                <w:b/>
                <w:bCs/>
                <w:i/>
                <w:iCs/>
                <w:sz w:val="20"/>
                <w:szCs w:val="20"/>
              </w:rPr>
              <w:t>(</w:t>
            </w:r>
            <w:r w:rsidRPr="00D80B71">
              <w:rPr>
                <w:rFonts w:ascii="Segoe UI" w:hAnsi="Segoe UI" w:cs="Segoe UI"/>
                <w:b/>
                <w:bCs/>
                <w:i/>
                <w:iCs/>
                <w:sz w:val="20"/>
                <w:szCs w:val="20"/>
              </w:rPr>
              <w:t xml:space="preserve">Investir sur mon </w:t>
            </w:r>
            <w:r w:rsidR="008267D2" w:rsidRPr="00D80B71">
              <w:rPr>
                <w:rFonts w:ascii="Segoe UI" w:hAnsi="Segoe UI" w:cs="Segoe UI"/>
                <w:b/>
                <w:bCs/>
                <w:i/>
                <w:iCs/>
                <w:sz w:val="20"/>
                <w:szCs w:val="20"/>
              </w:rPr>
              <w:t>T</w:t>
            </w:r>
            <w:r w:rsidRPr="00D80B71">
              <w:rPr>
                <w:rFonts w:ascii="Segoe UI" w:hAnsi="Segoe UI" w:cs="Segoe UI"/>
                <w:b/>
                <w:bCs/>
                <w:i/>
                <w:iCs/>
                <w:sz w:val="20"/>
                <w:szCs w:val="20"/>
              </w:rPr>
              <w:t xml:space="preserve">erritoire dans les </w:t>
            </w:r>
            <w:r w:rsidR="008267D2" w:rsidRPr="00D80B71">
              <w:rPr>
                <w:rFonts w:ascii="Segoe UI" w:hAnsi="Segoe UI" w:cs="Segoe UI"/>
                <w:b/>
                <w:bCs/>
                <w:i/>
                <w:iCs/>
                <w:sz w:val="20"/>
                <w:szCs w:val="20"/>
              </w:rPr>
              <w:t>I</w:t>
            </w:r>
            <w:r w:rsidRPr="00D80B71">
              <w:rPr>
                <w:rFonts w:ascii="Segoe UI" w:hAnsi="Segoe UI" w:cs="Segoe UI"/>
                <w:b/>
                <w:bCs/>
                <w:i/>
                <w:iCs/>
                <w:sz w:val="20"/>
                <w:szCs w:val="20"/>
              </w:rPr>
              <w:t xml:space="preserve">nfrastructures </w:t>
            </w:r>
            <w:r w:rsidR="008267D2" w:rsidRPr="00D80B71">
              <w:rPr>
                <w:rFonts w:ascii="Segoe UI" w:hAnsi="Segoe UI" w:cs="Segoe UI"/>
                <w:b/>
                <w:bCs/>
                <w:i/>
                <w:iCs/>
                <w:sz w:val="20"/>
                <w:szCs w:val="20"/>
              </w:rPr>
              <w:t>H</w:t>
            </w:r>
            <w:r w:rsidRPr="00D80B71">
              <w:rPr>
                <w:rFonts w:ascii="Segoe UI" w:hAnsi="Segoe UI" w:cs="Segoe UI"/>
                <w:b/>
                <w:bCs/>
                <w:i/>
                <w:iCs/>
                <w:sz w:val="20"/>
                <w:szCs w:val="20"/>
              </w:rPr>
              <w:t xml:space="preserve">ydrauliques </w:t>
            </w:r>
            <w:r w:rsidR="008267D2" w:rsidRPr="00D80B71">
              <w:rPr>
                <w:rFonts w:ascii="Segoe UI" w:hAnsi="Segoe UI" w:cs="Segoe UI"/>
                <w:b/>
                <w:bCs/>
                <w:i/>
                <w:iCs/>
                <w:sz w:val="20"/>
                <w:szCs w:val="20"/>
              </w:rPr>
              <w:t>A</w:t>
            </w:r>
            <w:r w:rsidRPr="00D80B71">
              <w:rPr>
                <w:rFonts w:ascii="Segoe UI" w:hAnsi="Segoe UI" w:cs="Segoe UI"/>
                <w:b/>
                <w:bCs/>
                <w:i/>
                <w:iCs/>
                <w:sz w:val="20"/>
                <w:szCs w:val="20"/>
              </w:rPr>
              <w:t>gricoles (FEADER))</w:t>
            </w:r>
          </w:p>
        </w:tc>
      </w:tr>
      <w:tr w:rsidR="00AC6C16" w:rsidRPr="00D80B71" w14:paraId="7D00DC6B" w14:textId="77777777" w:rsidTr="00941383">
        <w:tc>
          <w:tcPr>
            <w:tcW w:w="1696" w:type="dxa"/>
          </w:tcPr>
          <w:p w14:paraId="4540CE37"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233EC65" w14:textId="64C3282C" w:rsidR="00AC6C16" w:rsidRPr="00D80B71" w:rsidRDefault="00113742"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investments in hydraulic infrastructure that enhance water management and irrigation efficiency, contributing to the adaptation of agricultural operations to water scarcity.</w:t>
            </w:r>
            <w:r w:rsidR="00AC6C16" w:rsidRPr="00D80B71">
              <w:rPr>
                <w:rFonts w:ascii="Segoe UI" w:hAnsi="Segoe UI" w:cs="Segoe UI"/>
                <w:sz w:val="20"/>
                <w:szCs w:val="20"/>
              </w:rPr>
              <w:t>.</w:t>
            </w:r>
          </w:p>
        </w:tc>
      </w:tr>
      <w:tr w:rsidR="00AC6C16" w:rsidRPr="00D80B71" w14:paraId="7B400740" w14:textId="77777777" w:rsidTr="00941383">
        <w:tc>
          <w:tcPr>
            <w:tcW w:w="1696" w:type="dxa"/>
          </w:tcPr>
          <w:p w14:paraId="2514ED22"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ED9F95C" w14:textId="7BC6FBE5" w:rsidR="00AC6C16" w:rsidRPr="00D80B71" w:rsidRDefault="00DC5467"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Rate is set at 70% of eligible costs, with a possible increase of up to 10% depending on the nature of the investments.</w:t>
            </w:r>
          </w:p>
        </w:tc>
      </w:tr>
      <w:tr w:rsidR="00AC6C16" w:rsidRPr="00D80B71" w14:paraId="121C5266" w14:textId="77777777" w:rsidTr="00941383">
        <w:tc>
          <w:tcPr>
            <w:tcW w:w="1696" w:type="dxa"/>
          </w:tcPr>
          <w:p w14:paraId="6263115E"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D9E2B61" w14:textId="73AD9284" w:rsidR="00AC6C16" w:rsidRPr="00D80B71" w:rsidRDefault="008127D3"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This scheme is co-financed by the European Union via the FEADER, the Region, the Departments, and the Rhône-Méditerranée-Corse Water Agency. </w:t>
            </w:r>
            <w:r w:rsidR="00544960" w:rsidRPr="00D80B71">
              <w:rPr>
                <w:rFonts w:ascii="Segoe UI" w:hAnsi="Segoe UI" w:cs="Segoe UI"/>
                <w:sz w:val="20"/>
                <w:szCs w:val="20"/>
              </w:rPr>
              <w:t>The focus is on supporting investments aimed at adapting agricultural operations to water scarcity while preserving the resource and promoting balanced management</w:t>
            </w:r>
            <w:r w:rsidR="00AC6C16" w:rsidRPr="00D80B71">
              <w:rPr>
                <w:rFonts w:ascii="Segoe UI" w:hAnsi="Segoe UI" w:cs="Segoe UI"/>
                <w:sz w:val="20"/>
                <w:szCs w:val="20"/>
              </w:rPr>
              <w:t>.</w:t>
            </w:r>
            <w:r w:rsidR="003B34AB" w:rsidRPr="00D80B71">
              <w:rPr>
                <w:rFonts w:ascii="Segoe UI" w:hAnsi="Segoe UI" w:cs="Segoe UI"/>
                <w:sz w:val="20"/>
                <w:szCs w:val="20"/>
              </w:rPr>
              <w:t xml:space="preserve"> Eligible investments include:</w:t>
            </w:r>
          </w:p>
          <w:p w14:paraId="7B855C96" w14:textId="4A11F660" w:rsidR="003B34AB" w:rsidRPr="00D80B71" w:rsidRDefault="003B34AB"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Irrigation Systems:</w:t>
            </w:r>
            <w:r w:rsidRPr="00D80B71">
              <w:rPr>
                <w:rFonts w:ascii="Segoe UI" w:hAnsi="Segoe UI" w:cs="Segoe UI"/>
                <w:sz w:val="20"/>
                <w:szCs w:val="20"/>
              </w:rPr>
              <w:t xml:space="preserve"> Construction or renovation of irrigation networks to enhance water distribution efficiency.</w:t>
            </w:r>
          </w:p>
          <w:p w14:paraId="4D808697" w14:textId="3C0E681E" w:rsidR="003B34AB" w:rsidRPr="00D80B71" w:rsidRDefault="003B34AB"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t>Water Storage Facilities:</w:t>
            </w:r>
            <w:r w:rsidRPr="00D80B71">
              <w:rPr>
                <w:rFonts w:ascii="Segoe UI" w:hAnsi="Segoe UI" w:cs="Segoe UI"/>
                <w:sz w:val="20"/>
                <w:szCs w:val="20"/>
              </w:rPr>
              <w:t xml:space="preserve"> Development of reservoirs or ponds to store water for agricultural use.</w:t>
            </w:r>
          </w:p>
          <w:p w14:paraId="2AD54B19" w14:textId="5824EA20" w:rsidR="00AC6C16" w:rsidRPr="00D80B71" w:rsidRDefault="003B34AB" w:rsidP="00371ADC">
            <w:pPr>
              <w:pStyle w:val="Header"/>
              <w:numPr>
                <w:ilvl w:val="0"/>
                <w:numId w:val="90"/>
              </w:numPr>
              <w:spacing w:line="264" w:lineRule="auto"/>
              <w:ind w:right="85"/>
              <w:jc w:val="both"/>
              <w:rPr>
                <w:rFonts w:ascii="Segoe UI" w:hAnsi="Segoe UI" w:cs="Segoe UI"/>
                <w:sz w:val="20"/>
                <w:szCs w:val="20"/>
              </w:rPr>
            </w:pPr>
            <w:r w:rsidRPr="00D80B71">
              <w:rPr>
                <w:rFonts w:ascii="Segoe UI" w:hAnsi="Segoe UI" w:cs="Segoe UI"/>
                <w:b/>
                <w:bCs/>
                <w:sz w:val="20"/>
                <w:szCs w:val="20"/>
              </w:rPr>
              <w:t>Drainage Systems:</w:t>
            </w:r>
            <w:r w:rsidRPr="00D80B71">
              <w:rPr>
                <w:rFonts w:ascii="Segoe UI" w:hAnsi="Segoe UI" w:cs="Segoe UI"/>
                <w:sz w:val="20"/>
                <w:szCs w:val="20"/>
              </w:rPr>
              <w:t xml:space="preserve"> Implementation of drainage solutions to manage excess water and prevent soil erosion</w:t>
            </w:r>
            <w:r w:rsidR="00AC6C16" w:rsidRPr="00D80B71">
              <w:rPr>
                <w:rFonts w:ascii="Segoe UI" w:hAnsi="Segoe UI" w:cs="Segoe UI"/>
                <w:sz w:val="20"/>
                <w:szCs w:val="20"/>
              </w:rPr>
              <w:t>.</w:t>
            </w:r>
          </w:p>
          <w:p w14:paraId="53AEC543" w14:textId="77777777" w:rsidR="00AC6C16" w:rsidRPr="00D80B71" w:rsidRDefault="00AC6C16" w:rsidP="00941383">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72D28A9B" w14:textId="768FCC74" w:rsidR="00AC6C16" w:rsidRPr="00D80B71" w:rsidRDefault="00B51E62"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1" w:history="1">
              <w:r w:rsidRPr="00D80B71">
                <w:rPr>
                  <w:rStyle w:val="Hyperlink"/>
                  <w:rFonts w:ascii="Segoe UI" w:hAnsi="Segoe UI" w:cs="Segoe UI"/>
                  <w:sz w:val="20"/>
                  <w:szCs w:val="20"/>
                </w:rPr>
                <w:t>https://www.auvergnerhonealpes.fr/aides/investir-sur-mon-territoire-dans-les-infrastructures-hydrauliques-agricoles-feader</w:t>
              </w:r>
            </w:hyperlink>
            <w:r w:rsidRPr="00D80B71">
              <w:rPr>
                <w:rFonts w:ascii="Segoe UI" w:hAnsi="Segoe UI" w:cs="Segoe UI"/>
                <w:sz w:val="20"/>
                <w:szCs w:val="20"/>
              </w:rPr>
              <w:t xml:space="preserve"> </w:t>
            </w:r>
          </w:p>
        </w:tc>
      </w:tr>
      <w:tr w:rsidR="00AC6C16" w:rsidRPr="00D80B71" w14:paraId="7FBC16C8" w14:textId="77777777" w:rsidTr="00941383">
        <w:tc>
          <w:tcPr>
            <w:tcW w:w="1696" w:type="dxa"/>
          </w:tcPr>
          <w:p w14:paraId="6391D0B8"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C010F7D" w14:textId="63EE3706" w:rsidR="00AC6C16" w:rsidRPr="00D80B71" w:rsidRDefault="00AC6C16"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2023-2027 funding window. </w:t>
            </w:r>
            <w:r w:rsidR="0081725A" w:rsidRPr="00D80B71">
              <w:rPr>
                <w:rFonts w:ascii="Segoe UI" w:hAnsi="Segoe UI" w:cs="Segoe UI"/>
                <w:sz w:val="20"/>
                <w:szCs w:val="20"/>
              </w:rPr>
              <w:t>There are specific application windows within this.</w:t>
            </w:r>
          </w:p>
        </w:tc>
      </w:tr>
      <w:tr w:rsidR="00AC6C16" w:rsidRPr="00D80B71" w14:paraId="76297605" w14:textId="77777777" w:rsidTr="00941383">
        <w:tc>
          <w:tcPr>
            <w:tcW w:w="1696" w:type="dxa"/>
          </w:tcPr>
          <w:p w14:paraId="6DC2F7E8" w14:textId="77777777" w:rsidR="00AC6C16" w:rsidRPr="00D80B71" w:rsidRDefault="00AC6C16" w:rsidP="00941383">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6BAD65DB" w14:textId="1078864E" w:rsidR="00AC6C16" w:rsidRPr="00D80B71" w:rsidRDefault="00E02165"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Scheme is currently closed for new applications. However, requests for payment for projects already initiated are still being accepted</w:t>
            </w:r>
            <w:r w:rsidR="008127D3" w:rsidRPr="00D80B71">
              <w:rPr>
                <w:rFonts w:ascii="Segoe UI" w:hAnsi="Segoe UI" w:cs="Segoe UI"/>
                <w:sz w:val="20"/>
                <w:szCs w:val="20"/>
              </w:rPr>
              <w:t>.</w:t>
            </w:r>
          </w:p>
        </w:tc>
      </w:tr>
      <w:tr w:rsidR="00AC6C16" w:rsidRPr="00D80B71" w14:paraId="3B7A28B3" w14:textId="77777777" w:rsidTr="00941383">
        <w:tc>
          <w:tcPr>
            <w:tcW w:w="1696" w:type="dxa"/>
          </w:tcPr>
          <w:p w14:paraId="2FA19A93" w14:textId="77777777" w:rsidR="00AC6C16" w:rsidRPr="00D80B71" w:rsidRDefault="00AC6C16"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5B3BD83" w14:textId="3650F5F2" w:rsidR="00AC6C16" w:rsidRPr="00D80B71" w:rsidRDefault="00B51E62" w:rsidP="00941383">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Grant, when available, provides opportunities for suppliers of irrigation equipment, water storage solutions, and related infrastructure can benefit from this grant by partnering with farmers to implement eligible investments, thereby enhancing water management and sustainability in agricultural operations.</w:t>
            </w:r>
          </w:p>
        </w:tc>
      </w:tr>
    </w:tbl>
    <w:p w14:paraId="36E594DA" w14:textId="77777777" w:rsidR="00AC6C16" w:rsidRPr="00D80B71" w:rsidRDefault="00AC6C16" w:rsidP="00AC6C16"/>
    <w:p w14:paraId="248BC626" w14:textId="46B9947E" w:rsidR="00BD39FE" w:rsidRPr="00D80B71" w:rsidRDefault="00E16475" w:rsidP="00BD39FE">
      <w:pPr>
        <w:pStyle w:val="Heading3"/>
      </w:pPr>
      <w:bookmarkStart w:id="125" w:name="_Invest_on_my"/>
      <w:bookmarkEnd w:id="125"/>
      <w:r w:rsidRPr="00D80B71">
        <w:t xml:space="preserve">Invest on my </w:t>
      </w:r>
      <w:r w:rsidR="003018C3" w:rsidRPr="00D80B71">
        <w:t>F</w:t>
      </w:r>
      <w:r w:rsidRPr="00D80B71">
        <w:t xml:space="preserve">arm in </w:t>
      </w:r>
      <w:r w:rsidR="003018C3" w:rsidRPr="00D80B71">
        <w:t>A</w:t>
      </w:r>
      <w:r w:rsidRPr="00D80B71">
        <w:t xml:space="preserve">gricultural </w:t>
      </w:r>
      <w:r w:rsidR="003018C3" w:rsidRPr="00D80B71">
        <w:t>I</w:t>
      </w:r>
      <w:r w:rsidRPr="00D80B71">
        <w:t xml:space="preserve">rrigation </w:t>
      </w:r>
      <w:r w:rsidR="003018C3" w:rsidRPr="00D80B71">
        <w:t>S</w:t>
      </w:r>
      <w:r w:rsidRPr="00D80B71">
        <w:t>ystems (EAFRD)</w:t>
      </w:r>
    </w:p>
    <w:tbl>
      <w:tblPr>
        <w:tblStyle w:val="TableGrid"/>
        <w:tblW w:w="0" w:type="auto"/>
        <w:tblLook w:val="04A0" w:firstRow="1" w:lastRow="0" w:firstColumn="1" w:lastColumn="0" w:noHBand="0" w:noVBand="1"/>
      </w:tblPr>
      <w:tblGrid>
        <w:gridCol w:w="1696"/>
        <w:gridCol w:w="7132"/>
      </w:tblGrid>
      <w:tr w:rsidR="00E16475" w:rsidRPr="00D80B71" w14:paraId="4EA6FAEA" w14:textId="77777777" w:rsidTr="00AC05DA">
        <w:tc>
          <w:tcPr>
            <w:tcW w:w="1696" w:type="dxa"/>
          </w:tcPr>
          <w:p w14:paraId="5DA33049"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CB2459F" w14:textId="77777777" w:rsidR="00E16475" w:rsidRPr="00D80B71" w:rsidRDefault="00E16475" w:rsidP="00AC05D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Invest on my farm in agricultural irrigation systems (EAFRD) </w:t>
            </w:r>
          </w:p>
          <w:p w14:paraId="5880576E" w14:textId="51884723" w:rsidR="00E16475" w:rsidRPr="00D80B71" w:rsidRDefault="00E16475" w:rsidP="00AC05DA">
            <w:pPr>
              <w:pStyle w:val="Header"/>
              <w:spacing w:line="264" w:lineRule="auto"/>
              <w:ind w:right="85"/>
              <w:jc w:val="both"/>
              <w:rPr>
                <w:rFonts w:ascii="Segoe UI" w:hAnsi="Segoe UI" w:cs="Segoe UI"/>
                <w:b/>
                <w:bCs/>
                <w:sz w:val="20"/>
                <w:szCs w:val="20"/>
              </w:rPr>
            </w:pPr>
            <w:r w:rsidRPr="00D80B71">
              <w:rPr>
                <w:rFonts w:ascii="Segoe UI" w:hAnsi="Segoe UI" w:cs="Segoe UI"/>
                <w:b/>
                <w:bCs/>
                <w:i/>
                <w:iCs/>
                <w:sz w:val="20"/>
                <w:szCs w:val="20"/>
              </w:rPr>
              <w:t>(</w:t>
            </w:r>
            <w:r w:rsidR="00035D12" w:rsidRPr="00D80B71">
              <w:rPr>
                <w:rFonts w:ascii="Segoe UI" w:hAnsi="Segoe UI" w:cs="Segoe UI"/>
                <w:b/>
                <w:bCs/>
                <w:i/>
                <w:iCs/>
                <w:sz w:val="20"/>
                <w:szCs w:val="20"/>
              </w:rPr>
              <w:t>Investir sur mon Exploitation dans les Systèmes d’Irrigation Agricole</w:t>
            </w:r>
            <w:r w:rsidRPr="00D80B71">
              <w:rPr>
                <w:rFonts w:ascii="Segoe UI" w:hAnsi="Segoe UI" w:cs="Segoe UI"/>
                <w:b/>
                <w:bCs/>
                <w:i/>
                <w:iCs/>
                <w:sz w:val="20"/>
                <w:szCs w:val="20"/>
              </w:rPr>
              <w:t>)</w:t>
            </w:r>
          </w:p>
        </w:tc>
      </w:tr>
      <w:tr w:rsidR="00E16475" w:rsidRPr="00D80B71" w14:paraId="1DC562FB" w14:textId="77777777" w:rsidTr="00AC05DA">
        <w:tc>
          <w:tcPr>
            <w:tcW w:w="1696" w:type="dxa"/>
          </w:tcPr>
          <w:p w14:paraId="76F4C8AF"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7C3CE12" w14:textId="64FD204B" w:rsidR="00E16475" w:rsidRPr="00D80B71" w:rsidRDefault="00AC2286"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Assists farms in adapting to water resource scarcity by supporting projects that promote water conservation</w:t>
            </w:r>
            <w:r w:rsidR="00D676AF" w:rsidRPr="00D80B71">
              <w:rPr>
                <w:rFonts w:ascii="Segoe UI" w:hAnsi="Segoe UI" w:cs="Segoe UI"/>
                <w:sz w:val="20"/>
                <w:szCs w:val="20"/>
              </w:rPr>
              <w:t xml:space="preserve"> and water use efficiency</w:t>
            </w:r>
            <w:r w:rsidR="00E16475" w:rsidRPr="00D80B71">
              <w:rPr>
                <w:rFonts w:ascii="Segoe UI" w:hAnsi="Segoe UI" w:cs="Segoe UI"/>
                <w:sz w:val="20"/>
                <w:szCs w:val="20"/>
              </w:rPr>
              <w:t>.</w:t>
            </w:r>
          </w:p>
        </w:tc>
      </w:tr>
      <w:tr w:rsidR="00E16475" w:rsidRPr="00D80B71" w14:paraId="5C39711E" w14:textId="77777777" w:rsidTr="00AC05DA">
        <w:tc>
          <w:tcPr>
            <w:tcW w:w="1696" w:type="dxa"/>
          </w:tcPr>
          <w:p w14:paraId="3872F3E0"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D02B729" w14:textId="7A4C77E7" w:rsidR="00E16475" w:rsidRPr="00D80B71" w:rsidRDefault="00D676AF"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finances up to 40% of eligible investment costs, with possible increases up to 70% depending on the nature of the investments</w:t>
            </w:r>
            <w:r w:rsidR="00E16475" w:rsidRPr="00D80B71">
              <w:rPr>
                <w:rFonts w:ascii="Segoe UI" w:hAnsi="Segoe UI" w:cs="Segoe UI"/>
                <w:sz w:val="20"/>
                <w:szCs w:val="20"/>
              </w:rPr>
              <w:t>.</w:t>
            </w:r>
          </w:p>
        </w:tc>
      </w:tr>
      <w:tr w:rsidR="00E16475" w:rsidRPr="00D80B71" w14:paraId="1187B8E9" w14:textId="77777777" w:rsidTr="00AC05DA">
        <w:tc>
          <w:tcPr>
            <w:tcW w:w="1696" w:type="dxa"/>
          </w:tcPr>
          <w:p w14:paraId="22B561D8"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D41AB40" w14:textId="575D6975" w:rsidR="00FA56F4" w:rsidRPr="00D80B71"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Funding is provided by the European Union via the European Agricultural Fund for Rural Development (FEADER), the Region, the Rhône-Mediterranean-Corsica Water Agency, and departmental councils.</w:t>
            </w:r>
          </w:p>
          <w:p w14:paraId="36DBA2AF" w14:textId="673E7A33" w:rsidR="00FA56F4" w:rsidRPr="00D80B71" w:rsidRDefault="00FA56F4"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Projects eligible for funding include:</w:t>
            </w:r>
          </w:p>
          <w:p w14:paraId="4371D061" w14:textId="77777777" w:rsidR="00FA56F4" w:rsidRPr="00D80B71" w:rsidRDefault="00FA56F4" w:rsidP="00371ADC">
            <w:pPr>
              <w:pStyle w:val="Header"/>
              <w:numPr>
                <w:ilvl w:val="0"/>
                <w:numId w:val="127"/>
              </w:numPr>
              <w:spacing w:line="264" w:lineRule="auto"/>
              <w:ind w:left="456" w:right="85"/>
              <w:jc w:val="both"/>
              <w:rPr>
                <w:rFonts w:ascii="Segoe UI" w:hAnsi="Segoe UI" w:cs="Segoe UI"/>
                <w:sz w:val="20"/>
                <w:szCs w:val="20"/>
              </w:rPr>
            </w:pPr>
            <w:r w:rsidRPr="00D80B71">
              <w:rPr>
                <w:rFonts w:ascii="Segoe UI" w:hAnsi="Segoe UI" w:cs="Segoe UI"/>
                <w:sz w:val="20"/>
                <w:szCs w:val="20"/>
              </w:rPr>
              <w:t>Water saving projects,</w:t>
            </w:r>
          </w:p>
          <w:p w14:paraId="0053FB53" w14:textId="77777777" w:rsidR="00FA56F4" w:rsidRPr="00D80B71" w:rsidRDefault="00FA56F4" w:rsidP="00371ADC">
            <w:pPr>
              <w:pStyle w:val="Header"/>
              <w:numPr>
                <w:ilvl w:val="0"/>
                <w:numId w:val="127"/>
              </w:numPr>
              <w:spacing w:line="264" w:lineRule="auto"/>
              <w:ind w:left="456" w:right="85"/>
              <w:jc w:val="both"/>
              <w:rPr>
                <w:rFonts w:ascii="Segoe UI" w:hAnsi="Segoe UI" w:cs="Segoe UI"/>
                <w:sz w:val="20"/>
                <w:szCs w:val="20"/>
              </w:rPr>
            </w:pPr>
            <w:r w:rsidRPr="00D80B71">
              <w:rPr>
                <w:rFonts w:ascii="Segoe UI" w:hAnsi="Segoe UI" w:cs="Segoe UI"/>
                <w:sz w:val="20"/>
                <w:szCs w:val="20"/>
              </w:rPr>
              <w:t>Temporal or geographical substitution projects,</w:t>
            </w:r>
          </w:p>
          <w:p w14:paraId="30DD49B6" w14:textId="77777777" w:rsidR="00FA56F4" w:rsidRPr="00D80B71" w:rsidRDefault="00FA56F4" w:rsidP="00371ADC">
            <w:pPr>
              <w:pStyle w:val="Header"/>
              <w:numPr>
                <w:ilvl w:val="0"/>
                <w:numId w:val="127"/>
              </w:numPr>
              <w:spacing w:line="264" w:lineRule="auto"/>
              <w:ind w:left="456" w:right="85"/>
              <w:jc w:val="both"/>
              <w:rPr>
                <w:rFonts w:ascii="Segoe UI" w:hAnsi="Segoe UI" w:cs="Segoe UI"/>
                <w:sz w:val="20"/>
                <w:szCs w:val="20"/>
              </w:rPr>
            </w:pPr>
            <w:r w:rsidRPr="00D80B71">
              <w:rPr>
                <w:rFonts w:ascii="Segoe UI" w:hAnsi="Segoe UI" w:cs="Segoe UI"/>
                <w:sz w:val="20"/>
                <w:szCs w:val="20"/>
              </w:rPr>
              <w:t>Projects for the creation of new irrigated areas,</w:t>
            </w:r>
          </w:p>
          <w:p w14:paraId="3461AB8D" w14:textId="77777777" w:rsidR="00FA56F4" w:rsidRPr="00D80B71" w:rsidRDefault="00FA56F4" w:rsidP="00371ADC">
            <w:pPr>
              <w:pStyle w:val="Header"/>
              <w:numPr>
                <w:ilvl w:val="0"/>
                <w:numId w:val="127"/>
              </w:numPr>
              <w:spacing w:line="264" w:lineRule="auto"/>
              <w:ind w:left="456" w:right="85"/>
              <w:jc w:val="both"/>
              <w:rPr>
                <w:rFonts w:ascii="Segoe UI" w:hAnsi="Segoe UI" w:cs="Segoe UI"/>
                <w:sz w:val="20"/>
                <w:szCs w:val="20"/>
              </w:rPr>
            </w:pPr>
            <w:r w:rsidRPr="00D80B71">
              <w:rPr>
                <w:rFonts w:ascii="Segoe UI" w:hAnsi="Segoe UI" w:cs="Segoe UI"/>
                <w:sz w:val="20"/>
                <w:szCs w:val="20"/>
              </w:rPr>
              <w:t>Projects aimed at the use of recycled water,</w:t>
            </w:r>
          </w:p>
          <w:p w14:paraId="21FF1FAF" w14:textId="77777777" w:rsidR="00FA56F4" w:rsidRPr="00D80B71" w:rsidRDefault="00FA56F4" w:rsidP="00371ADC">
            <w:pPr>
              <w:pStyle w:val="Header"/>
              <w:numPr>
                <w:ilvl w:val="0"/>
                <w:numId w:val="127"/>
              </w:numPr>
              <w:spacing w:line="264" w:lineRule="auto"/>
              <w:ind w:left="456" w:right="85"/>
              <w:jc w:val="both"/>
              <w:rPr>
                <w:rFonts w:ascii="Segoe UI" w:hAnsi="Segoe UI" w:cs="Segoe UI"/>
                <w:sz w:val="20"/>
                <w:szCs w:val="20"/>
              </w:rPr>
            </w:pPr>
            <w:r w:rsidRPr="00D80B71">
              <w:rPr>
                <w:rFonts w:ascii="Segoe UI" w:hAnsi="Segoe UI" w:cs="Segoe UI"/>
                <w:sz w:val="20"/>
                <w:szCs w:val="20"/>
              </w:rPr>
              <w:t>Sprinkler frost protection projects,</w:t>
            </w:r>
          </w:p>
          <w:p w14:paraId="67CFA9CF" w14:textId="77288FCE" w:rsidR="00E16475" w:rsidRPr="00D80B71" w:rsidRDefault="00FA56F4" w:rsidP="00371ADC">
            <w:pPr>
              <w:pStyle w:val="Header"/>
              <w:numPr>
                <w:ilvl w:val="0"/>
                <w:numId w:val="127"/>
              </w:numPr>
              <w:pBdr>
                <w:top w:val="nil"/>
                <w:left w:val="nil"/>
                <w:bottom w:val="nil"/>
                <w:right w:val="nil"/>
                <w:between w:val="nil"/>
                <w:bar w:val="nil"/>
              </w:pBdr>
              <w:spacing w:line="264" w:lineRule="auto"/>
              <w:ind w:left="456" w:right="85"/>
              <w:jc w:val="both"/>
              <w:rPr>
                <w:rFonts w:ascii="Segoe UI" w:hAnsi="Segoe UI" w:cs="Segoe UI"/>
                <w:sz w:val="20"/>
                <w:szCs w:val="20"/>
              </w:rPr>
            </w:pPr>
            <w:r w:rsidRPr="00D80B71">
              <w:rPr>
                <w:rFonts w:ascii="Segoe UI" w:hAnsi="Segoe UI" w:cs="Segoe UI"/>
                <w:sz w:val="20"/>
                <w:szCs w:val="20"/>
              </w:rPr>
              <w:t>Feasibility studies prior to investments.</w:t>
            </w:r>
          </w:p>
          <w:p w14:paraId="24B259D8" w14:textId="77777777" w:rsidR="00E16475" w:rsidRPr="00D80B71" w:rsidRDefault="00E16475" w:rsidP="00AC05DA">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692D7FAB" w14:textId="689E8AB1" w:rsidR="00E16475" w:rsidRPr="00D80B71" w:rsidRDefault="00757D68"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2" w:history="1">
              <w:r w:rsidRPr="00D80B71">
                <w:rPr>
                  <w:rStyle w:val="Hyperlink"/>
                  <w:rFonts w:ascii="Segoe UI" w:hAnsi="Segoe UI" w:cs="Segoe UI"/>
                  <w:sz w:val="20"/>
                  <w:szCs w:val="20"/>
                </w:rPr>
                <w:t>https://www.auvergnerhonealpes.fr/aides/investir-sur-mon-exploitation-dans-les-systemes-dirrigation-agricole-feader</w:t>
              </w:r>
            </w:hyperlink>
            <w:r w:rsidRPr="00D80B71">
              <w:rPr>
                <w:rFonts w:ascii="Segoe UI" w:hAnsi="Segoe UI" w:cs="Segoe UI"/>
                <w:sz w:val="20"/>
                <w:szCs w:val="20"/>
              </w:rPr>
              <w:t xml:space="preserve"> </w:t>
            </w:r>
            <w:r w:rsidR="00E16475"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E16475" w:rsidRPr="00D80B71" w14:paraId="55665809" w14:textId="77777777" w:rsidTr="00AC05DA">
        <w:tc>
          <w:tcPr>
            <w:tcW w:w="1696" w:type="dxa"/>
          </w:tcPr>
          <w:p w14:paraId="1ECD8ACE"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E52B13D" w14:textId="00996813" w:rsidR="00E16475" w:rsidRPr="00D80B71" w:rsidRDefault="0058002E"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Deadline for the funding application is 31</w:t>
            </w:r>
            <w:r w:rsidRPr="00D80B71">
              <w:rPr>
                <w:rFonts w:ascii="Segoe UI" w:hAnsi="Segoe UI" w:cs="Segoe UI"/>
                <w:sz w:val="20"/>
                <w:szCs w:val="20"/>
                <w:vertAlign w:val="superscript"/>
              </w:rPr>
              <w:t>st</w:t>
            </w:r>
            <w:r w:rsidRPr="00D80B71">
              <w:rPr>
                <w:rFonts w:ascii="Segoe UI" w:hAnsi="Segoe UI" w:cs="Segoe UI"/>
                <w:sz w:val="20"/>
                <w:szCs w:val="20"/>
              </w:rPr>
              <w:t xml:space="preserve"> March 2025</w:t>
            </w:r>
            <w:r w:rsidR="00E16475" w:rsidRPr="00D80B71">
              <w:rPr>
                <w:rFonts w:ascii="Segoe UI" w:hAnsi="Segoe UI" w:cs="Segoe UI"/>
                <w:sz w:val="20"/>
                <w:szCs w:val="20"/>
              </w:rPr>
              <w:t>.</w:t>
            </w:r>
          </w:p>
        </w:tc>
      </w:tr>
      <w:tr w:rsidR="00E16475" w:rsidRPr="00D80B71" w14:paraId="7AA335E1" w14:textId="77777777" w:rsidTr="00AC05DA">
        <w:tc>
          <w:tcPr>
            <w:tcW w:w="1696" w:type="dxa"/>
          </w:tcPr>
          <w:p w14:paraId="524C3A2B" w14:textId="77777777" w:rsidR="00E16475" w:rsidRPr="00D80B71" w:rsidRDefault="00E16475" w:rsidP="00AC05DA">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516068D9" w14:textId="6C02C108" w:rsidR="00E16475" w:rsidRPr="00D80B71" w:rsidRDefault="0058002E" w:rsidP="00AC05DA">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Projects to be selected in September 2025</w:t>
            </w:r>
            <w:r w:rsidR="00E16475" w:rsidRPr="00D80B71">
              <w:rPr>
                <w:rFonts w:ascii="Segoe UI" w:hAnsi="Segoe UI" w:cs="Segoe UI"/>
                <w:sz w:val="20"/>
                <w:szCs w:val="20"/>
              </w:rPr>
              <w:t>.</w:t>
            </w:r>
            <w:r w:rsidR="00E52BEF" w:rsidRPr="00D80B71">
              <w:rPr>
                <w:rFonts w:ascii="Segoe UI" w:hAnsi="Segoe UI" w:cs="Segoe UI"/>
                <w:sz w:val="20"/>
                <w:szCs w:val="20"/>
              </w:rPr>
              <w:t xml:space="preserve"> Application deadline closing imminently.</w:t>
            </w:r>
          </w:p>
        </w:tc>
      </w:tr>
      <w:tr w:rsidR="00E16475" w:rsidRPr="00D80B71" w14:paraId="3EDDD5FE" w14:textId="77777777" w:rsidTr="00AC05DA">
        <w:tc>
          <w:tcPr>
            <w:tcW w:w="1696" w:type="dxa"/>
          </w:tcPr>
          <w:p w14:paraId="6256EBE7" w14:textId="77777777" w:rsidR="00E16475" w:rsidRPr="00D80B71" w:rsidRDefault="00E16475"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3BA4DDCD" w14:textId="4F91AE37" w:rsidR="00E16475" w:rsidRPr="00D80B71" w:rsidRDefault="00EA2E7D" w:rsidP="00AC05DA">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Grant is likely to present opportunities for suppliers of modern irrigation technologies, water recycling systems, frost protection equipment, and consultancy services for feasibility studies and project planning.</w:t>
            </w:r>
            <w:r w:rsidR="00B5714E" w:rsidRPr="00D80B71">
              <w:rPr>
                <w:rFonts w:ascii="Segoe UI" w:hAnsi="Segoe UI" w:cs="Segoe UI"/>
                <w:i/>
                <w:sz w:val="20"/>
                <w:szCs w:val="20"/>
              </w:rPr>
              <w:t xml:space="preserve"> However, it will be sometime after the application deadline before projects are selected.</w:t>
            </w:r>
          </w:p>
        </w:tc>
      </w:tr>
    </w:tbl>
    <w:p w14:paraId="268A0014" w14:textId="77777777" w:rsidR="00E16475" w:rsidRPr="00D80B71" w:rsidRDefault="00E16475" w:rsidP="00E16475"/>
    <w:p w14:paraId="4C9BF5B1" w14:textId="77777777" w:rsidR="00BD39FE" w:rsidRPr="00D80B71" w:rsidRDefault="00BD39FE" w:rsidP="00AC6C16"/>
    <w:p w14:paraId="6C8D6683" w14:textId="77777777" w:rsidR="00BC5992" w:rsidRPr="00D80B71" w:rsidRDefault="00BC5992" w:rsidP="00BC5992">
      <w:pPr>
        <w:pStyle w:val="Heading2"/>
      </w:pPr>
      <w:bookmarkStart w:id="126" w:name="_Toc200708824"/>
      <w:r w:rsidRPr="00D80B71">
        <w:lastRenderedPageBreak/>
        <w:t>Land Management</w:t>
      </w:r>
      <w:bookmarkEnd w:id="126"/>
    </w:p>
    <w:p w14:paraId="36CDDCA3" w14:textId="77777777" w:rsidR="00443DF6" w:rsidRPr="00D80B71" w:rsidRDefault="00443DF6" w:rsidP="00443DF6">
      <w:pPr>
        <w:pStyle w:val="Heading3"/>
      </w:pPr>
      <w:r w:rsidRPr="00D80B71">
        <w:t>Adapt My Farm to Climate Change (MAEC Flat-Rate)</w:t>
      </w:r>
    </w:p>
    <w:tbl>
      <w:tblPr>
        <w:tblStyle w:val="TableGrid"/>
        <w:tblW w:w="0" w:type="auto"/>
        <w:tblLook w:val="04A0" w:firstRow="1" w:lastRow="0" w:firstColumn="1" w:lastColumn="0" w:noHBand="0" w:noVBand="1"/>
      </w:tblPr>
      <w:tblGrid>
        <w:gridCol w:w="1696"/>
        <w:gridCol w:w="7132"/>
      </w:tblGrid>
      <w:tr w:rsidR="00443DF6" w:rsidRPr="00D80B71" w14:paraId="64AE4CBA" w14:textId="77777777" w:rsidTr="00C21DF3">
        <w:tc>
          <w:tcPr>
            <w:tcW w:w="1696" w:type="dxa"/>
          </w:tcPr>
          <w:p w14:paraId="12961A7B"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3829C2E" w14:textId="3EF7472D" w:rsidR="00443DF6" w:rsidRPr="00D80B71" w:rsidRDefault="00443DF6">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Adapt My Farm to Climate Change </w:t>
            </w:r>
            <w:r w:rsidRPr="00D80B71">
              <w:rPr>
                <w:rFonts w:ascii="Segoe UI" w:hAnsi="Segoe UI" w:cs="Segoe UI"/>
                <w:b/>
                <w:bCs/>
                <w:i/>
                <w:iCs/>
                <w:sz w:val="20"/>
                <w:szCs w:val="20"/>
              </w:rPr>
              <w:t xml:space="preserve">(Adapter mon </w:t>
            </w:r>
            <w:r w:rsidR="00E0155A" w:rsidRPr="00D80B71">
              <w:rPr>
                <w:rFonts w:ascii="Segoe UI" w:hAnsi="Segoe UI" w:cs="Segoe UI"/>
                <w:b/>
                <w:bCs/>
                <w:i/>
                <w:iCs/>
                <w:sz w:val="20"/>
                <w:szCs w:val="20"/>
              </w:rPr>
              <w:t>E</w:t>
            </w:r>
            <w:r w:rsidRPr="00D80B71">
              <w:rPr>
                <w:rFonts w:ascii="Segoe UI" w:hAnsi="Segoe UI" w:cs="Segoe UI"/>
                <w:b/>
                <w:bCs/>
                <w:i/>
                <w:iCs/>
                <w:sz w:val="20"/>
                <w:szCs w:val="20"/>
              </w:rPr>
              <w:t xml:space="preserve">xploitation </w:t>
            </w:r>
            <w:r w:rsidR="00E0155A" w:rsidRPr="00D80B71">
              <w:rPr>
                <w:rFonts w:ascii="Segoe UI" w:hAnsi="Segoe UI" w:cs="Segoe UI"/>
                <w:b/>
                <w:bCs/>
                <w:i/>
                <w:iCs/>
                <w:sz w:val="20"/>
                <w:szCs w:val="20"/>
              </w:rPr>
              <w:t>A</w:t>
            </w:r>
            <w:r w:rsidRPr="00D80B71">
              <w:rPr>
                <w:rFonts w:ascii="Segoe UI" w:hAnsi="Segoe UI" w:cs="Segoe UI"/>
                <w:b/>
                <w:bCs/>
                <w:i/>
                <w:iCs/>
                <w:sz w:val="20"/>
                <w:szCs w:val="20"/>
              </w:rPr>
              <w:t xml:space="preserve">gricole </w:t>
            </w:r>
            <w:r w:rsidR="00E0155A" w:rsidRPr="00D80B71">
              <w:rPr>
                <w:rFonts w:ascii="Segoe UI" w:hAnsi="Segoe UI" w:cs="Segoe UI"/>
                <w:b/>
                <w:bCs/>
                <w:i/>
                <w:iCs/>
                <w:sz w:val="20"/>
                <w:szCs w:val="20"/>
              </w:rPr>
              <w:t>F</w:t>
            </w:r>
            <w:r w:rsidRPr="00D80B71">
              <w:rPr>
                <w:rFonts w:ascii="Segoe UI" w:hAnsi="Segoe UI" w:cs="Segoe UI"/>
                <w:b/>
                <w:bCs/>
                <w:i/>
                <w:iCs/>
                <w:sz w:val="20"/>
                <w:szCs w:val="20"/>
              </w:rPr>
              <w:t xml:space="preserve">ace aux </w:t>
            </w:r>
            <w:r w:rsidR="00E0155A" w:rsidRPr="00D80B71">
              <w:rPr>
                <w:rFonts w:ascii="Segoe UI" w:hAnsi="Segoe UI" w:cs="Segoe UI"/>
                <w:b/>
                <w:bCs/>
                <w:i/>
                <w:iCs/>
                <w:sz w:val="20"/>
                <w:szCs w:val="20"/>
              </w:rPr>
              <w:t>C</w:t>
            </w:r>
            <w:r w:rsidRPr="00D80B71">
              <w:rPr>
                <w:rFonts w:ascii="Segoe UI" w:hAnsi="Segoe UI" w:cs="Segoe UI"/>
                <w:b/>
                <w:bCs/>
                <w:i/>
                <w:iCs/>
                <w:sz w:val="20"/>
                <w:szCs w:val="20"/>
              </w:rPr>
              <w:t>hangements)</w:t>
            </w:r>
          </w:p>
        </w:tc>
      </w:tr>
      <w:tr w:rsidR="00443DF6" w:rsidRPr="00D80B71" w14:paraId="5E65C7A7" w14:textId="77777777" w:rsidTr="00C21DF3">
        <w:tc>
          <w:tcPr>
            <w:tcW w:w="1696" w:type="dxa"/>
          </w:tcPr>
          <w:p w14:paraId="0DC2685F"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762AAE18" w14:textId="2F900F88" w:rsidR="00443DF6" w:rsidRPr="00D80B71" w:rsidRDefault="001A703E">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443DF6" w:rsidRPr="00D80B71">
              <w:rPr>
                <w:rFonts w:ascii="Segoe UI" w:hAnsi="Segoe UI" w:cs="Segoe UI"/>
                <w:sz w:val="20"/>
                <w:szCs w:val="20"/>
              </w:rPr>
              <w:t xml:space="preserve"> improving</w:t>
            </w:r>
            <w:r w:rsidRPr="00D80B71">
              <w:rPr>
                <w:rFonts w:ascii="Segoe UI" w:hAnsi="Segoe UI" w:cs="Segoe UI"/>
                <w:sz w:val="20"/>
                <w:szCs w:val="20"/>
              </w:rPr>
              <w:t xml:space="preserve"> the</w:t>
            </w:r>
            <w:r w:rsidR="00443DF6" w:rsidRPr="00D80B71">
              <w:rPr>
                <w:rFonts w:ascii="Segoe UI" w:hAnsi="Segoe UI" w:cs="Segoe UI"/>
                <w:sz w:val="20"/>
                <w:szCs w:val="20"/>
              </w:rPr>
              <w:t xml:space="preserve"> carbon balance and reducing </w:t>
            </w:r>
            <w:r w:rsidRPr="00D80B71">
              <w:rPr>
                <w:rFonts w:ascii="Segoe UI" w:hAnsi="Segoe UI" w:cs="Segoe UI"/>
                <w:sz w:val="20"/>
                <w:szCs w:val="20"/>
              </w:rPr>
              <w:t>herbicides’</w:t>
            </w:r>
            <w:r w:rsidR="00443DF6" w:rsidRPr="00D80B71">
              <w:rPr>
                <w:rFonts w:ascii="Segoe UI" w:hAnsi="Segoe UI" w:cs="Segoe UI"/>
                <w:sz w:val="20"/>
                <w:szCs w:val="20"/>
              </w:rPr>
              <w:t xml:space="preserve"> use</w:t>
            </w:r>
            <w:r w:rsidRPr="00D80B71">
              <w:rPr>
                <w:rFonts w:ascii="Segoe UI" w:hAnsi="Segoe UI" w:cs="Segoe UI"/>
                <w:sz w:val="20"/>
                <w:szCs w:val="20"/>
              </w:rPr>
              <w:t>.</w:t>
            </w:r>
          </w:p>
        </w:tc>
      </w:tr>
      <w:tr w:rsidR="00443DF6" w:rsidRPr="00D80B71" w14:paraId="70F91652" w14:textId="77777777" w:rsidTr="00C21DF3">
        <w:tc>
          <w:tcPr>
            <w:tcW w:w="1696" w:type="dxa"/>
          </w:tcPr>
          <w:p w14:paraId="01A9321B"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2F3E084" w14:textId="0934A2B6"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 fixed amount of €18,000 </w:t>
            </w:r>
            <w:r w:rsidR="005A72D4" w:rsidRPr="00D80B71">
              <w:rPr>
                <w:rFonts w:ascii="Segoe UI" w:hAnsi="Segoe UI" w:cs="Segoe UI"/>
                <w:sz w:val="20"/>
                <w:szCs w:val="20"/>
              </w:rPr>
              <w:t>is available, payable in instalments</w:t>
            </w:r>
            <w:r w:rsidR="00E63021" w:rsidRPr="00D80B71">
              <w:rPr>
                <w:rFonts w:ascii="Segoe UI" w:hAnsi="Segoe UI" w:cs="Segoe UI"/>
                <w:sz w:val="20"/>
                <w:szCs w:val="20"/>
              </w:rPr>
              <w:t>, and contingent on progress towards achieving objectives</w:t>
            </w:r>
            <w:r w:rsidRPr="00D80B71">
              <w:rPr>
                <w:rFonts w:ascii="Segoe UI" w:hAnsi="Segoe UI" w:cs="Segoe UI"/>
                <w:sz w:val="20"/>
                <w:szCs w:val="20"/>
              </w:rPr>
              <w:t>.</w:t>
            </w:r>
          </w:p>
        </w:tc>
      </w:tr>
      <w:tr w:rsidR="00443DF6" w:rsidRPr="00D80B71" w14:paraId="4004BA73" w14:textId="77777777" w:rsidTr="00C21DF3">
        <w:tc>
          <w:tcPr>
            <w:tcW w:w="1696" w:type="dxa"/>
          </w:tcPr>
          <w:p w14:paraId="1EDA4273"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3633F697" w14:textId="316D2C34"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w:t>
            </w:r>
            <w:r w:rsidR="009B45BE" w:rsidRPr="00D80B71">
              <w:rPr>
                <w:rFonts w:ascii="Segoe UI" w:hAnsi="Segoe UI" w:cs="Segoe UI"/>
                <w:sz w:val="20"/>
                <w:szCs w:val="20"/>
              </w:rPr>
              <w:t>upport is co-financed by the EU (FEADER) and at the regional level. This scheme s</w:t>
            </w:r>
            <w:r w:rsidRPr="00D80B71">
              <w:rPr>
                <w:rFonts w:ascii="Segoe UI" w:hAnsi="Segoe UI" w:cs="Segoe UI"/>
                <w:sz w:val="20"/>
                <w:szCs w:val="20"/>
              </w:rPr>
              <w:t xml:space="preserve">upports projects aimed at sustainability by improving agricultural practices. Eligible for active and young farmers. </w:t>
            </w:r>
            <w:r w:rsidR="00D216B7" w:rsidRPr="00D80B71">
              <w:rPr>
                <w:rFonts w:ascii="Segoe UI" w:hAnsi="Segoe UI" w:cs="Segoe UI"/>
                <w:sz w:val="20"/>
                <w:szCs w:val="20"/>
              </w:rPr>
              <w:t>It seeks to improve the carbon balance by 15% on average</w:t>
            </w:r>
            <w:r w:rsidR="00AD5016" w:rsidRPr="00D80B71">
              <w:rPr>
                <w:rFonts w:ascii="Segoe UI" w:hAnsi="Segoe UI" w:cs="Segoe UI"/>
                <w:sz w:val="20"/>
                <w:szCs w:val="20"/>
              </w:rPr>
              <w:t xml:space="preserve"> and to reduce herbicides’ usage by 30%. </w:t>
            </w:r>
          </w:p>
          <w:p w14:paraId="0287DD45" w14:textId="77777777" w:rsidR="00443DF6" w:rsidRPr="00D80B71" w:rsidRDefault="00443DF6">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0B0E55F8" w14:textId="0C0738F0" w:rsidR="00443DF6" w:rsidRPr="00D80B71" w:rsidRDefault="00443DF6" w:rsidP="00886A5B">
            <w:pPr>
              <w:pStyle w:val="Header"/>
              <w:spacing w:line="264" w:lineRule="auto"/>
              <w:ind w:right="85"/>
              <w:jc w:val="both"/>
              <w:rPr>
                <w:rFonts w:ascii="Segoe UI" w:hAnsi="Segoe UI" w:cs="Segoe UI"/>
                <w:iCs/>
                <w:sz w:val="20"/>
                <w:szCs w:val="20"/>
              </w:rPr>
            </w:pPr>
            <w:hyperlink r:id="rId153" w:history="1">
              <w:r w:rsidRPr="00D80B71">
                <w:rPr>
                  <w:rStyle w:val="Hyperlink"/>
                  <w:rFonts w:ascii="Segoe UI" w:hAnsi="Segoe UI" w:cs="Segoe UI"/>
                  <w:iCs/>
                  <w:sz w:val="20"/>
                  <w:szCs w:val="20"/>
                </w:rPr>
                <w:t>https://www.auvergnerhonealpes.fr/aides/adapter-mon-exploitation-agricole-face-aux-changements-maec-forfaitaire-feader</w:t>
              </w:r>
            </w:hyperlink>
            <w:r w:rsidRPr="00D80B71">
              <w:rPr>
                <w:rFonts w:ascii="Segoe UI" w:hAnsi="Segoe UI" w:cs="Segoe UI"/>
                <w:iCs/>
                <w:sz w:val="20"/>
                <w:szCs w:val="20"/>
              </w:rPr>
              <w:t xml:space="preserve"> </w:t>
            </w:r>
          </w:p>
        </w:tc>
      </w:tr>
      <w:tr w:rsidR="00443DF6" w:rsidRPr="00D80B71" w14:paraId="0017C94E" w14:textId="77777777" w:rsidTr="00C21DF3">
        <w:tc>
          <w:tcPr>
            <w:tcW w:w="1696" w:type="dxa"/>
          </w:tcPr>
          <w:p w14:paraId="10719FD4"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20D3784" w14:textId="77777777" w:rsidR="00443DF6" w:rsidRPr="00D80B71" w:rsidRDefault="00443DF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as part of the FEADER program.</w:t>
            </w:r>
          </w:p>
        </w:tc>
      </w:tr>
      <w:tr w:rsidR="00443DF6" w:rsidRPr="00D80B71" w14:paraId="1DCB738A" w14:textId="77777777" w:rsidTr="00C21DF3">
        <w:tc>
          <w:tcPr>
            <w:tcW w:w="1696" w:type="dxa"/>
          </w:tcPr>
          <w:p w14:paraId="2B925CAD" w14:textId="0B96D9C3" w:rsidR="00443DF6" w:rsidRPr="00D80B71" w:rsidRDefault="00443DF6">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28FA1A30" w14:textId="77777777" w:rsidR="00443DF6" w:rsidRPr="00D80B71" w:rsidRDefault="00443DF6">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43DF6" w:rsidRPr="00D80B71" w14:paraId="4DCA6BA0" w14:textId="77777777" w:rsidTr="00C21DF3">
        <w:tc>
          <w:tcPr>
            <w:tcW w:w="1696" w:type="dxa"/>
          </w:tcPr>
          <w:p w14:paraId="211C2F48" w14:textId="77777777" w:rsidR="00443DF6" w:rsidRPr="00D80B71" w:rsidRDefault="00443DF6">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14E8ED5" w14:textId="62B3B4C8" w:rsidR="00443DF6" w:rsidRPr="00D80B71" w:rsidRDefault="00C257DE">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Provides opportunities to c</w:t>
            </w:r>
            <w:r w:rsidR="00443DF6" w:rsidRPr="00D80B71">
              <w:rPr>
                <w:rFonts w:ascii="Segoe UI" w:hAnsi="Segoe UI" w:cs="Segoe UI"/>
                <w:i/>
                <w:sz w:val="20"/>
                <w:szCs w:val="20"/>
              </w:rPr>
              <w:t>ompanies offering eco-friendly products, such as organic fertili</w:t>
            </w:r>
            <w:r w:rsidR="001C170B" w:rsidRPr="00D80B71">
              <w:rPr>
                <w:rFonts w:ascii="Segoe UI" w:hAnsi="Segoe UI" w:cs="Segoe UI"/>
                <w:i/>
                <w:sz w:val="20"/>
                <w:szCs w:val="20"/>
              </w:rPr>
              <w:t>s</w:t>
            </w:r>
            <w:r w:rsidR="00443DF6" w:rsidRPr="00D80B71">
              <w:rPr>
                <w:rFonts w:ascii="Segoe UI" w:hAnsi="Segoe UI" w:cs="Segoe UI"/>
                <w:i/>
                <w:sz w:val="20"/>
                <w:szCs w:val="20"/>
              </w:rPr>
              <w:t>ers or innovative farming tools, could benefit from this grant, as farmers seek sustainable alternatives to traditional methods.</w:t>
            </w:r>
          </w:p>
        </w:tc>
      </w:tr>
    </w:tbl>
    <w:p w14:paraId="126069B8" w14:textId="34046B55" w:rsidR="00CA3965" w:rsidRPr="00D80B71" w:rsidRDefault="00F95587" w:rsidP="00CA3965">
      <w:pPr>
        <w:pStyle w:val="Heading3"/>
      </w:pPr>
      <w:bookmarkStart w:id="127" w:name="_Support_for_Agricultural_1"/>
      <w:bookmarkEnd w:id="127"/>
      <w:r w:rsidRPr="00D80B71">
        <w:t>Support for Agricultural Cash Flow For New Entrants</w:t>
      </w:r>
    </w:p>
    <w:tbl>
      <w:tblPr>
        <w:tblStyle w:val="TableGrid"/>
        <w:tblW w:w="0" w:type="auto"/>
        <w:tblLook w:val="04A0" w:firstRow="1" w:lastRow="0" w:firstColumn="1" w:lastColumn="0" w:noHBand="0" w:noVBand="1"/>
      </w:tblPr>
      <w:tblGrid>
        <w:gridCol w:w="1696"/>
        <w:gridCol w:w="7132"/>
      </w:tblGrid>
      <w:tr w:rsidR="00CA3965" w:rsidRPr="00D80B71" w14:paraId="29BF5EE8" w14:textId="77777777" w:rsidTr="00941383">
        <w:tc>
          <w:tcPr>
            <w:tcW w:w="1696" w:type="dxa"/>
          </w:tcPr>
          <w:p w14:paraId="5F5F1B03"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E9C358E" w14:textId="6AE2B6E9" w:rsidR="00CA3965" w:rsidRPr="00D80B71" w:rsidRDefault="00F95587" w:rsidP="0094138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Agricultural Cash Flow For New Entrants </w:t>
            </w:r>
            <w:r w:rsidR="00CA3965" w:rsidRPr="00D80B71">
              <w:rPr>
                <w:rFonts w:ascii="Segoe UI" w:hAnsi="Segoe UI" w:cs="Segoe UI"/>
                <w:b/>
                <w:bCs/>
                <w:i/>
                <w:iCs/>
                <w:sz w:val="20"/>
                <w:szCs w:val="20"/>
              </w:rPr>
              <w:t>(</w:t>
            </w:r>
            <w:r w:rsidR="00C65DF8" w:rsidRPr="00D80B71">
              <w:rPr>
                <w:rFonts w:ascii="Segoe UI" w:hAnsi="Segoe UI" w:cs="Segoe UI"/>
                <w:b/>
                <w:bCs/>
                <w:i/>
                <w:iCs/>
                <w:sz w:val="20"/>
                <w:szCs w:val="20"/>
              </w:rPr>
              <w:t>Soutenir la Trésorerie de mon Exploitation Agricole dès mon Installation</w:t>
            </w:r>
            <w:r w:rsidR="00CA3965" w:rsidRPr="00D80B71">
              <w:rPr>
                <w:rFonts w:ascii="Segoe UI" w:hAnsi="Segoe UI" w:cs="Segoe UI"/>
                <w:b/>
                <w:bCs/>
                <w:i/>
                <w:iCs/>
                <w:sz w:val="20"/>
                <w:szCs w:val="20"/>
              </w:rPr>
              <w:t>)</w:t>
            </w:r>
          </w:p>
        </w:tc>
      </w:tr>
      <w:tr w:rsidR="00CA3965" w:rsidRPr="00D80B71" w14:paraId="4CA39633" w14:textId="77777777" w:rsidTr="00941383">
        <w:tc>
          <w:tcPr>
            <w:tcW w:w="1696" w:type="dxa"/>
          </w:tcPr>
          <w:p w14:paraId="2DA8A759"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A28DC98" w14:textId="502DA4B5" w:rsidR="00CA3965" w:rsidRPr="00D80B71" w:rsidRDefault="00CA3965"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w:t>
            </w:r>
            <w:r w:rsidR="00C65DF8" w:rsidRPr="00D80B71">
              <w:rPr>
                <w:rFonts w:ascii="Segoe UI" w:hAnsi="Segoe UI" w:cs="Segoe UI"/>
                <w:sz w:val="20"/>
                <w:szCs w:val="20"/>
              </w:rPr>
              <w:t>to new farmers, strengthening their working capital during the initial phase of their operations and ensuring the sustainability of their agricultural businesses.</w:t>
            </w:r>
          </w:p>
        </w:tc>
      </w:tr>
      <w:tr w:rsidR="00CA3965" w:rsidRPr="00D80B71" w14:paraId="254DEDA2" w14:textId="77777777" w:rsidTr="00941383">
        <w:tc>
          <w:tcPr>
            <w:tcW w:w="1696" w:type="dxa"/>
          </w:tcPr>
          <w:p w14:paraId="3AC5FA58"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821D750" w14:textId="7F71EA12" w:rsidR="00CA3965" w:rsidRPr="00D80B71" w:rsidRDefault="00633120"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aid provides €1,000 for family-based installations and €5,000 for non-family-based installations</w:t>
            </w:r>
            <w:r w:rsidR="00CA3965" w:rsidRPr="00D80B71">
              <w:rPr>
                <w:rFonts w:ascii="Segoe UI" w:hAnsi="Segoe UI" w:cs="Segoe UI"/>
                <w:sz w:val="20"/>
                <w:szCs w:val="20"/>
              </w:rPr>
              <w:t>.</w:t>
            </w:r>
          </w:p>
        </w:tc>
      </w:tr>
      <w:tr w:rsidR="00CA3965" w:rsidRPr="00D80B71" w14:paraId="1767A658" w14:textId="77777777" w:rsidTr="00941383">
        <w:tc>
          <w:tcPr>
            <w:tcW w:w="1696" w:type="dxa"/>
          </w:tcPr>
          <w:p w14:paraId="39A223F6"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D80836A" w14:textId="77777777" w:rsidR="00633120" w:rsidRPr="00D80B71" w:rsidRDefault="00633120"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assistance is designed to help new farmers with cash flow upon their establishment. It complements the Young Farmers' Grant (DJA) and aims to strengthen the financial stability of new agricultural businesses</w:t>
            </w:r>
          </w:p>
          <w:p w14:paraId="6F16918D" w14:textId="3E0DABB1" w:rsidR="00CA3965" w:rsidRPr="00D80B71" w:rsidRDefault="00CA3965" w:rsidP="00941383">
            <w:pPr>
              <w:pStyle w:val="Header"/>
              <w:spacing w:line="264" w:lineRule="auto"/>
              <w:ind w:right="85"/>
              <w:jc w:val="both"/>
              <w:rPr>
                <w:rFonts w:ascii="Segoe UI" w:hAnsi="Segoe UI" w:cs="Segoe UI"/>
                <w:iCs/>
                <w:sz w:val="20"/>
                <w:szCs w:val="20"/>
              </w:rPr>
            </w:pPr>
            <w:r w:rsidRPr="00D80B71">
              <w:rPr>
                <w:rFonts w:ascii="Segoe UI" w:hAnsi="Segoe UI" w:cs="Segoe UI"/>
                <w:sz w:val="20"/>
                <w:szCs w:val="20"/>
              </w:rPr>
              <w:t>Further detail via:</w:t>
            </w:r>
          </w:p>
          <w:p w14:paraId="4FDAC941" w14:textId="178B1E99" w:rsidR="00CA3965" w:rsidRPr="00D80B71" w:rsidRDefault="0055341C" w:rsidP="00941383">
            <w:pPr>
              <w:pStyle w:val="Header"/>
              <w:spacing w:line="264" w:lineRule="auto"/>
              <w:ind w:right="85"/>
              <w:jc w:val="both"/>
              <w:rPr>
                <w:rFonts w:ascii="Segoe UI" w:hAnsi="Segoe UI" w:cs="Segoe UI"/>
                <w:iCs/>
                <w:sz w:val="20"/>
                <w:szCs w:val="20"/>
              </w:rPr>
            </w:pPr>
            <w:hyperlink r:id="rId154" w:history="1">
              <w:r w:rsidRPr="00D80B71">
                <w:rPr>
                  <w:rStyle w:val="Hyperlink"/>
                  <w:rFonts w:ascii="Segoe UI" w:hAnsi="Segoe UI" w:cs="Segoe UI"/>
                  <w:sz w:val="20"/>
                  <w:szCs w:val="20"/>
                </w:rPr>
                <w:t>https://www.auvergnerhonealpes.fr/aides/soutenir-la-tresorerie-de-mon-exploitation-agricole-des-mon-installation</w:t>
              </w:r>
            </w:hyperlink>
            <w:r w:rsidRPr="00D80B71">
              <w:rPr>
                <w:rFonts w:ascii="Segoe UI" w:hAnsi="Segoe UI" w:cs="Segoe UI"/>
                <w:sz w:val="20"/>
                <w:szCs w:val="20"/>
              </w:rPr>
              <w:t xml:space="preserve"> </w:t>
            </w:r>
          </w:p>
        </w:tc>
      </w:tr>
      <w:tr w:rsidR="00CA3965" w:rsidRPr="00D80B71" w14:paraId="546344B4" w14:textId="77777777" w:rsidTr="00941383">
        <w:tc>
          <w:tcPr>
            <w:tcW w:w="1696" w:type="dxa"/>
          </w:tcPr>
          <w:p w14:paraId="7E654EBD"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F8AA186" w14:textId="1222D4AD" w:rsidR="00CA3965" w:rsidRPr="00D80B71" w:rsidRDefault="00E7193A"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Believed to be available over the course of the 2023-27 CAP</w:t>
            </w:r>
            <w:r w:rsidR="00CA3965" w:rsidRPr="00D80B71">
              <w:rPr>
                <w:rFonts w:ascii="Segoe UI" w:hAnsi="Segoe UI" w:cs="Segoe UI"/>
                <w:sz w:val="20"/>
                <w:szCs w:val="20"/>
              </w:rPr>
              <w:t>.</w:t>
            </w:r>
          </w:p>
        </w:tc>
      </w:tr>
      <w:tr w:rsidR="00CA3965" w:rsidRPr="00D80B71" w14:paraId="5652F43D" w14:textId="77777777" w:rsidTr="00941383">
        <w:tc>
          <w:tcPr>
            <w:tcW w:w="1696" w:type="dxa"/>
          </w:tcPr>
          <w:p w14:paraId="7F4FA1FA" w14:textId="6BE306BA" w:rsidR="00CA3965" w:rsidRPr="00D80B71" w:rsidRDefault="00CA3965" w:rsidP="00941383">
            <w:pPr>
              <w:pStyle w:val="Header"/>
              <w:spacing w:line="264" w:lineRule="auto"/>
              <w:ind w:right="85"/>
              <w:rPr>
                <w:rFonts w:ascii="Segoe UI" w:hAnsi="Segoe UI" w:cs="Segoe UI"/>
                <w:b/>
                <w:sz w:val="20"/>
                <w:szCs w:val="20"/>
              </w:rPr>
            </w:pPr>
            <w:r w:rsidRPr="00D80B71">
              <w:rPr>
                <w:rFonts w:ascii="Segoe UI" w:hAnsi="Segoe UI" w:cs="Segoe UI"/>
                <w:b/>
                <w:sz w:val="20"/>
                <w:szCs w:val="20"/>
              </w:rPr>
              <w:t>Latest</w:t>
            </w:r>
          </w:p>
        </w:tc>
        <w:tc>
          <w:tcPr>
            <w:tcW w:w="7132" w:type="dxa"/>
          </w:tcPr>
          <w:p w14:paraId="2D05E5F0" w14:textId="6A6D7A45" w:rsidR="00CA3965" w:rsidRPr="00D80B71" w:rsidRDefault="0055341C"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The scheme is open for new applications for farmers installing in the region.</w:t>
            </w:r>
          </w:p>
        </w:tc>
      </w:tr>
      <w:tr w:rsidR="00CA3965" w:rsidRPr="00D80B71" w14:paraId="004D186F" w14:textId="77777777" w:rsidTr="00941383">
        <w:tc>
          <w:tcPr>
            <w:tcW w:w="1696" w:type="dxa"/>
          </w:tcPr>
          <w:p w14:paraId="4770B003" w14:textId="77777777" w:rsidR="00CA3965" w:rsidRPr="00D80B71" w:rsidRDefault="00CA3965"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491D337D" w14:textId="09537B29" w:rsidR="00CA3965" w:rsidRPr="00D80B71" w:rsidRDefault="00E7193A" w:rsidP="00941383">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Will be of limited direct support for specific equipment types but will boost new entrants’ income and therefore the potential demand for </w:t>
            </w:r>
            <w:r w:rsidR="00EF67FE" w:rsidRPr="00D80B71">
              <w:rPr>
                <w:rFonts w:ascii="Segoe UI" w:hAnsi="Segoe UI" w:cs="Segoe UI"/>
                <w:i/>
                <w:sz w:val="20"/>
                <w:szCs w:val="20"/>
              </w:rPr>
              <w:t>equipment and other inputs</w:t>
            </w:r>
            <w:r w:rsidR="00CA3965" w:rsidRPr="00D80B71">
              <w:rPr>
                <w:rFonts w:ascii="Segoe UI" w:hAnsi="Segoe UI" w:cs="Segoe UI"/>
                <w:i/>
                <w:sz w:val="20"/>
                <w:szCs w:val="20"/>
              </w:rPr>
              <w:t>.</w:t>
            </w:r>
          </w:p>
        </w:tc>
      </w:tr>
    </w:tbl>
    <w:p w14:paraId="08B8F321" w14:textId="77777777" w:rsidR="00CA3965" w:rsidRPr="00D80B71" w:rsidRDefault="00CA3965" w:rsidP="00443DF6"/>
    <w:p w14:paraId="2745D509" w14:textId="02CE0AB3" w:rsidR="00FF6BF2" w:rsidRPr="00D80B71" w:rsidRDefault="00BC5992" w:rsidP="007B2162">
      <w:pPr>
        <w:pStyle w:val="Heading2"/>
      </w:pPr>
      <w:bookmarkStart w:id="128" w:name="_Toc200708825"/>
      <w:r w:rsidRPr="00D80B71">
        <w:t>Services</w:t>
      </w:r>
      <w:bookmarkEnd w:id="128"/>
    </w:p>
    <w:p w14:paraId="45E442BD" w14:textId="4133BEAC" w:rsidR="00034EFC" w:rsidRPr="00D80B71" w:rsidRDefault="006A551C" w:rsidP="00456C5C">
      <w:pPr>
        <w:pStyle w:val="Heading3"/>
      </w:pPr>
      <w:r w:rsidRPr="00D80B71">
        <w:t>Regional Plan for Dairy Cattle</w:t>
      </w:r>
    </w:p>
    <w:tbl>
      <w:tblPr>
        <w:tblStyle w:val="TableGrid"/>
        <w:tblW w:w="0" w:type="auto"/>
        <w:tblLook w:val="04A0" w:firstRow="1" w:lastRow="0" w:firstColumn="1" w:lastColumn="0" w:noHBand="0" w:noVBand="1"/>
      </w:tblPr>
      <w:tblGrid>
        <w:gridCol w:w="1696"/>
        <w:gridCol w:w="7132"/>
      </w:tblGrid>
      <w:tr w:rsidR="00034EFC" w:rsidRPr="00D80B71" w14:paraId="6E65B0F9" w14:textId="77777777" w:rsidTr="00C21DF3">
        <w:tc>
          <w:tcPr>
            <w:tcW w:w="1696" w:type="dxa"/>
          </w:tcPr>
          <w:p w14:paraId="6469060A"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C19A1EC" w14:textId="621DD0FC" w:rsidR="00034EFC" w:rsidRPr="00D80B71" w:rsidRDefault="0054200D"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Regional Plan for Dairy Cattle</w:t>
            </w:r>
            <w:r w:rsidR="00A266DE" w:rsidRPr="00D80B71">
              <w:rPr>
                <w:rFonts w:ascii="Segoe UI" w:hAnsi="Segoe UI" w:cs="Segoe UI"/>
                <w:b/>
                <w:bCs/>
                <w:sz w:val="20"/>
                <w:szCs w:val="20"/>
              </w:rPr>
              <w:t xml:space="preserve"> </w:t>
            </w:r>
            <w:r w:rsidR="00A266DE" w:rsidRPr="00D80B71">
              <w:rPr>
                <w:rFonts w:ascii="Segoe UI" w:hAnsi="Segoe UI" w:cs="Segoe UI"/>
                <w:b/>
                <w:bCs/>
                <w:i/>
                <w:iCs/>
                <w:sz w:val="20"/>
                <w:szCs w:val="20"/>
              </w:rPr>
              <w:t xml:space="preserve">(Plan </w:t>
            </w:r>
            <w:r w:rsidR="001A3B45" w:rsidRPr="00D80B71">
              <w:rPr>
                <w:rFonts w:ascii="Segoe UI" w:hAnsi="Segoe UI" w:cs="Segoe UI"/>
                <w:b/>
                <w:bCs/>
                <w:i/>
                <w:iCs/>
                <w:sz w:val="20"/>
                <w:szCs w:val="20"/>
              </w:rPr>
              <w:t>R</w:t>
            </w:r>
            <w:r w:rsidR="00A266DE" w:rsidRPr="00D80B71">
              <w:rPr>
                <w:rFonts w:ascii="Segoe UI" w:hAnsi="Segoe UI" w:cs="Segoe UI"/>
                <w:b/>
                <w:bCs/>
                <w:i/>
                <w:iCs/>
                <w:sz w:val="20"/>
                <w:szCs w:val="20"/>
              </w:rPr>
              <w:t xml:space="preserve">égional </w:t>
            </w:r>
            <w:r w:rsidR="001A3B45" w:rsidRPr="00D80B71">
              <w:rPr>
                <w:rFonts w:ascii="Segoe UI" w:hAnsi="Segoe UI" w:cs="Segoe UI"/>
                <w:b/>
                <w:bCs/>
                <w:i/>
                <w:iCs/>
                <w:sz w:val="20"/>
                <w:szCs w:val="20"/>
              </w:rPr>
              <w:t>F</w:t>
            </w:r>
            <w:r w:rsidR="00A266DE" w:rsidRPr="00D80B71">
              <w:rPr>
                <w:rFonts w:ascii="Segoe UI" w:hAnsi="Segoe UI" w:cs="Segoe UI"/>
                <w:b/>
                <w:bCs/>
                <w:i/>
                <w:iCs/>
                <w:sz w:val="20"/>
                <w:szCs w:val="20"/>
              </w:rPr>
              <w:t>ilière Bovins Lait)</w:t>
            </w:r>
          </w:p>
        </w:tc>
      </w:tr>
      <w:tr w:rsidR="00034EFC" w:rsidRPr="00D80B71" w14:paraId="0E1C507C" w14:textId="77777777" w:rsidTr="00C21DF3">
        <w:tc>
          <w:tcPr>
            <w:tcW w:w="1696" w:type="dxa"/>
          </w:tcPr>
          <w:p w14:paraId="4E434348"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57900B2" w14:textId="230C7F27" w:rsidR="00034EFC" w:rsidRPr="00D80B71" w:rsidRDefault="00C26F6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Provides support for the</w:t>
            </w:r>
            <w:r w:rsidR="00555167" w:rsidRPr="00D80B71">
              <w:rPr>
                <w:rFonts w:ascii="Segoe UI" w:hAnsi="Segoe UI" w:cs="Segoe UI"/>
                <w:sz w:val="20"/>
                <w:szCs w:val="20"/>
              </w:rPr>
              <w:t xml:space="preserve"> region’s</w:t>
            </w:r>
            <w:r w:rsidRPr="00D80B71">
              <w:rPr>
                <w:rFonts w:ascii="Segoe UI" w:hAnsi="Segoe UI" w:cs="Segoe UI"/>
                <w:sz w:val="20"/>
                <w:szCs w:val="20"/>
              </w:rPr>
              <w:t xml:space="preserve"> dairy industry, focusing on efficiency</w:t>
            </w:r>
            <w:r w:rsidR="00A209E7" w:rsidRPr="00D80B71">
              <w:rPr>
                <w:rFonts w:ascii="Segoe UI" w:hAnsi="Segoe UI" w:cs="Segoe UI"/>
                <w:sz w:val="20"/>
                <w:szCs w:val="20"/>
              </w:rPr>
              <w:t xml:space="preserve">, </w:t>
            </w:r>
            <w:r w:rsidRPr="00D80B71">
              <w:rPr>
                <w:rFonts w:ascii="Segoe UI" w:hAnsi="Segoe UI" w:cs="Segoe UI"/>
                <w:sz w:val="20"/>
                <w:szCs w:val="20"/>
              </w:rPr>
              <w:t>quality improvement</w:t>
            </w:r>
            <w:r w:rsidR="00A209E7" w:rsidRPr="00D80B71">
              <w:rPr>
                <w:rFonts w:ascii="Segoe UI" w:hAnsi="Segoe UI" w:cs="Segoe UI"/>
                <w:sz w:val="20"/>
                <w:szCs w:val="20"/>
              </w:rPr>
              <w:t xml:space="preserve"> and animal welfare</w:t>
            </w:r>
            <w:r w:rsidRPr="00D80B71">
              <w:rPr>
                <w:rFonts w:ascii="Segoe UI" w:hAnsi="Segoe UI" w:cs="Segoe UI"/>
                <w:sz w:val="20"/>
                <w:szCs w:val="20"/>
              </w:rPr>
              <w:t>.</w:t>
            </w:r>
          </w:p>
        </w:tc>
      </w:tr>
      <w:tr w:rsidR="00034EFC" w:rsidRPr="00D80B71" w14:paraId="0435C1EE" w14:textId="77777777" w:rsidTr="00C21DF3">
        <w:tc>
          <w:tcPr>
            <w:tcW w:w="1696" w:type="dxa"/>
          </w:tcPr>
          <w:p w14:paraId="6F4851C7"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Rate</w:t>
            </w:r>
          </w:p>
        </w:tc>
        <w:tc>
          <w:tcPr>
            <w:tcW w:w="7132" w:type="dxa"/>
          </w:tcPr>
          <w:p w14:paraId="447629FE" w14:textId="0FBEFF03" w:rsidR="00034EFC" w:rsidRPr="00D80B71" w:rsidRDefault="00783A8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rates are tailored to specific projects</w:t>
            </w:r>
            <w:r w:rsidR="00CC205C" w:rsidRPr="00D80B71">
              <w:rPr>
                <w:rFonts w:ascii="Segoe UI" w:hAnsi="Segoe UI" w:cs="Segoe UI"/>
                <w:sz w:val="20"/>
                <w:szCs w:val="20"/>
              </w:rPr>
              <w:t>. P</w:t>
            </w:r>
            <w:r w:rsidRPr="00D80B71">
              <w:rPr>
                <w:rFonts w:ascii="Segoe UI" w:hAnsi="Segoe UI" w:cs="Segoe UI"/>
                <w:sz w:val="20"/>
                <w:szCs w:val="20"/>
              </w:rPr>
              <w:t>riority given to initiatives focusing on sustainability, animal health, and market competitiveness.</w:t>
            </w:r>
          </w:p>
        </w:tc>
      </w:tr>
      <w:tr w:rsidR="00034EFC" w:rsidRPr="00D80B71" w14:paraId="4178CB7B" w14:textId="77777777" w:rsidTr="00C21DF3">
        <w:tc>
          <w:tcPr>
            <w:tcW w:w="1696" w:type="dxa"/>
          </w:tcPr>
          <w:p w14:paraId="1D5D73F9"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497EBE9" w14:textId="03236951" w:rsidR="007D3402" w:rsidRPr="00D80B71" w:rsidRDefault="00C26F6D" w:rsidP="007D340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Targets small investments to improve infrastructure and processes related to dairy farming.</w:t>
            </w:r>
            <w:r w:rsidR="00203CCB" w:rsidRPr="00D80B71">
              <w:rPr>
                <w:rFonts w:ascii="Segoe UI" w:hAnsi="Segoe UI" w:cs="Segoe UI"/>
                <w:sz w:val="20"/>
                <w:szCs w:val="20"/>
              </w:rPr>
              <w:t xml:space="preserve"> Areas focused on include;</w:t>
            </w:r>
          </w:p>
          <w:p w14:paraId="2C1BD7E8" w14:textId="77777777" w:rsidR="00D14055" w:rsidRPr="00D80B71" w:rsidRDefault="00D14055"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Energy Reduction</w:t>
            </w:r>
            <w:r w:rsidRPr="00D80B71">
              <w:rPr>
                <w:rFonts w:ascii="Segoe UI" w:hAnsi="Segoe UI" w:cs="Segoe UI"/>
                <w:sz w:val="20"/>
                <w:szCs w:val="20"/>
              </w:rPr>
              <w:t>: energy-saving equipment in dairy operations.</w:t>
            </w:r>
          </w:p>
          <w:p w14:paraId="1C914FDE" w14:textId="73241D97" w:rsidR="00865CFE" w:rsidRPr="00D80B71" w:rsidRDefault="00865CFE"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Other Sustainability Improvements</w:t>
            </w:r>
            <w:r w:rsidRPr="00D80B71">
              <w:rPr>
                <w:rFonts w:ascii="Segoe UI" w:hAnsi="Segoe UI" w:cs="Segoe UI"/>
                <w:sz w:val="20"/>
                <w:szCs w:val="20"/>
              </w:rPr>
              <w:t xml:space="preserve">: </w:t>
            </w:r>
            <w:r w:rsidR="00E86286" w:rsidRPr="00D80B71">
              <w:rPr>
                <w:rFonts w:ascii="Segoe UI" w:hAnsi="Segoe UI" w:cs="Segoe UI"/>
                <w:sz w:val="20"/>
                <w:szCs w:val="20"/>
              </w:rPr>
              <w:t>including supporting conserving water resources, and promoting sustainable pasture management.</w:t>
            </w:r>
          </w:p>
          <w:p w14:paraId="4336B347" w14:textId="77777777" w:rsidR="00D14055" w:rsidRPr="00D80B71" w:rsidRDefault="00D14055"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Milk Storage Access</w:t>
            </w:r>
            <w:r w:rsidRPr="00D80B71">
              <w:rPr>
                <w:rFonts w:ascii="Segoe UI" w:hAnsi="Segoe UI" w:cs="Segoe UI"/>
                <w:sz w:val="20"/>
                <w:szCs w:val="20"/>
              </w:rPr>
              <w:t>: improved tank access solutions.</w:t>
            </w:r>
          </w:p>
          <w:p w14:paraId="24887606" w14:textId="07E1084E" w:rsidR="00D14055" w:rsidRPr="00D80B71" w:rsidRDefault="00D14055"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Animal Welfare</w:t>
            </w:r>
            <w:r w:rsidRPr="00D80B71">
              <w:rPr>
                <w:rFonts w:ascii="Segoe UI" w:hAnsi="Segoe UI" w:cs="Segoe UI"/>
                <w:sz w:val="20"/>
                <w:szCs w:val="20"/>
              </w:rPr>
              <w:t>: small investments for comfort and well-being.</w:t>
            </w:r>
            <w:r w:rsidR="00CF2189" w:rsidRPr="00D80B71">
              <w:rPr>
                <w:rFonts w:ascii="Segoe UI" w:hAnsi="Segoe UI" w:cs="Segoe UI"/>
                <w:sz w:val="20"/>
                <w:szCs w:val="20"/>
              </w:rPr>
              <w:t xml:space="preserve"> This includes improvements in livestock housing, ventilation systems, and digital monitoring tools for health management.</w:t>
            </w:r>
          </w:p>
          <w:p w14:paraId="71C79481" w14:textId="44C1B806" w:rsidR="00E86286" w:rsidRPr="00D80B71" w:rsidRDefault="00502133"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Technological and Digital Innovation:</w:t>
            </w:r>
            <w:r w:rsidRPr="00D80B71">
              <w:rPr>
                <w:rFonts w:ascii="Segoe UI" w:hAnsi="Segoe UI" w:cs="Segoe UI"/>
                <w:sz w:val="20"/>
                <w:szCs w:val="20"/>
              </w:rPr>
              <w:t xml:space="preserve"> Support for the adoption of digital tools and automated systems to optimise farm operations, manage feed efficiency, and monitor animal health.</w:t>
            </w:r>
          </w:p>
          <w:p w14:paraId="01CBA321" w14:textId="5A16B2A5" w:rsidR="006C44BD" w:rsidRPr="00D80B71" w:rsidRDefault="00FB0896"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Economic Development and Market Expansion</w:t>
            </w:r>
            <w:r w:rsidRPr="00D80B71">
              <w:rPr>
                <w:rFonts w:ascii="Segoe UI" w:hAnsi="Segoe UI" w:cs="Segoe UI"/>
                <w:sz w:val="20"/>
                <w:szCs w:val="20"/>
              </w:rPr>
              <w:t>: Funding aimed at improving dairy production efficiency, diversifying dairy product offerings, and strengthening supply chains to enhance market resilience.</w:t>
            </w:r>
          </w:p>
          <w:p w14:paraId="48E93F30" w14:textId="42639804" w:rsidR="00D14055" w:rsidRPr="00D80B71" w:rsidRDefault="00D14055" w:rsidP="00371ADC">
            <w:pPr>
              <w:pStyle w:val="Header"/>
              <w:numPr>
                <w:ilvl w:val="0"/>
                <w:numId w:val="91"/>
              </w:numPr>
              <w:spacing w:line="264" w:lineRule="auto"/>
              <w:ind w:right="85"/>
              <w:jc w:val="both"/>
              <w:rPr>
                <w:rFonts w:ascii="Segoe UI" w:hAnsi="Segoe UI" w:cs="Segoe UI"/>
                <w:sz w:val="20"/>
                <w:szCs w:val="20"/>
              </w:rPr>
            </w:pPr>
            <w:r w:rsidRPr="00D80B71">
              <w:rPr>
                <w:rFonts w:ascii="Segoe UI" w:hAnsi="Segoe UI" w:cs="Segoe UI"/>
                <w:b/>
                <w:bCs/>
                <w:sz w:val="20"/>
                <w:szCs w:val="20"/>
              </w:rPr>
              <w:t>Mountain Region Support</w:t>
            </w:r>
            <w:r w:rsidRPr="00D80B71">
              <w:rPr>
                <w:rFonts w:ascii="Segoe UI" w:hAnsi="Segoe UI" w:cs="Segoe UI"/>
                <w:sz w:val="20"/>
                <w:szCs w:val="20"/>
              </w:rPr>
              <w:t>: funding for combined milk collection in mountain zones.</w:t>
            </w:r>
          </w:p>
          <w:p w14:paraId="4847955D" w14:textId="55B7BB43" w:rsidR="007D3402" w:rsidRPr="00D80B71" w:rsidRDefault="007D3402" w:rsidP="007D3402">
            <w:pPr>
              <w:pStyle w:val="Header"/>
              <w:spacing w:line="264" w:lineRule="auto"/>
              <w:ind w:right="85"/>
              <w:jc w:val="both"/>
              <w:rPr>
                <w:rStyle w:val="Hyperlink"/>
                <w:rFonts w:ascii="Segoe UI" w:hAnsi="Segoe UI" w:cs="Segoe UI"/>
                <w:iCs/>
                <w:color w:val="auto"/>
                <w:sz w:val="20"/>
                <w:szCs w:val="20"/>
                <w:u w:val="none"/>
              </w:rPr>
            </w:pPr>
            <w:r w:rsidRPr="00D80B71">
              <w:rPr>
                <w:rFonts w:ascii="Segoe UI" w:hAnsi="Segoe UI" w:cs="Segoe UI"/>
                <w:sz w:val="20"/>
                <w:szCs w:val="20"/>
              </w:rPr>
              <w:t>Further detail via:</w:t>
            </w:r>
          </w:p>
          <w:p w14:paraId="7D39EB5F" w14:textId="77777777" w:rsidR="007D3402" w:rsidRPr="00D80B71" w:rsidRDefault="007D3402" w:rsidP="007D3402">
            <w:pPr>
              <w:pStyle w:val="Header"/>
              <w:spacing w:line="264" w:lineRule="auto"/>
              <w:ind w:right="85"/>
              <w:jc w:val="both"/>
              <w:rPr>
                <w:rFonts w:ascii="Segoe UI" w:hAnsi="Segoe UI" w:cs="Segoe UI"/>
                <w:iCs/>
                <w:sz w:val="20"/>
                <w:szCs w:val="20"/>
              </w:rPr>
            </w:pPr>
            <w:hyperlink r:id="rId155" w:history="1">
              <w:r w:rsidRPr="00D80B71">
                <w:rPr>
                  <w:rStyle w:val="Hyperlink"/>
                  <w:rFonts w:ascii="Segoe UI" w:hAnsi="Segoe UI" w:cs="Segoe UI"/>
                  <w:iCs/>
                  <w:sz w:val="20"/>
                  <w:szCs w:val="20"/>
                </w:rPr>
                <w:t>https://extranet-rhone.chambres-agriculture.fr/actualites/toutes-les-actualites/detail-de-lactualite/actualites/plan-regional-filiere-bovins-lait-2023-2027-ouverture-des-aides-en-ligne/</w:t>
              </w:r>
            </w:hyperlink>
            <w:r w:rsidRPr="00D80B71">
              <w:rPr>
                <w:rFonts w:ascii="Segoe UI" w:hAnsi="Segoe UI" w:cs="Segoe UI"/>
                <w:iCs/>
                <w:sz w:val="20"/>
                <w:szCs w:val="20"/>
              </w:rPr>
              <w:t xml:space="preserve"> </w:t>
            </w:r>
          </w:p>
          <w:p w14:paraId="2536C6E3" w14:textId="32078C81" w:rsidR="00034EFC" w:rsidRPr="00D80B71" w:rsidRDefault="007D3402" w:rsidP="007D3402">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6" w:history="1">
              <w:r w:rsidRPr="00D80B71">
                <w:rPr>
                  <w:rStyle w:val="Hyperlink"/>
                  <w:rFonts w:ascii="Segoe UI" w:hAnsi="Segoe UI" w:cs="Segoe UI"/>
                  <w:iCs/>
                  <w:sz w:val="20"/>
                  <w:szCs w:val="20"/>
                </w:rPr>
                <w:t>https://www.auvergnerhonealpes.fr/aides/soutenir-la-filiere-bovins-lait-plan-regional-filiere-bovins-lait-2023-2027</w:t>
              </w:r>
            </w:hyperlink>
          </w:p>
        </w:tc>
      </w:tr>
      <w:tr w:rsidR="00034EFC" w:rsidRPr="00D80B71" w14:paraId="6528B6E4" w14:textId="77777777" w:rsidTr="00C21DF3">
        <w:tc>
          <w:tcPr>
            <w:tcW w:w="1696" w:type="dxa"/>
          </w:tcPr>
          <w:p w14:paraId="5222FF6E"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3ADFF52" w14:textId="30324905" w:rsidR="00034EFC" w:rsidRPr="00D80B71" w:rsidRDefault="00C26F6D"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2023-2027 specific to the dairy sector.</w:t>
            </w:r>
          </w:p>
        </w:tc>
      </w:tr>
      <w:tr w:rsidR="00034EFC" w:rsidRPr="00D80B71" w14:paraId="39401A2A" w14:textId="77777777" w:rsidTr="00C21DF3">
        <w:tc>
          <w:tcPr>
            <w:tcW w:w="1696" w:type="dxa"/>
          </w:tcPr>
          <w:p w14:paraId="65FD3B51" w14:textId="332D8C5C" w:rsidR="00034EFC" w:rsidRPr="00D80B71" w:rsidRDefault="00034EFC"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3ED9813F" w14:textId="77777777" w:rsidR="00034EFC" w:rsidRPr="00D80B71" w:rsidRDefault="00034EFC"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034EFC" w:rsidRPr="00D80B71" w14:paraId="34D09D89" w14:textId="77777777" w:rsidTr="00C21DF3">
        <w:tc>
          <w:tcPr>
            <w:tcW w:w="1696" w:type="dxa"/>
          </w:tcPr>
          <w:p w14:paraId="6B3893A6" w14:textId="77777777" w:rsidR="00034EFC" w:rsidRPr="00D80B71" w:rsidRDefault="00034EFC"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48531B3" w14:textId="78655E73" w:rsidR="00034EFC" w:rsidRPr="00D80B71" w:rsidRDefault="00C26F6D" w:rsidP="00C26F6D">
            <w:pPr>
              <w:pStyle w:val="Header"/>
              <w:spacing w:line="264" w:lineRule="auto"/>
              <w:ind w:right="85"/>
              <w:jc w:val="both"/>
              <w:rPr>
                <w:rFonts w:ascii="Segoe UI" w:hAnsi="Segoe UI" w:cs="Segoe UI"/>
                <w:iCs/>
                <w:sz w:val="20"/>
                <w:szCs w:val="20"/>
              </w:rPr>
            </w:pPr>
            <w:r w:rsidRPr="00D80B71">
              <w:rPr>
                <w:rFonts w:ascii="Segoe UI" w:hAnsi="Segoe UI" w:cs="Segoe UI"/>
                <w:i/>
                <w:sz w:val="20"/>
                <w:szCs w:val="20"/>
              </w:rPr>
              <w:t>Opportunities for companies that supply dairy farming technologies, such as automated milking systems or data management tools, to enhance production efficiency</w:t>
            </w:r>
            <w:r w:rsidR="00FB0896" w:rsidRPr="00D80B71">
              <w:rPr>
                <w:rFonts w:ascii="Segoe UI" w:hAnsi="Segoe UI" w:cs="Segoe UI"/>
                <w:i/>
                <w:sz w:val="20"/>
                <w:szCs w:val="20"/>
              </w:rPr>
              <w:t xml:space="preserve"> and environmental performance</w:t>
            </w:r>
            <w:r w:rsidRPr="00D80B71">
              <w:rPr>
                <w:rFonts w:ascii="Segoe UI" w:hAnsi="Segoe UI" w:cs="Segoe UI"/>
                <w:i/>
                <w:sz w:val="20"/>
                <w:szCs w:val="20"/>
              </w:rPr>
              <w:t xml:space="preserve">. </w:t>
            </w:r>
            <w:r w:rsidR="004468BD" w:rsidRPr="00D80B71">
              <w:rPr>
                <w:rFonts w:ascii="Segoe UI" w:hAnsi="Segoe UI" w:cs="Segoe UI"/>
                <w:i/>
                <w:sz w:val="20"/>
                <w:szCs w:val="20"/>
              </w:rPr>
              <w:t xml:space="preserve">Therefore, it is important for NZ companies to demonstrate </w:t>
            </w:r>
            <w:r w:rsidR="001402CF" w:rsidRPr="00D80B71">
              <w:rPr>
                <w:rFonts w:ascii="Segoe UI" w:hAnsi="Segoe UI" w:cs="Segoe UI"/>
                <w:i/>
                <w:sz w:val="20"/>
                <w:szCs w:val="20"/>
              </w:rPr>
              <w:t>the eco-friendliness of their solutions as well as how offerings can support innovation and better productive performance</w:t>
            </w:r>
            <w:r w:rsidR="001402CF" w:rsidRPr="00D80B71">
              <w:rPr>
                <w:rFonts w:ascii="Segoe UI" w:hAnsi="Segoe UI" w:cs="Segoe UI"/>
                <w:iCs/>
                <w:sz w:val="20"/>
                <w:szCs w:val="20"/>
              </w:rPr>
              <w:t xml:space="preserve">. </w:t>
            </w:r>
          </w:p>
        </w:tc>
      </w:tr>
    </w:tbl>
    <w:p w14:paraId="1EE22318" w14:textId="77777777" w:rsidR="00034EFC" w:rsidRPr="00D80B71" w:rsidRDefault="00034EFC" w:rsidP="007B2162"/>
    <w:p w14:paraId="6702B307" w14:textId="14BAE5DC" w:rsidR="0054200D" w:rsidRPr="00D80B71" w:rsidRDefault="00F664C1" w:rsidP="00456C5C">
      <w:pPr>
        <w:pStyle w:val="Heading3"/>
      </w:pPr>
      <w:r w:rsidRPr="00D80B71">
        <w:t>Regional Plan for the Wine Industry</w:t>
      </w:r>
    </w:p>
    <w:tbl>
      <w:tblPr>
        <w:tblStyle w:val="TableGrid"/>
        <w:tblW w:w="0" w:type="auto"/>
        <w:tblLook w:val="04A0" w:firstRow="1" w:lastRow="0" w:firstColumn="1" w:lastColumn="0" w:noHBand="0" w:noVBand="1"/>
      </w:tblPr>
      <w:tblGrid>
        <w:gridCol w:w="1696"/>
        <w:gridCol w:w="7132"/>
      </w:tblGrid>
      <w:tr w:rsidR="0054200D" w:rsidRPr="00D80B71" w14:paraId="62F74436" w14:textId="77777777" w:rsidTr="00C21DF3">
        <w:tc>
          <w:tcPr>
            <w:tcW w:w="1696" w:type="dxa"/>
          </w:tcPr>
          <w:p w14:paraId="3F6D8482"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78135BB" w14:textId="4CA0A2C1" w:rsidR="0054200D" w:rsidRPr="00D80B71" w:rsidRDefault="00520FC0" w:rsidP="00456C5C">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Regional Plan for the Wine Industry </w:t>
            </w:r>
            <w:r w:rsidR="00B56B81" w:rsidRPr="00D80B71">
              <w:rPr>
                <w:rFonts w:ascii="Segoe UI" w:hAnsi="Segoe UI" w:cs="Segoe UI"/>
                <w:b/>
                <w:bCs/>
                <w:i/>
                <w:iCs/>
                <w:sz w:val="20"/>
                <w:szCs w:val="20"/>
              </w:rPr>
              <w:t xml:space="preserve">(Plan </w:t>
            </w:r>
            <w:r w:rsidR="00782FD4" w:rsidRPr="00D80B71">
              <w:rPr>
                <w:rFonts w:ascii="Segoe UI" w:hAnsi="Segoe UI" w:cs="Segoe UI"/>
                <w:b/>
                <w:bCs/>
                <w:i/>
                <w:iCs/>
                <w:sz w:val="20"/>
                <w:szCs w:val="20"/>
              </w:rPr>
              <w:t>R</w:t>
            </w:r>
            <w:r w:rsidR="00B56B81" w:rsidRPr="00D80B71">
              <w:rPr>
                <w:rFonts w:ascii="Segoe UI" w:hAnsi="Segoe UI" w:cs="Segoe UI"/>
                <w:b/>
                <w:bCs/>
                <w:i/>
                <w:iCs/>
                <w:sz w:val="20"/>
                <w:szCs w:val="20"/>
              </w:rPr>
              <w:t xml:space="preserve">égional </w:t>
            </w:r>
            <w:r w:rsidR="00782FD4" w:rsidRPr="00D80B71">
              <w:rPr>
                <w:rFonts w:ascii="Segoe UI" w:hAnsi="Segoe UI" w:cs="Segoe UI"/>
                <w:b/>
                <w:bCs/>
                <w:i/>
                <w:iCs/>
                <w:sz w:val="20"/>
                <w:szCs w:val="20"/>
              </w:rPr>
              <w:t>F</w:t>
            </w:r>
            <w:r w:rsidR="00B56B81" w:rsidRPr="00D80B71">
              <w:rPr>
                <w:rFonts w:ascii="Segoe UI" w:hAnsi="Segoe UI" w:cs="Segoe UI"/>
                <w:b/>
                <w:bCs/>
                <w:i/>
                <w:iCs/>
                <w:sz w:val="20"/>
                <w:szCs w:val="20"/>
              </w:rPr>
              <w:t xml:space="preserve">ilière </w:t>
            </w:r>
            <w:r w:rsidR="00782FD4" w:rsidRPr="00D80B71">
              <w:rPr>
                <w:rFonts w:ascii="Segoe UI" w:hAnsi="Segoe UI" w:cs="Segoe UI"/>
                <w:b/>
                <w:bCs/>
                <w:i/>
                <w:iCs/>
                <w:sz w:val="20"/>
                <w:szCs w:val="20"/>
              </w:rPr>
              <w:t>V</w:t>
            </w:r>
            <w:r w:rsidR="00B56B81" w:rsidRPr="00D80B71">
              <w:rPr>
                <w:rFonts w:ascii="Segoe UI" w:hAnsi="Segoe UI" w:cs="Segoe UI"/>
                <w:b/>
                <w:bCs/>
                <w:i/>
                <w:iCs/>
                <w:sz w:val="20"/>
                <w:szCs w:val="20"/>
              </w:rPr>
              <w:t>iticole)</w:t>
            </w:r>
          </w:p>
        </w:tc>
      </w:tr>
      <w:tr w:rsidR="0054200D" w:rsidRPr="00D80B71" w14:paraId="39CDBF60" w14:textId="77777777" w:rsidTr="00C21DF3">
        <w:tc>
          <w:tcPr>
            <w:tcW w:w="1696" w:type="dxa"/>
          </w:tcPr>
          <w:p w14:paraId="4300C06E"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EE31C9F" w14:textId="29792067" w:rsidR="0054200D" w:rsidRPr="00D80B71" w:rsidRDefault="00520FC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adapt wine production to environmental and societal challenges, create value, and develop economic opportunities.</w:t>
            </w:r>
          </w:p>
        </w:tc>
      </w:tr>
      <w:tr w:rsidR="0054200D" w:rsidRPr="00D80B71" w14:paraId="58CB24A3" w14:textId="77777777" w:rsidTr="00C21DF3">
        <w:tc>
          <w:tcPr>
            <w:tcW w:w="1696" w:type="dxa"/>
          </w:tcPr>
          <w:p w14:paraId="2533A7E2"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9BC530E" w14:textId="6227C492" w:rsidR="0054200D" w:rsidRPr="00D80B71" w:rsidRDefault="00520FC0"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Specific financial modalities will apply based on the project.</w:t>
            </w:r>
          </w:p>
        </w:tc>
      </w:tr>
      <w:tr w:rsidR="0054200D" w:rsidRPr="00D80B71" w14:paraId="105DB23A" w14:textId="77777777" w:rsidTr="00C21DF3">
        <w:tc>
          <w:tcPr>
            <w:tcW w:w="1696" w:type="dxa"/>
          </w:tcPr>
          <w:p w14:paraId="04497848"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6AF5FDEE" w14:textId="77777777" w:rsidR="00DD7887" w:rsidRPr="00D80B71" w:rsidRDefault="002373D7" w:rsidP="00DD788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plan allocates over €10.5 million for the wine sector, supporting adaptation, new market development, and wine tourism. It focuses on improving competitiveness and the overall quality of wine production in the region.</w:t>
            </w:r>
            <w:r w:rsidR="00DD7887" w:rsidRPr="00D80B71">
              <w:rPr>
                <w:rFonts w:ascii="Segoe UI" w:hAnsi="Segoe UI" w:cs="Segoe UI"/>
                <w:sz w:val="20"/>
                <w:szCs w:val="20"/>
              </w:rPr>
              <w:t xml:space="preserve"> The key areas of support include:</w:t>
            </w:r>
          </w:p>
          <w:p w14:paraId="7A1B8AAB" w14:textId="77777777" w:rsidR="00DD7887" w:rsidRPr="00D80B71" w:rsidRDefault="00DD7887" w:rsidP="00371ADC">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Sustainability and Environmental Initiatives</w:t>
            </w:r>
            <w:r w:rsidRPr="00D80B71">
              <w:rPr>
                <w:rFonts w:ascii="Segoe UI" w:hAnsi="Segoe UI" w:cs="Segoe UI"/>
                <w:sz w:val="20"/>
                <w:szCs w:val="20"/>
              </w:rPr>
              <w:t>: Funding for projects that focus on organic viticulture, reducing chemical inputs, and conserving biodiversity in vineyards.</w:t>
            </w:r>
          </w:p>
          <w:p w14:paraId="0DA3C207" w14:textId="77777777" w:rsidR="00DD7887" w:rsidRPr="00D80B71" w:rsidRDefault="00DD7887" w:rsidP="00371ADC">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Investment in Modern Equipment</w:t>
            </w:r>
            <w:r w:rsidRPr="00D80B71">
              <w:rPr>
                <w:rFonts w:ascii="Segoe UI" w:hAnsi="Segoe UI" w:cs="Segoe UI"/>
                <w:sz w:val="20"/>
                <w:szCs w:val="20"/>
              </w:rPr>
              <w:t>: Support for acquiring advanced equipment such as precision irrigation systems, automated harvesting machinery, and energy-efficient technologies for vineyard management.</w:t>
            </w:r>
          </w:p>
          <w:p w14:paraId="5E573C6A" w14:textId="77777777" w:rsidR="00DD7887" w:rsidRPr="00D80B71" w:rsidRDefault="00DD7887" w:rsidP="00371ADC">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Digital and Technological Transformation</w:t>
            </w:r>
            <w:r w:rsidRPr="00D80B71">
              <w:rPr>
                <w:rFonts w:ascii="Segoe UI" w:hAnsi="Segoe UI" w:cs="Segoe UI"/>
                <w:sz w:val="20"/>
                <w:szCs w:val="20"/>
              </w:rPr>
              <w:t>: Emphasis on the adoption of digital tools and innovative solutions to monitor crop health, manage resources efficiently, and adapt to changing climatic conditions.</w:t>
            </w:r>
          </w:p>
          <w:p w14:paraId="6C81ECB3" w14:textId="7D828D0A" w:rsidR="0054200D" w:rsidRPr="00D80B71" w:rsidRDefault="00DD7887" w:rsidP="00371ADC">
            <w:pPr>
              <w:pStyle w:val="Header"/>
              <w:numPr>
                <w:ilvl w:val="0"/>
                <w:numId w:val="9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Economic Development and Market Expansion</w:t>
            </w:r>
            <w:r w:rsidRPr="00D80B71">
              <w:rPr>
                <w:rFonts w:ascii="Segoe UI" w:hAnsi="Segoe UI" w:cs="Segoe UI"/>
                <w:sz w:val="20"/>
                <w:szCs w:val="20"/>
              </w:rPr>
              <w:t>: Funding projects that aim to increase the visibility of regional wines, strengthen supply chains, and develop new market opportunities domestically and internationally.</w:t>
            </w:r>
          </w:p>
          <w:p w14:paraId="4F627A40" w14:textId="77777777" w:rsidR="003E0EC4" w:rsidRPr="00D80B71" w:rsidRDefault="003E0EC4" w:rsidP="003E0EC4">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Further detail via:</w:t>
            </w:r>
          </w:p>
          <w:p w14:paraId="0FF8C065" w14:textId="77777777" w:rsidR="003E0EC4" w:rsidRPr="00D80B71" w:rsidRDefault="003E0EC4" w:rsidP="003E0EC4">
            <w:pPr>
              <w:pStyle w:val="Header"/>
              <w:spacing w:line="264" w:lineRule="auto"/>
              <w:ind w:right="85"/>
              <w:jc w:val="both"/>
              <w:rPr>
                <w:rFonts w:ascii="Segoe UI" w:hAnsi="Segoe UI" w:cs="Segoe UI"/>
                <w:iCs/>
                <w:sz w:val="20"/>
                <w:szCs w:val="20"/>
              </w:rPr>
            </w:pPr>
            <w:hyperlink r:id="rId157" w:history="1">
              <w:r w:rsidRPr="00D80B71">
                <w:rPr>
                  <w:rStyle w:val="Hyperlink"/>
                  <w:rFonts w:ascii="Segoe UI" w:hAnsi="Segoe UI" w:cs="Segoe UI"/>
                  <w:iCs/>
                  <w:sz w:val="20"/>
                  <w:szCs w:val="20"/>
                </w:rPr>
                <w:t>https://www.auvergnerhonealpes.fr/aides/soutenir-la-filiere-viticole-plan-regional-filiere-viticole-2023-2027</w:t>
              </w:r>
            </w:hyperlink>
          </w:p>
          <w:p w14:paraId="11980753" w14:textId="54F99FAF" w:rsidR="003E0EC4" w:rsidRPr="00D80B71" w:rsidRDefault="003E0EC4" w:rsidP="003E0EC4">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8" w:history="1">
              <w:r w:rsidRPr="00D80B71">
                <w:rPr>
                  <w:rStyle w:val="Hyperlink"/>
                  <w:rFonts w:ascii="Segoe UI" w:hAnsi="Segoe UI" w:cs="Segoe UI"/>
                  <w:iCs/>
                  <w:sz w:val="20"/>
                  <w:szCs w:val="20"/>
                </w:rPr>
                <w:t>https://www.auvergnerhonealpes.fr/actualites/la-region-renouvelle-son-soutien-la-filiere-viticole</w:t>
              </w:r>
            </w:hyperlink>
          </w:p>
        </w:tc>
      </w:tr>
      <w:tr w:rsidR="0054200D" w:rsidRPr="00D80B71" w14:paraId="7171768D" w14:textId="77777777" w:rsidTr="00C21DF3">
        <w:tc>
          <w:tcPr>
            <w:tcW w:w="1696" w:type="dxa"/>
          </w:tcPr>
          <w:p w14:paraId="758B21F3"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5A26108" w14:textId="40F7CF04" w:rsidR="0054200D" w:rsidRPr="00D80B71" w:rsidRDefault="002373D7" w:rsidP="00456C5C">
            <w:pPr>
              <w:pStyle w:val="Header"/>
              <w:spacing w:line="264" w:lineRule="auto"/>
              <w:ind w:right="85"/>
              <w:jc w:val="both"/>
              <w:rPr>
                <w:rFonts w:ascii="Segoe UI" w:hAnsi="Segoe UI" w:cs="Segoe UI"/>
                <w:sz w:val="20"/>
                <w:szCs w:val="20"/>
              </w:rPr>
            </w:pPr>
            <w:r w:rsidRPr="00D80B71">
              <w:rPr>
                <w:rFonts w:ascii="Segoe UI" w:hAnsi="Segoe UI" w:cs="Segoe UI"/>
                <w:sz w:val="20"/>
                <w:szCs w:val="20"/>
              </w:rPr>
              <w:t>2023-2027 funding period.</w:t>
            </w:r>
            <w:r w:rsidR="00D5424C" w:rsidRPr="00D80B71">
              <w:rPr>
                <w:rFonts w:ascii="Segoe UI" w:hAnsi="Segoe UI" w:cs="Segoe UI"/>
                <w:sz w:val="20"/>
                <w:szCs w:val="20"/>
              </w:rPr>
              <w:t xml:space="preserve"> Support is ongoing.</w:t>
            </w:r>
          </w:p>
        </w:tc>
      </w:tr>
      <w:tr w:rsidR="0054200D" w:rsidRPr="00D80B71" w14:paraId="6DFA8758" w14:textId="77777777" w:rsidTr="00C21DF3">
        <w:tc>
          <w:tcPr>
            <w:tcW w:w="1696" w:type="dxa"/>
          </w:tcPr>
          <w:p w14:paraId="28DDE8CC" w14:textId="4A6D70EF" w:rsidR="0054200D" w:rsidRPr="00D80B71" w:rsidRDefault="0054200D" w:rsidP="00456C5C">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6438B166" w14:textId="77777777" w:rsidR="0054200D" w:rsidRPr="00D80B71" w:rsidRDefault="0054200D" w:rsidP="00456C5C">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54200D" w:rsidRPr="00D80B71" w14:paraId="218C4269" w14:textId="77777777" w:rsidTr="00C21DF3">
        <w:tc>
          <w:tcPr>
            <w:tcW w:w="1696" w:type="dxa"/>
          </w:tcPr>
          <w:p w14:paraId="3F272D62" w14:textId="77777777" w:rsidR="0054200D" w:rsidRPr="00D80B71" w:rsidRDefault="0054200D" w:rsidP="00456C5C">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5D04F087" w14:textId="3C746A40" w:rsidR="0054200D" w:rsidRPr="00D80B71" w:rsidRDefault="005F039F" w:rsidP="002373D7">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w:t>
            </w:r>
            <w:r w:rsidR="002373D7" w:rsidRPr="00D80B71">
              <w:rPr>
                <w:rFonts w:ascii="Segoe UI" w:hAnsi="Segoe UI" w:cs="Segoe UI"/>
                <w:i/>
                <w:sz w:val="20"/>
                <w:szCs w:val="20"/>
              </w:rPr>
              <w:t>ompanies that supply equipment for wine production, such as fermentation tanks, bottling lines,</w:t>
            </w:r>
            <w:r w:rsidR="002F500D" w:rsidRPr="00D80B71">
              <w:rPr>
                <w:rFonts w:ascii="Segoe UI" w:hAnsi="Segoe UI" w:cs="Segoe UI"/>
                <w:i/>
                <w:sz w:val="20"/>
                <w:szCs w:val="20"/>
              </w:rPr>
              <w:t xml:space="preserve"> digital vineyard management solutions</w:t>
            </w:r>
            <w:r w:rsidR="002373D7" w:rsidRPr="00D80B71">
              <w:rPr>
                <w:rFonts w:ascii="Segoe UI" w:hAnsi="Segoe UI" w:cs="Segoe UI"/>
                <w:i/>
                <w:sz w:val="20"/>
                <w:szCs w:val="20"/>
              </w:rPr>
              <w:t xml:space="preserve"> or marketing services for wine tourism, can find opportunities as French producers seek to moderni</w:t>
            </w:r>
            <w:r w:rsidR="002F500D" w:rsidRPr="00D80B71">
              <w:rPr>
                <w:rFonts w:ascii="Segoe UI" w:hAnsi="Segoe UI" w:cs="Segoe UI"/>
                <w:i/>
                <w:sz w:val="20"/>
                <w:szCs w:val="20"/>
              </w:rPr>
              <w:t>s</w:t>
            </w:r>
            <w:r w:rsidR="002373D7" w:rsidRPr="00D80B71">
              <w:rPr>
                <w:rFonts w:ascii="Segoe UI" w:hAnsi="Segoe UI" w:cs="Segoe UI"/>
                <w:i/>
                <w:sz w:val="20"/>
                <w:szCs w:val="20"/>
              </w:rPr>
              <w:t>e and promote their products​</w:t>
            </w:r>
            <w:r w:rsidR="003E0EC4" w:rsidRPr="00D80B71">
              <w:rPr>
                <w:rFonts w:ascii="Segoe UI" w:hAnsi="Segoe UI" w:cs="Segoe UI"/>
                <w:i/>
                <w:sz w:val="20"/>
                <w:szCs w:val="20"/>
              </w:rPr>
              <w:t>.</w:t>
            </w:r>
            <w:r w:rsidR="00D540E7" w:rsidRPr="00D80B71">
              <w:rPr>
                <w:rFonts w:ascii="Segoe UI" w:hAnsi="Segoe UI" w:cs="Segoe UI"/>
                <w:i/>
                <w:sz w:val="20"/>
                <w:szCs w:val="20"/>
              </w:rPr>
              <w:t xml:space="preserve"> </w:t>
            </w:r>
            <w:r w:rsidR="00E31C37" w:rsidRPr="00D80B71">
              <w:rPr>
                <w:rFonts w:ascii="Segoe UI" w:hAnsi="Segoe UI" w:cs="Segoe UI"/>
                <w:i/>
                <w:sz w:val="20"/>
                <w:szCs w:val="20"/>
              </w:rPr>
              <w:t xml:space="preserve">Again, demonstrating the eco-friendliness of a given product or service offering is deemed as important. </w:t>
            </w:r>
          </w:p>
        </w:tc>
      </w:tr>
    </w:tbl>
    <w:p w14:paraId="7539A4A0" w14:textId="77777777" w:rsidR="0054200D" w:rsidRPr="00D80B71" w:rsidRDefault="0054200D" w:rsidP="007B2162"/>
    <w:p w14:paraId="7F0BD5BC" w14:textId="77777777" w:rsidR="004C07A9" w:rsidRPr="00D80B71" w:rsidRDefault="004C07A9">
      <w:pPr>
        <w:rPr>
          <w:rFonts w:asciiTheme="majorHAnsi" w:eastAsiaTheme="majorEastAsia" w:hAnsiTheme="majorHAnsi" w:cstheme="majorBidi"/>
          <w:color w:val="2F5496" w:themeColor="accent1" w:themeShade="BF"/>
          <w:sz w:val="32"/>
          <w:szCs w:val="32"/>
        </w:rPr>
      </w:pPr>
      <w:r w:rsidRPr="00D80B71">
        <w:br w:type="page"/>
      </w:r>
    </w:p>
    <w:p w14:paraId="18ACF9E1" w14:textId="57BCBF82" w:rsidR="007B2162" w:rsidRPr="00D80B71" w:rsidRDefault="007B2162" w:rsidP="007B2162">
      <w:pPr>
        <w:pStyle w:val="Heading1"/>
      </w:pPr>
      <w:bookmarkStart w:id="129" w:name="_Toc200708826"/>
      <w:r w:rsidRPr="00D80B71">
        <w:lastRenderedPageBreak/>
        <w:t>Grand Est</w:t>
      </w:r>
      <w:bookmarkEnd w:id="129"/>
    </w:p>
    <w:p w14:paraId="2EC533DB" w14:textId="77777777" w:rsidR="00DC2EFA" w:rsidRPr="00D80B71" w:rsidRDefault="00DC2EFA" w:rsidP="00DC2EFA">
      <w:pPr>
        <w:pStyle w:val="Heading2"/>
      </w:pPr>
      <w:bookmarkStart w:id="130" w:name="_Toc200708827"/>
      <w:r w:rsidRPr="00D80B71">
        <w:t>Infrastructure, Equipment and Ancillary Items</w:t>
      </w:r>
      <w:bookmarkEnd w:id="130"/>
    </w:p>
    <w:p w14:paraId="7D057F64" w14:textId="77777777" w:rsidR="00D02C31" w:rsidRPr="00D80B71" w:rsidRDefault="00D02C31" w:rsidP="00D02C31">
      <w:pPr>
        <w:pStyle w:val="Heading3"/>
      </w:pPr>
      <w:r w:rsidRPr="00D80B71">
        <w:t>Risk prevention in Agriculture</w:t>
      </w:r>
    </w:p>
    <w:tbl>
      <w:tblPr>
        <w:tblStyle w:val="TableGrid"/>
        <w:tblW w:w="0" w:type="auto"/>
        <w:tblLook w:val="04A0" w:firstRow="1" w:lastRow="0" w:firstColumn="1" w:lastColumn="0" w:noHBand="0" w:noVBand="1"/>
      </w:tblPr>
      <w:tblGrid>
        <w:gridCol w:w="1696"/>
        <w:gridCol w:w="7132"/>
      </w:tblGrid>
      <w:tr w:rsidR="00D02C31" w:rsidRPr="00D80B71" w14:paraId="07B19374" w14:textId="77777777" w:rsidTr="00C21DF3">
        <w:tc>
          <w:tcPr>
            <w:tcW w:w="1696" w:type="dxa"/>
          </w:tcPr>
          <w:p w14:paraId="56F52B25"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685022F" w14:textId="4E80C849" w:rsidR="00D02C31" w:rsidRPr="00D80B71" w:rsidRDefault="00D02C31">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Risk Prevention in Agriculture </w:t>
            </w:r>
            <w:r w:rsidRPr="00D80B71">
              <w:rPr>
                <w:rFonts w:ascii="Segoe UI" w:hAnsi="Segoe UI" w:cs="Segoe UI"/>
                <w:b/>
                <w:bCs/>
                <w:i/>
                <w:iCs/>
                <w:sz w:val="20"/>
                <w:szCs w:val="20"/>
              </w:rPr>
              <w:t xml:space="preserve">(Prévention des </w:t>
            </w:r>
            <w:r w:rsidR="00782FD4" w:rsidRPr="00D80B71">
              <w:rPr>
                <w:rFonts w:ascii="Segoe UI" w:hAnsi="Segoe UI" w:cs="Segoe UI"/>
                <w:b/>
                <w:bCs/>
                <w:i/>
                <w:iCs/>
                <w:sz w:val="20"/>
                <w:szCs w:val="20"/>
              </w:rPr>
              <w:t>R</w:t>
            </w:r>
            <w:r w:rsidRPr="00D80B71">
              <w:rPr>
                <w:rFonts w:ascii="Segoe UI" w:hAnsi="Segoe UI" w:cs="Segoe UI"/>
                <w:b/>
                <w:bCs/>
                <w:i/>
                <w:iCs/>
                <w:sz w:val="20"/>
                <w:szCs w:val="20"/>
              </w:rPr>
              <w:t xml:space="preserve">isques en </w:t>
            </w:r>
            <w:r w:rsidR="00782FD4" w:rsidRPr="00D80B71">
              <w:rPr>
                <w:rFonts w:ascii="Segoe UI" w:hAnsi="Segoe UI" w:cs="Segoe UI"/>
                <w:b/>
                <w:bCs/>
                <w:i/>
                <w:iCs/>
                <w:sz w:val="20"/>
                <w:szCs w:val="20"/>
              </w:rPr>
              <w:t>A</w:t>
            </w:r>
            <w:r w:rsidRPr="00D80B71">
              <w:rPr>
                <w:rFonts w:ascii="Segoe UI" w:hAnsi="Segoe UI" w:cs="Segoe UI"/>
                <w:b/>
                <w:bCs/>
                <w:i/>
                <w:iCs/>
                <w:sz w:val="20"/>
                <w:szCs w:val="20"/>
              </w:rPr>
              <w:t>griculture)</w:t>
            </w:r>
          </w:p>
        </w:tc>
      </w:tr>
      <w:tr w:rsidR="00D02C31" w:rsidRPr="00D80B71" w14:paraId="2B667A48" w14:textId="77777777" w:rsidTr="00C21DF3">
        <w:tc>
          <w:tcPr>
            <w:tcW w:w="1696" w:type="dxa"/>
          </w:tcPr>
          <w:p w14:paraId="42727C77"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B0E3726" w14:textId="4289F351" w:rsidR="00D02C31" w:rsidRPr="00D80B71" w:rsidRDefault="008331A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farmers in the Grand Est region in preventing and managing agricultural risks, such as climate impacts, disease outbreaks, and market volatility, through sustainable and innovative practices.</w:t>
            </w:r>
          </w:p>
        </w:tc>
      </w:tr>
      <w:tr w:rsidR="00D02C31" w:rsidRPr="00D80B71" w14:paraId="1564A833" w14:textId="77777777" w:rsidTr="00C21DF3">
        <w:tc>
          <w:tcPr>
            <w:tcW w:w="1696" w:type="dxa"/>
          </w:tcPr>
          <w:p w14:paraId="156DEEF4"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8A9CE86" w14:textId="391812EA" w:rsidR="00D02C31" w:rsidRPr="00D80B71" w:rsidRDefault="00D02C3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€32,000</w:t>
            </w:r>
            <w:r w:rsidR="005446D6" w:rsidRPr="00D80B71">
              <w:rPr>
                <w:rFonts w:ascii="Segoe UI" w:hAnsi="Segoe UI" w:cs="Segoe UI"/>
                <w:sz w:val="20"/>
                <w:szCs w:val="20"/>
              </w:rPr>
              <w:t xml:space="preserve"> in </w:t>
            </w:r>
            <w:r w:rsidR="00B87BAA" w:rsidRPr="00D80B71">
              <w:rPr>
                <w:rFonts w:ascii="Segoe UI" w:hAnsi="Segoe UI" w:cs="Segoe UI"/>
                <w:sz w:val="20"/>
                <w:szCs w:val="20"/>
              </w:rPr>
              <w:t>support payments (</w:t>
            </w:r>
            <w:r w:rsidRPr="00D80B71">
              <w:rPr>
                <w:rFonts w:ascii="Segoe UI" w:hAnsi="Segoe UI" w:cs="Segoe UI"/>
                <w:sz w:val="20"/>
                <w:szCs w:val="20"/>
              </w:rPr>
              <w:t xml:space="preserve">40% of material investments </w:t>
            </w:r>
            <w:r w:rsidR="005446D6" w:rsidRPr="00D80B71">
              <w:rPr>
                <w:rFonts w:ascii="Segoe UI" w:hAnsi="Segoe UI" w:cs="Segoe UI"/>
                <w:sz w:val="20"/>
                <w:szCs w:val="20"/>
              </w:rPr>
              <w:t>excl.</w:t>
            </w:r>
            <w:r w:rsidRPr="00D80B71">
              <w:rPr>
                <w:rFonts w:ascii="Segoe UI" w:hAnsi="Segoe UI" w:cs="Segoe UI"/>
                <w:sz w:val="20"/>
                <w:szCs w:val="20"/>
              </w:rPr>
              <w:t xml:space="preserve"> VAT</w:t>
            </w:r>
            <w:r w:rsidR="00B87BAA" w:rsidRPr="00D80B71">
              <w:rPr>
                <w:rFonts w:ascii="Segoe UI" w:hAnsi="Segoe UI" w:cs="Segoe UI"/>
                <w:sz w:val="20"/>
                <w:szCs w:val="20"/>
              </w:rPr>
              <w:t xml:space="preserve">) i.e. cap of </w:t>
            </w:r>
            <w:r w:rsidR="000D6027" w:rsidRPr="00D80B71">
              <w:rPr>
                <w:rFonts w:ascii="Segoe UI" w:hAnsi="Segoe UI" w:cs="Segoe UI"/>
                <w:sz w:val="20"/>
                <w:szCs w:val="20"/>
              </w:rPr>
              <w:t xml:space="preserve">€80,000 in total spending. </w:t>
            </w:r>
            <w:r w:rsidRPr="00D80B71">
              <w:rPr>
                <w:rFonts w:ascii="Segoe UI" w:hAnsi="Segoe UI" w:cs="Segoe UI"/>
                <w:sz w:val="20"/>
                <w:szCs w:val="20"/>
              </w:rPr>
              <w:t>The floor is €5,000.</w:t>
            </w:r>
          </w:p>
        </w:tc>
      </w:tr>
      <w:tr w:rsidR="00D02C31" w:rsidRPr="00D80B71" w14:paraId="1C64853E" w14:textId="77777777" w:rsidTr="00C21DF3">
        <w:tc>
          <w:tcPr>
            <w:tcW w:w="1696" w:type="dxa"/>
          </w:tcPr>
          <w:p w14:paraId="519564DF"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356D43DA" w14:textId="4F099DCF" w:rsidR="00DC7951" w:rsidRPr="00D80B71" w:rsidRDefault="00DC7951" w:rsidP="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Funding is available for protective measures against climate hazards and pest management.</w:t>
            </w:r>
            <w:r w:rsidR="004653F9" w:rsidRPr="00D80B71">
              <w:rPr>
                <w:rFonts w:ascii="Segoe UI" w:hAnsi="Segoe UI" w:cs="Segoe UI"/>
                <w:sz w:val="20"/>
                <w:szCs w:val="20"/>
              </w:rPr>
              <w:t xml:space="preserve"> It includes material ex</w:t>
            </w:r>
            <w:r w:rsidRPr="00D80B71">
              <w:rPr>
                <w:rFonts w:ascii="Segoe UI" w:hAnsi="Segoe UI" w:cs="Segoe UI"/>
                <w:sz w:val="20"/>
                <w:szCs w:val="20"/>
              </w:rPr>
              <w:t>pen</w:t>
            </w:r>
            <w:r w:rsidR="004653F9" w:rsidRPr="00D80B71">
              <w:rPr>
                <w:rFonts w:ascii="Segoe UI" w:hAnsi="Segoe UI" w:cs="Segoe UI"/>
                <w:sz w:val="20"/>
                <w:szCs w:val="20"/>
              </w:rPr>
              <w:t>ses for items</w:t>
            </w:r>
            <w:r w:rsidR="007015F3" w:rsidRPr="00D80B71">
              <w:rPr>
                <w:rFonts w:ascii="Segoe UI" w:hAnsi="Segoe UI" w:cs="Segoe UI"/>
                <w:sz w:val="20"/>
                <w:szCs w:val="20"/>
              </w:rPr>
              <w:t xml:space="preserve"> to address climate hazards</w:t>
            </w:r>
            <w:r w:rsidR="004653F9" w:rsidRPr="00D80B71">
              <w:rPr>
                <w:rFonts w:ascii="Segoe UI" w:hAnsi="Segoe UI" w:cs="Segoe UI"/>
                <w:sz w:val="20"/>
                <w:szCs w:val="20"/>
              </w:rPr>
              <w:t xml:space="preserve"> such as</w:t>
            </w:r>
            <w:r w:rsidRPr="00D80B71">
              <w:rPr>
                <w:rFonts w:ascii="Segoe UI" w:hAnsi="Segoe UI" w:cs="Segoe UI"/>
                <w:sz w:val="20"/>
                <w:szCs w:val="20"/>
              </w:rPr>
              <w:t xml:space="preserve"> anti-hail nets, shade sails, air fans, wind towers, etc.</w:t>
            </w:r>
          </w:p>
          <w:p w14:paraId="0306DFF0" w14:textId="6E8F1B95" w:rsidR="00DC7951" w:rsidRPr="00D80B71" w:rsidRDefault="007015F3" w:rsidP="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Eligible material</w:t>
            </w:r>
            <w:r w:rsidR="00DC7951" w:rsidRPr="00D80B71">
              <w:rPr>
                <w:rFonts w:ascii="Segoe UI" w:hAnsi="Segoe UI" w:cs="Segoe UI"/>
                <w:sz w:val="20"/>
                <w:szCs w:val="20"/>
              </w:rPr>
              <w:t xml:space="preserve"> expenses for pest control</w:t>
            </w:r>
            <w:r w:rsidRPr="00D80B71">
              <w:rPr>
                <w:rFonts w:ascii="Segoe UI" w:hAnsi="Segoe UI" w:cs="Segoe UI"/>
                <w:sz w:val="20"/>
                <w:szCs w:val="20"/>
              </w:rPr>
              <w:t xml:space="preserve"> include</w:t>
            </w:r>
            <w:r w:rsidR="00DC7951" w:rsidRPr="00D80B71">
              <w:rPr>
                <w:rFonts w:ascii="Segoe UI" w:hAnsi="Segoe UI" w:cs="Segoe UI"/>
                <w:sz w:val="20"/>
                <w:szCs w:val="20"/>
              </w:rPr>
              <w:t>: anti-bird nets only in mountain areas, anti-fruit fly nets only for the protection of fruit, in particular compostable or biodegradable anti-insect nets.</w:t>
            </w:r>
          </w:p>
          <w:p w14:paraId="08BC2893" w14:textId="77777777" w:rsidR="00DC7951" w:rsidRPr="00D80B71" w:rsidRDefault="00DC7951">
            <w:pPr>
              <w:pStyle w:val="Header"/>
              <w:pBdr>
                <w:top w:val="nil"/>
                <w:left w:val="nil"/>
                <w:bottom w:val="nil"/>
                <w:right w:val="nil"/>
                <w:between w:val="nil"/>
                <w:bar w:val="nil"/>
              </w:pBdr>
              <w:spacing w:line="264" w:lineRule="auto"/>
              <w:ind w:right="85"/>
              <w:jc w:val="both"/>
              <w:rPr>
                <w:rFonts w:ascii="Segoe UI" w:hAnsi="Segoe UI" w:cs="Segoe UI"/>
                <w:sz w:val="20"/>
                <w:szCs w:val="20"/>
              </w:rPr>
            </w:pPr>
          </w:p>
          <w:p w14:paraId="519D8D8D" w14:textId="77777777" w:rsidR="00D02C31" w:rsidRPr="00D80B71"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244C40F4" w14:textId="77777777" w:rsidR="00D02C31" w:rsidRPr="00D80B71" w:rsidRDefault="00D02C31">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59" w:history="1">
              <w:r w:rsidRPr="00D80B71">
                <w:rPr>
                  <w:rStyle w:val="Hyperlink"/>
                  <w:rFonts w:ascii="Segoe UI" w:hAnsi="Segoe UI" w:cs="Segoe UI"/>
                  <w:sz w:val="20"/>
                  <w:szCs w:val="20"/>
                </w:rPr>
                <w:t>https://www.grandest.fr/vos-aides-regionales/prevention-risques-agriculture/?highlight=aides+agriculture</w:t>
              </w:r>
            </w:hyperlink>
            <w:r w:rsidRPr="00D80B71">
              <w:rPr>
                <w:rFonts w:ascii="Segoe UI" w:hAnsi="Segoe UI" w:cs="Segoe UI"/>
                <w:sz w:val="20"/>
                <w:szCs w:val="20"/>
              </w:rPr>
              <w:t xml:space="preserve"> </w:t>
            </w:r>
          </w:p>
        </w:tc>
      </w:tr>
      <w:tr w:rsidR="00D02C31" w:rsidRPr="00D80B71" w14:paraId="698DF33A" w14:textId="77777777" w:rsidTr="00C21DF3">
        <w:tc>
          <w:tcPr>
            <w:tcW w:w="1696" w:type="dxa"/>
          </w:tcPr>
          <w:p w14:paraId="575862A1"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4CCA2C9" w14:textId="42D5F170" w:rsidR="00D02C31" w:rsidRPr="00D80B71" w:rsidRDefault="00025DD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with specific deadlines set annually</w:t>
            </w:r>
            <w:r w:rsidR="00D02C31" w:rsidRPr="00D80B71">
              <w:rPr>
                <w:rFonts w:ascii="Segoe UI" w:hAnsi="Segoe UI" w:cs="Segoe UI"/>
                <w:sz w:val="20"/>
                <w:szCs w:val="20"/>
              </w:rPr>
              <w:t xml:space="preserve"> </w:t>
            </w:r>
          </w:p>
        </w:tc>
      </w:tr>
      <w:tr w:rsidR="00D02C31" w:rsidRPr="00D80B71" w14:paraId="4D0FFB62" w14:textId="77777777" w:rsidTr="00C21DF3">
        <w:tc>
          <w:tcPr>
            <w:tcW w:w="1696" w:type="dxa"/>
          </w:tcPr>
          <w:p w14:paraId="05B8DBCE" w14:textId="77777777" w:rsidR="00D02C31" w:rsidRPr="00D80B71" w:rsidRDefault="00D02C31">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1FD5183F" w14:textId="77777777" w:rsidR="00D02C31" w:rsidRPr="00D80B71" w:rsidRDefault="00D02C31">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D02C31" w:rsidRPr="00D80B71" w14:paraId="0DB5E571" w14:textId="77777777" w:rsidTr="00C21DF3">
        <w:tc>
          <w:tcPr>
            <w:tcW w:w="1696" w:type="dxa"/>
          </w:tcPr>
          <w:p w14:paraId="792BB7EA" w14:textId="77777777" w:rsidR="00D02C31" w:rsidRPr="00D80B71" w:rsidRDefault="00D02C31">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DA45297" w14:textId="58374790" w:rsidR="00D02C31" w:rsidRPr="00D80B71" w:rsidRDefault="00D02C31">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Companies offering innovative materials or technology in agricultural protection (e.g., anti-hail nets, biodegradable insect nets) or environmental solutions that align with European standards could find a receptive market under this </w:t>
            </w:r>
            <w:r w:rsidR="003C072E" w:rsidRPr="00D80B71">
              <w:rPr>
                <w:rFonts w:ascii="Segoe UI" w:hAnsi="Segoe UI" w:cs="Segoe UI"/>
                <w:i/>
                <w:sz w:val="20"/>
                <w:szCs w:val="20"/>
              </w:rPr>
              <w:t>support scheme.</w:t>
            </w:r>
          </w:p>
          <w:p w14:paraId="1D3B79A1" w14:textId="77777777" w:rsidR="001938E1" w:rsidRPr="00D80B71" w:rsidRDefault="001938E1">
            <w:pPr>
              <w:pStyle w:val="Header"/>
              <w:spacing w:line="264" w:lineRule="auto"/>
              <w:ind w:right="85"/>
              <w:jc w:val="both"/>
              <w:rPr>
                <w:rFonts w:ascii="Segoe UI" w:hAnsi="Segoe UI" w:cs="Segoe UI"/>
                <w:iCs/>
                <w:sz w:val="20"/>
                <w:szCs w:val="20"/>
              </w:rPr>
            </w:pPr>
          </w:p>
        </w:tc>
      </w:tr>
    </w:tbl>
    <w:p w14:paraId="42BBE042" w14:textId="77777777" w:rsidR="00D02C31" w:rsidRPr="00D80B71" w:rsidRDefault="00D02C31" w:rsidP="00D02C31"/>
    <w:p w14:paraId="6C98AE6F" w14:textId="77777777" w:rsidR="001F7FDF" w:rsidRPr="00D80B71" w:rsidRDefault="001F7FDF" w:rsidP="001F7FDF">
      <w:pPr>
        <w:pStyle w:val="Heading3"/>
      </w:pPr>
      <w:r w:rsidRPr="00D80B71">
        <w:t>Agriculture of the Vosges Mountains</w:t>
      </w:r>
    </w:p>
    <w:tbl>
      <w:tblPr>
        <w:tblStyle w:val="TableGrid"/>
        <w:tblW w:w="0" w:type="auto"/>
        <w:tblLook w:val="04A0" w:firstRow="1" w:lastRow="0" w:firstColumn="1" w:lastColumn="0" w:noHBand="0" w:noVBand="1"/>
      </w:tblPr>
      <w:tblGrid>
        <w:gridCol w:w="1696"/>
        <w:gridCol w:w="7132"/>
      </w:tblGrid>
      <w:tr w:rsidR="001F7FDF" w:rsidRPr="00D80B71" w14:paraId="1CC32966" w14:textId="77777777" w:rsidTr="00C21DF3">
        <w:tc>
          <w:tcPr>
            <w:tcW w:w="1696" w:type="dxa"/>
          </w:tcPr>
          <w:p w14:paraId="3868C160"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25CF4CD4" w14:textId="7D7CB64E" w:rsidR="001F7FDF" w:rsidRPr="00D80B71" w:rsidRDefault="001F7FDF">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Agriculture of the Vosges Mountains (Agriculture de la </w:t>
            </w:r>
            <w:r w:rsidR="003C072E" w:rsidRPr="00D80B71">
              <w:rPr>
                <w:rFonts w:ascii="Segoe UI" w:hAnsi="Segoe UI" w:cs="Segoe UI"/>
                <w:b/>
                <w:bCs/>
                <w:sz w:val="20"/>
                <w:szCs w:val="20"/>
              </w:rPr>
              <w:t>M</w:t>
            </w:r>
            <w:r w:rsidRPr="00D80B71">
              <w:rPr>
                <w:rFonts w:ascii="Segoe UI" w:hAnsi="Segoe UI" w:cs="Segoe UI"/>
                <w:b/>
                <w:bCs/>
                <w:sz w:val="20"/>
                <w:szCs w:val="20"/>
              </w:rPr>
              <w:t xml:space="preserve">ontagne </w:t>
            </w:r>
            <w:r w:rsidR="003C072E" w:rsidRPr="00D80B71">
              <w:rPr>
                <w:rFonts w:ascii="Segoe UI" w:hAnsi="Segoe UI" w:cs="Segoe UI"/>
                <w:b/>
                <w:bCs/>
                <w:sz w:val="20"/>
                <w:szCs w:val="20"/>
              </w:rPr>
              <w:t>V</w:t>
            </w:r>
            <w:r w:rsidRPr="00D80B71">
              <w:rPr>
                <w:rFonts w:ascii="Segoe UI" w:hAnsi="Segoe UI" w:cs="Segoe UI"/>
                <w:b/>
                <w:bCs/>
                <w:sz w:val="20"/>
                <w:szCs w:val="20"/>
              </w:rPr>
              <w:t>osgienne)</w:t>
            </w:r>
          </w:p>
        </w:tc>
      </w:tr>
      <w:tr w:rsidR="001F7FDF" w:rsidRPr="00D80B71" w14:paraId="1419608E" w14:textId="77777777" w:rsidTr="00C21DF3">
        <w:tc>
          <w:tcPr>
            <w:tcW w:w="1696" w:type="dxa"/>
          </w:tcPr>
          <w:p w14:paraId="0617F35E"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1E97DB9" w14:textId="1367E22F" w:rsidR="00330086" w:rsidRPr="00D80B71" w:rsidRDefault="00330086" w:rsidP="0033008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agricultural activities in the Vosges Mountains’ region by promoting sustainable farming practices, enhancing economic resilience, and preserving the unique agricultural landscape.</w:t>
            </w:r>
          </w:p>
          <w:p w14:paraId="420977BD" w14:textId="77777777" w:rsidR="00330086" w:rsidRPr="00D80B71" w:rsidRDefault="00330086" w:rsidP="00330086">
            <w:pPr>
              <w:pStyle w:val="Header"/>
              <w:spacing w:line="264" w:lineRule="auto"/>
              <w:ind w:right="85"/>
              <w:jc w:val="both"/>
              <w:rPr>
                <w:rFonts w:ascii="Segoe UI" w:hAnsi="Segoe UI" w:cs="Segoe UI"/>
                <w:sz w:val="20"/>
                <w:szCs w:val="20"/>
              </w:rPr>
            </w:pPr>
          </w:p>
          <w:p w14:paraId="5FE0114C" w14:textId="3FB1C543" w:rsidR="001F7FDF" w:rsidRPr="00D80B71" w:rsidRDefault="001F7FDF" w:rsidP="00330086">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Acquisition of specific mountain equipment on the farm</w:t>
            </w:r>
          </w:p>
          <w:p w14:paraId="32047AA2" w14:textId="77777777" w:rsidR="001F7FDF" w:rsidRPr="00D80B71" w:rsidRDefault="001F7FDF" w:rsidP="00371ADC">
            <w:pPr>
              <w:pStyle w:val="Header"/>
              <w:numPr>
                <w:ilvl w:val="0"/>
                <w:numId w:val="58"/>
              </w:numPr>
              <w:spacing w:line="264" w:lineRule="auto"/>
              <w:ind w:right="85"/>
              <w:jc w:val="both"/>
              <w:rPr>
                <w:rFonts w:ascii="Segoe UI" w:hAnsi="Segoe UI" w:cs="Segoe UI"/>
                <w:sz w:val="20"/>
                <w:szCs w:val="20"/>
              </w:rPr>
            </w:pPr>
            <w:r w:rsidRPr="00D80B71">
              <w:rPr>
                <w:rFonts w:ascii="Segoe UI" w:hAnsi="Segoe UI" w:cs="Segoe UI"/>
                <w:sz w:val="20"/>
                <w:szCs w:val="20"/>
              </w:rPr>
              <w:t>Pastoral renovation to develop grassland areas on your farm</w:t>
            </w:r>
          </w:p>
          <w:p w14:paraId="70E17383" w14:textId="77777777" w:rsidR="001F7FDF" w:rsidRPr="00D80B71" w:rsidRDefault="001F7FDF" w:rsidP="00371ADC">
            <w:pPr>
              <w:pStyle w:val="Header"/>
              <w:numPr>
                <w:ilvl w:val="0"/>
                <w:numId w:val="58"/>
              </w:numPr>
              <w:spacing w:line="264" w:lineRule="auto"/>
              <w:ind w:right="85"/>
              <w:jc w:val="both"/>
              <w:rPr>
                <w:rFonts w:ascii="Segoe UI" w:hAnsi="Segoe UI" w:cs="Segoe UI"/>
                <w:sz w:val="20"/>
                <w:szCs w:val="20"/>
              </w:rPr>
            </w:pPr>
            <w:r w:rsidRPr="00D80B71">
              <w:rPr>
                <w:rFonts w:ascii="Segoe UI" w:hAnsi="Segoe UI" w:cs="Segoe UI"/>
                <w:sz w:val="20"/>
                <w:szCs w:val="20"/>
              </w:rPr>
              <w:t>Acquisition of landscape maintenance equipment</w:t>
            </w:r>
          </w:p>
        </w:tc>
      </w:tr>
      <w:tr w:rsidR="001F7FDF" w:rsidRPr="00D80B71" w14:paraId="65FAA018" w14:textId="77777777" w:rsidTr="00C21DF3">
        <w:tc>
          <w:tcPr>
            <w:tcW w:w="1696" w:type="dxa"/>
          </w:tcPr>
          <w:p w14:paraId="2C99D3B8"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597A751" w14:textId="09818695" w:rsidR="001F7FDF" w:rsidRPr="00D80B71" w:rsidRDefault="007D067A" w:rsidP="007D067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Generally 40-50% of eligible costs within the project. Further detail below.</w:t>
            </w:r>
          </w:p>
        </w:tc>
      </w:tr>
      <w:tr w:rsidR="001F7FDF" w:rsidRPr="00D80B71" w14:paraId="28A92F28" w14:textId="77777777" w:rsidTr="00C21DF3">
        <w:tc>
          <w:tcPr>
            <w:tcW w:w="1696" w:type="dxa"/>
          </w:tcPr>
          <w:p w14:paraId="5ADCB878"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46F4DA08" w14:textId="77777777" w:rsidR="0062074F" w:rsidRPr="00D80B71" w:rsidRDefault="0062074F" w:rsidP="0062074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This scheme provides financial assistance to farmers in the Vosges Mountains to help them maintain sustainable and resilient agricultural practices. Key areas of support include:</w:t>
            </w:r>
          </w:p>
          <w:p w14:paraId="3A5D5287" w14:textId="77777777" w:rsidR="0062074F" w:rsidRPr="00D80B71" w:rsidRDefault="0062074F" w:rsidP="00371ADC">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Sustainability and Environmental Practices</w:t>
            </w:r>
            <w:r w:rsidRPr="00D80B71">
              <w:rPr>
                <w:rFonts w:ascii="Segoe UI" w:hAnsi="Segoe UI" w:cs="Segoe UI"/>
                <w:sz w:val="20"/>
                <w:szCs w:val="20"/>
              </w:rPr>
              <w:t>: Funding for projects that focus on soil conservation, sustainable pasture management, and protecting local biodiversity.</w:t>
            </w:r>
          </w:p>
          <w:p w14:paraId="2933D4EB" w14:textId="77777777" w:rsidR="0062074F" w:rsidRPr="00D80B71" w:rsidRDefault="0062074F" w:rsidP="00371ADC">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Investment in Equipment</w:t>
            </w:r>
            <w:r w:rsidRPr="00D80B71">
              <w:rPr>
                <w:rFonts w:ascii="Segoe UI" w:hAnsi="Segoe UI" w:cs="Segoe UI"/>
                <w:sz w:val="20"/>
                <w:szCs w:val="20"/>
              </w:rPr>
              <w:t>: Support for acquiring specialised equipment designed for mountainous terrains, such as slope-adapted machinery, pasture maintenance tools, and livestock handling systems.</w:t>
            </w:r>
          </w:p>
          <w:p w14:paraId="1F314921" w14:textId="686615BD" w:rsidR="0062074F" w:rsidRPr="00D80B71" w:rsidRDefault="0062074F" w:rsidP="00371ADC">
            <w:pPr>
              <w:pStyle w:val="Header"/>
              <w:numPr>
                <w:ilvl w:val="0"/>
                <w:numId w:val="93"/>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Economic Resilience and Market Development</w:t>
            </w:r>
            <w:r w:rsidRPr="00D80B71">
              <w:rPr>
                <w:rFonts w:ascii="Segoe UI" w:hAnsi="Segoe UI" w:cs="Segoe UI"/>
                <w:sz w:val="20"/>
                <w:szCs w:val="20"/>
              </w:rPr>
              <w:t>: Encouragement for projects aimed at improving product quality, enhancing market presence, and developing agri-tourism initiatives.</w:t>
            </w:r>
          </w:p>
          <w:p w14:paraId="79823BA7" w14:textId="0AABA02D" w:rsidR="00811EDD" w:rsidRPr="00D80B71" w:rsidRDefault="00811EDD" w:rsidP="00811ED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Support parameters are as follows:</w:t>
            </w:r>
          </w:p>
          <w:p w14:paraId="62CED810" w14:textId="439DD354" w:rsidR="007D067A" w:rsidRPr="00D80B71" w:rsidRDefault="007D067A" w:rsidP="00371ADC">
            <w:pPr>
              <w:pStyle w:val="Header"/>
              <w:numPr>
                <w:ilvl w:val="0"/>
                <w:numId w:val="94"/>
              </w:numPr>
              <w:spacing w:line="264" w:lineRule="auto"/>
              <w:ind w:right="85"/>
              <w:jc w:val="both"/>
              <w:rPr>
                <w:rFonts w:ascii="Segoe UI" w:hAnsi="Segoe UI" w:cs="Segoe UI"/>
                <w:sz w:val="20"/>
                <w:szCs w:val="20"/>
              </w:rPr>
            </w:pPr>
            <w:r w:rsidRPr="00D80B71">
              <w:rPr>
                <w:rFonts w:ascii="Segoe UI" w:hAnsi="Segoe UI" w:cs="Segoe UI"/>
                <w:sz w:val="20"/>
                <w:szCs w:val="20"/>
              </w:rPr>
              <w:t>For the acquisition of specific mountain equipment:</w:t>
            </w:r>
          </w:p>
          <w:p w14:paraId="3443D912" w14:textId="77777777" w:rsidR="007D067A" w:rsidRPr="00D80B71" w:rsidRDefault="007D067A" w:rsidP="00371ADC">
            <w:pPr>
              <w:pStyle w:val="Header"/>
              <w:numPr>
                <w:ilvl w:val="0"/>
                <w:numId w:val="95"/>
              </w:numPr>
              <w:spacing w:line="264" w:lineRule="auto"/>
              <w:ind w:right="85"/>
              <w:jc w:val="both"/>
              <w:rPr>
                <w:rFonts w:ascii="Segoe UI" w:hAnsi="Segoe UI" w:cs="Segoe UI"/>
                <w:sz w:val="20"/>
                <w:szCs w:val="20"/>
              </w:rPr>
            </w:pPr>
            <w:r w:rsidRPr="00D80B71">
              <w:rPr>
                <w:rFonts w:ascii="Segoe UI" w:hAnsi="Segoe UI" w:cs="Segoe UI"/>
                <w:sz w:val="20"/>
                <w:szCs w:val="20"/>
              </w:rPr>
              <w:t>A minimum investment amount of €5,000 excluding VAT.</w:t>
            </w:r>
          </w:p>
          <w:p w14:paraId="29EB59AA" w14:textId="77777777" w:rsidR="007D067A" w:rsidRPr="00D80B71" w:rsidRDefault="007D067A" w:rsidP="00371ADC">
            <w:pPr>
              <w:pStyle w:val="Header"/>
              <w:numPr>
                <w:ilvl w:val="0"/>
                <w:numId w:val="95"/>
              </w:numPr>
              <w:spacing w:line="264" w:lineRule="auto"/>
              <w:ind w:right="85"/>
              <w:jc w:val="both"/>
              <w:rPr>
                <w:rFonts w:ascii="Segoe UI" w:hAnsi="Segoe UI" w:cs="Segoe UI"/>
                <w:sz w:val="20"/>
                <w:szCs w:val="20"/>
              </w:rPr>
            </w:pPr>
            <w:r w:rsidRPr="00D80B71">
              <w:rPr>
                <w:rFonts w:ascii="Segoe UI" w:hAnsi="Segoe UI" w:cs="Segoe UI"/>
                <w:sz w:val="20"/>
                <w:szCs w:val="20"/>
              </w:rPr>
              <w:t>Individual purchase: 20% of expenses capped at €50,000 excluding tax, i.e. a maximum aid of €10,000.</w:t>
            </w:r>
          </w:p>
          <w:p w14:paraId="3493044C" w14:textId="2EEB965B" w:rsidR="007D067A" w:rsidRPr="00D80B71" w:rsidRDefault="007D067A" w:rsidP="00371ADC">
            <w:pPr>
              <w:pStyle w:val="Header"/>
              <w:numPr>
                <w:ilvl w:val="0"/>
                <w:numId w:val="95"/>
              </w:numPr>
              <w:spacing w:line="264" w:lineRule="auto"/>
              <w:ind w:right="85"/>
              <w:jc w:val="both"/>
              <w:rPr>
                <w:rFonts w:ascii="Segoe UI" w:hAnsi="Segoe UI" w:cs="Segoe UI"/>
                <w:sz w:val="20"/>
                <w:szCs w:val="20"/>
              </w:rPr>
            </w:pPr>
            <w:r w:rsidRPr="00D80B71">
              <w:rPr>
                <w:rFonts w:ascii="Segoe UI" w:hAnsi="Segoe UI" w:cs="Segoe UI"/>
                <w:sz w:val="20"/>
                <w:szCs w:val="20"/>
              </w:rPr>
              <w:t>Collective purchase (at least two farms) or in CUMA, or Young Farmer or New Farmer: 40% of expenses capped at €50,000 excluding tax, i.e. a maximum aid of €20,000.</w:t>
            </w:r>
          </w:p>
          <w:p w14:paraId="45431C9A" w14:textId="6E981F6D" w:rsidR="008034CF" w:rsidRPr="00D80B71" w:rsidRDefault="008034CF" w:rsidP="00371ADC">
            <w:pPr>
              <w:pStyle w:val="Header"/>
              <w:numPr>
                <w:ilvl w:val="0"/>
                <w:numId w:val="59"/>
              </w:numPr>
              <w:spacing w:line="264" w:lineRule="auto"/>
              <w:ind w:right="85"/>
              <w:jc w:val="both"/>
              <w:rPr>
                <w:rFonts w:ascii="Segoe UI" w:hAnsi="Segoe UI" w:cs="Segoe UI"/>
                <w:sz w:val="20"/>
                <w:szCs w:val="20"/>
              </w:rPr>
            </w:pPr>
            <w:r w:rsidRPr="00D80B71">
              <w:rPr>
                <w:rFonts w:ascii="Segoe UI" w:hAnsi="Segoe UI" w:cs="Segoe UI"/>
                <w:sz w:val="20"/>
                <w:szCs w:val="20"/>
              </w:rPr>
              <w:t>For the acquisition of specific mountain equipment for dairy farmers:</w:t>
            </w:r>
          </w:p>
          <w:p w14:paraId="0718A59D" w14:textId="26C095E4" w:rsidR="007D067A" w:rsidRPr="00D80B71" w:rsidRDefault="007D067A" w:rsidP="00371ADC">
            <w:pPr>
              <w:pStyle w:val="Header"/>
              <w:numPr>
                <w:ilvl w:val="1"/>
                <w:numId w:val="59"/>
              </w:numPr>
              <w:spacing w:line="264" w:lineRule="auto"/>
              <w:ind w:left="1031" w:right="85"/>
              <w:jc w:val="both"/>
              <w:rPr>
                <w:rFonts w:ascii="Segoe UI" w:hAnsi="Segoe UI" w:cs="Segoe UI"/>
                <w:sz w:val="20"/>
                <w:szCs w:val="20"/>
              </w:rPr>
            </w:pPr>
            <w:r w:rsidRPr="00D80B71">
              <w:rPr>
                <w:rFonts w:ascii="Segoe UI" w:hAnsi="Segoe UI" w:cs="Segoe UI"/>
                <w:sz w:val="20"/>
                <w:szCs w:val="20"/>
              </w:rPr>
              <w:t>40% of the expenses capped at €50,000 excluding tax or 50% for Young Farmers and New Farmers, i.e. a maximum aid of €25,000.</w:t>
            </w:r>
          </w:p>
          <w:p w14:paraId="57962EE2" w14:textId="77777777" w:rsidR="007D067A" w:rsidRPr="00D80B71" w:rsidRDefault="007D067A" w:rsidP="00371ADC">
            <w:pPr>
              <w:pStyle w:val="Header"/>
              <w:numPr>
                <w:ilvl w:val="0"/>
                <w:numId w:val="59"/>
              </w:numPr>
              <w:spacing w:line="264" w:lineRule="auto"/>
              <w:ind w:right="85"/>
              <w:jc w:val="both"/>
              <w:rPr>
                <w:rFonts w:ascii="Segoe UI" w:hAnsi="Segoe UI" w:cs="Segoe UI"/>
                <w:sz w:val="20"/>
                <w:szCs w:val="20"/>
              </w:rPr>
            </w:pPr>
            <w:r w:rsidRPr="00D80B71">
              <w:rPr>
                <w:rFonts w:ascii="Segoe UI" w:hAnsi="Segoe UI" w:cs="Segoe UI"/>
                <w:sz w:val="20"/>
                <w:szCs w:val="20"/>
              </w:rPr>
              <w:t>For collective structuring initiatives:</w:t>
            </w:r>
          </w:p>
          <w:p w14:paraId="37916C71" w14:textId="77777777" w:rsidR="007D067A" w:rsidRPr="00D80B71" w:rsidRDefault="007D067A" w:rsidP="00371ADC">
            <w:pPr>
              <w:pStyle w:val="Header"/>
              <w:numPr>
                <w:ilvl w:val="1"/>
                <w:numId w:val="59"/>
              </w:numPr>
              <w:spacing w:line="264" w:lineRule="auto"/>
              <w:ind w:left="1031" w:right="85"/>
              <w:jc w:val="both"/>
              <w:rPr>
                <w:rFonts w:ascii="Segoe UI" w:hAnsi="Segoe UI" w:cs="Segoe UI"/>
                <w:sz w:val="20"/>
                <w:szCs w:val="20"/>
              </w:rPr>
            </w:pPr>
            <w:r w:rsidRPr="00D80B71">
              <w:rPr>
                <w:rFonts w:ascii="Segoe UI" w:hAnsi="Segoe UI" w:cs="Segoe UI"/>
                <w:sz w:val="20"/>
                <w:szCs w:val="20"/>
              </w:rPr>
              <w:t>50% of the cost of studies or animation prior to the implementation of the operations. Maximum expenses retained: €20,000 excluding tax, i.e. a maximum aid of €10,000.</w:t>
            </w:r>
          </w:p>
          <w:p w14:paraId="60FA0ACF" w14:textId="77777777" w:rsidR="007D067A" w:rsidRPr="00D80B71" w:rsidRDefault="007D067A" w:rsidP="00371ADC">
            <w:pPr>
              <w:pStyle w:val="Header"/>
              <w:numPr>
                <w:ilvl w:val="0"/>
                <w:numId w:val="59"/>
              </w:numPr>
              <w:spacing w:line="264" w:lineRule="auto"/>
              <w:ind w:right="85"/>
              <w:jc w:val="both"/>
              <w:rPr>
                <w:rFonts w:ascii="Segoe UI" w:hAnsi="Segoe UI" w:cs="Segoe UI"/>
                <w:sz w:val="20"/>
                <w:szCs w:val="20"/>
              </w:rPr>
            </w:pPr>
            <w:r w:rsidRPr="00D80B71">
              <w:rPr>
                <w:rFonts w:ascii="Segoe UI" w:hAnsi="Segoe UI" w:cs="Segoe UI"/>
                <w:sz w:val="20"/>
                <w:szCs w:val="20"/>
              </w:rPr>
              <w:t>For pastoral renewal projects:</w:t>
            </w:r>
          </w:p>
          <w:p w14:paraId="737D8648" w14:textId="77777777" w:rsidR="007D067A" w:rsidRPr="00D80B71" w:rsidRDefault="007D067A" w:rsidP="00371ADC">
            <w:pPr>
              <w:pStyle w:val="Header"/>
              <w:numPr>
                <w:ilvl w:val="1"/>
                <w:numId w:val="59"/>
              </w:numPr>
              <w:spacing w:line="264" w:lineRule="auto"/>
              <w:ind w:left="1031" w:right="85" w:hanging="284"/>
              <w:jc w:val="both"/>
              <w:rPr>
                <w:rFonts w:ascii="Segoe UI" w:hAnsi="Segoe UI" w:cs="Segoe UI"/>
                <w:sz w:val="20"/>
                <w:szCs w:val="20"/>
              </w:rPr>
            </w:pPr>
            <w:r w:rsidRPr="00D80B71">
              <w:rPr>
                <w:rFonts w:ascii="Segoe UI" w:hAnsi="Segoe UI" w:cs="Segoe UI"/>
                <w:sz w:val="20"/>
                <w:szCs w:val="20"/>
              </w:rPr>
              <w:t>40% of the cost of the operations with the amount that can be subsidised capped at €25,000 excluding tax over a period of 3 years, i.e. a maximum aid of €10,000.</w:t>
            </w:r>
          </w:p>
          <w:p w14:paraId="31956541" w14:textId="77777777" w:rsidR="007D067A" w:rsidRPr="00D80B71" w:rsidRDefault="007D067A" w:rsidP="00371ADC">
            <w:pPr>
              <w:pStyle w:val="Header"/>
              <w:numPr>
                <w:ilvl w:val="0"/>
                <w:numId w:val="59"/>
              </w:numPr>
              <w:spacing w:line="264" w:lineRule="auto"/>
              <w:ind w:right="85"/>
              <w:jc w:val="both"/>
              <w:rPr>
                <w:rFonts w:ascii="Segoe UI" w:hAnsi="Segoe UI" w:cs="Segoe UI"/>
                <w:sz w:val="20"/>
                <w:szCs w:val="20"/>
              </w:rPr>
            </w:pPr>
            <w:r w:rsidRPr="00D80B71">
              <w:rPr>
                <w:rFonts w:ascii="Segoe UI" w:hAnsi="Segoe UI" w:cs="Segoe UI"/>
                <w:sz w:val="20"/>
                <w:szCs w:val="20"/>
              </w:rPr>
              <w:t>For the acquisition of landscape maintenance equipment:</w:t>
            </w:r>
          </w:p>
          <w:p w14:paraId="6B4B92F9" w14:textId="7688AA10" w:rsidR="0062074F" w:rsidRPr="00D80B71" w:rsidRDefault="007D067A" w:rsidP="00371ADC">
            <w:pPr>
              <w:pStyle w:val="Header"/>
              <w:numPr>
                <w:ilvl w:val="1"/>
                <w:numId w:val="59"/>
              </w:numPr>
              <w:pBdr>
                <w:top w:val="nil"/>
                <w:left w:val="nil"/>
                <w:bottom w:val="nil"/>
                <w:right w:val="nil"/>
                <w:between w:val="nil"/>
                <w:bar w:val="nil"/>
              </w:pBdr>
              <w:spacing w:line="264" w:lineRule="auto"/>
              <w:ind w:left="1031" w:right="85"/>
              <w:jc w:val="both"/>
              <w:rPr>
                <w:rFonts w:ascii="Segoe UI" w:hAnsi="Segoe UI" w:cs="Segoe UI"/>
                <w:sz w:val="20"/>
                <w:szCs w:val="20"/>
              </w:rPr>
            </w:pPr>
            <w:r w:rsidRPr="00D80B71">
              <w:rPr>
                <w:rFonts w:ascii="Segoe UI" w:hAnsi="Segoe UI" w:cs="Segoe UI"/>
                <w:sz w:val="20"/>
                <w:szCs w:val="20"/>
              </w:rPr>
              <w:t>40% of the expenses capped at €30,000 excluding tax or 50% for Young Farmers and New Farmers, i.e. a maximum aid of €15,000.</w:t>
            </w:r>
          </w:p>
          <w:p w14:paraId="3BDD5D6A" w14:textId="4F5675E5" w:rsidR="008034CF" w:rsidRPr="00D80B71" w:rsidRDefault="008034C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Quotes are required to justify the project costs.</w:t>
            </w:r>
          </w:p>
          <w:p w14:paraId="20157ED4" w14:textId="54437B48" w:rsidR="001F7FDF" w:rsidRPr="00D80B71"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73AF56FD" w14:textId="77777777" w:rsidR="001F7FDF" w:rsidRPr="00D80B71"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0" w:history="1">
              <w:r w:rsidRPr="00D80B71">
                <w:rPr>
                  <w:rStyle w:val="Hyperlink"/>
                  <w:rFonts w:ascii="Segoe UI" w:hAnsi="Segoe UI" w:cs="Segoe UI"/>
                  <w:sz w:val="20"/>
                  <w:szCs w:val="20"/>
                </w:rPr>
                <w:t>https://www.grandest.fr/vos-aides-regionales/agriculture-montagne-vosgienne/?highlight=aides+agriculture</w:t>
              </w:r>
            </w:hyperlink>
            <w:r w:rsidRPr="00D80B71">
              <w:rPr>
                <w:rFonts w:ascii="Segoe UI" w:hAnsi="Segoe UI" w:cs="Segoe UI"/>
                <w:sz w:val="20"/>
                <w:szCs w:val="20"/>
              </w:rPr>
              <w:t xml:space="preserve"> </w:t>
            </w:r>
          </w:p>
        </w:tc>
      </w:tr>
      <w:tr w:rsidR="001F7FDF" w:rsidRPr="00D80B71" w14:paraId="5904891E" w14:textId="77777777" w:rsidTr="00C21DF3">
        <w:tc>
          <w:tcPr>
            <w:tcW w:w="1696" w:type="dxa"/>
          </w:tcPr>
          <w:p w14:paraId="7D82E61F"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21C3363D" w14:textId="77777777" w:rsidR="001F7FDF" w:rsidRPr="00D80B71" w:rsidRDefault="001F7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2023-2027</w:t>
            </w:r>
          </w:p>
        </w:tc>
      </w:tr>
      <w:tr w:rsidR="001F7FDF" w:rsidRPr="00D80B71" w14:paraId="02055482" w14:textId="77777777" w:rsidTr="00C21DF3">
        <w:tc>
          <w:tcPr>
            <w:tcW w:w="1696" w:type="dxa"/>
          </w:tcPr>
          <w:p w14:paraId="1E0D1E44" w14:textId="77777777" w:rsidR="001F7FDF" w:rsidRPr="00D80B71" w:rsidRDefault="001F7FDF">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784ECC6C" w14:textId="77777777" w:rsidR="001F7FDF" w:rsidRPr="00D80B71" w:rsidRDefault="001F7FDF">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F7FDF" w:rsidRPr="00D80B71" w14:paraId="7F993452" w14:textId="77777777" w:rsidTr="00C21DF3">
        <w:tc>
          <w:tcPr>
            <w:tcW w:w="1696" w:type="dxa"/>
          </w:tcPr>
          <w:p w14:paraId="2187A9B7"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C868495" w14:textId="77777777" w:rsidR="001F7FDF" w:rsidRPr="00D80B71" w:rsidRDefault="001F7FDF">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Opportunities to introduce eco-friendly agricultural technologies. This initiative encourages innovation, collaboration, and adaptation to local needs, positioning NZ businesses to effectively meet the demands of French farmers.</w:t>
            </w:r>
          </w:p>
        </w:tc>
      </w:tr>
    </w:tbl>
    <w:p w14:paraId="47B18FB4" w14:textId="77777777" w:rsidR="008034CF" w:rsidRPr="00D80B71" w:rsidRDefault="008034CF" w:rsidP="001F7FDF"/>
    <w:p w14:paraId="0451C3EC" w14:textId="77777777" w:rsidR="0030083E" w:rsidRPr="00D80B71" w:rsidRDefault="0030083E" w:rsidP="001F7FDF"/>
    <w:p w14:paraId="5B823991" w14:textId="77777777" w:rsidR="0030083E" w:rsidRPr="00D80B71" w:rsidRDefault="0030083E" w:rsidP="001F7FDF"/>
    <w:p w14:paraId="2B408BA3" w14:textId="77777777" w:rsidR="0030083E" w:rsidRPr="00D80B71" w:rsidRDefault="0030083E" w:rsidP="001F7FDF"/>
    <w:p w14:paraId="4D45B0DA" w14:textId="77777777" w:rsidR="0030083E" w:rsidRPr="00D80B71" w:rsidRDefault="0030083E" w:rsidP="001F7FDF"/>
    <w:p w14:paraId="4C510BA0" w14:textId="77777777" w:rsidR="0030083E" w:rsidRPr="00D80B71" w:rsidRDefault="0030083E" w:rsidP="001F7FDF"/>
    <w:p w14:paraId="1A920C80" w14:textId="77777777" w:rsidR="0030083E" w:rsidRPr="00D80B71" w:rsidRDefault="0030083E" w:rsidP="001F7FDF"/>
    <w:p w14:paraId="787330EB" w14:textId="77777777" w:rsidR="0030083E" w:rsidRPr="00D80B71" w:rsidRDefault="0030083E" w:rsidP="001F7FDF"/>
    <w:p w14:paraId="7C5BED4A" w14:textId="77777777" w:rsidR="00AF302D" w:rsidRPr="00D80B71" w:rsidRDefault="00AF302D" w:rsidP="00AF302D">
      <w:pPr>
        <w:pStyle w:val="Heading3"/>
      </w:pPr>
      <w:r w:rsidRPr="00D80B71">
        <w:lastRenderedPageBreak/>
        <w:t>Aid for Setting up in Agriculture</w:t>
      </w:r>
    </w:p>
    <w:tbl>
      <w:tblPr>
        <w:tblStyle w:val="TableGrid"/>
        <w:tblW w:w="0" w:type="auto"/>
        <w:tblLook w:val="04A0" w:firstRow="1" w:lastRow="0" w:firstColumn="1" w:lastColumn="0" w:noHBand="0" w:noVBand="1"/>
      </w:tblPr>
      <w:tblGrid>
        <w:gridCol w:w="1696"/>
        <w:gridCol w:w="7132"/>
      </w:tblGrid>
      <w:tr w:rsidR="00AF302D" w:rsidRPr="00D80B71" w14:paraId="1BCD137F" w14:textId="77777777" w:rsidTr="00470ED0">
        <w:tc>
          <w:tcPr>
            <w:tcW w:w="1696" w:type="dxa"/>
          </w:tcPr>
          <w:p w14:paraId="6DAB38C7"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CAE0A46" w14:textId="77777777" w:rsidR="00AF302D" w:rsidRPr="00D80B71" w:rsidRDefault="00AF302D" w:rsidP="00470ED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Aid for Setting up in Agriculture </w:t>
            </w:r>
            <w:r w:rsidRPr="00D80B71">
              <w:rPr>
                <w:rFonts w:ascii="Segoe UI" w:hAnsi="Segoe UI" w:cs="Segoe UI"/>
                <w:b/>
                <w:bCs/>
                <w:i/>
                <w:iCs/>
                <w:sz w:val="20"/>
                <w:szCs w:val="20"/>
              </w:rPr>
              <w:t>(Aide à l’Installation en Agriculture)</w:t>
            </w:r>
          </w:p>
        </w:tc>
      </w:tr>
      <w:tr w:rsidR="00AF302D" w:rsidRPr="00D80B71" w14:paraId="3620A8EB" w14:textId="77777777" w:rsidTr="00470ED0">
        <w:tc>
          <w:tcPr>
            <w:tcW w:w="1696" w:type="dxa"/>
          </w:tcPr>
          <w:p w14:paraId="2571B07A"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58BFAC9"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new (and young) farmers to establish their agricultural activities, promoting business viability, innovation, and sustainable farming practices.</w:t>
            </w:r>
          </w:p>
        </w:tc>
      </w:tr>
      <w:tr w:rsidR="00AF302D" w:rsidRPr="00D80B71" w14:paraId="3097260C" w14:textId="77777777" w:rsidTr="00470ED0">
        <w:tc>
          <w:tcPr>
            <w:tcW w:w="1696" w:type="dxa"/>
          </w:tcPr>
          <w:p w14:paraId="1DFD062E"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0EE2DF24"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Aid of up to €44,000 is available (all funders combined). More detail below.</w:t>
            </w:r>
          </w:p>
        </w:tc>
      </w:tr>
      <w:tr w:rsidR="00AF302D" w:rsidRPr="00D80B71" w14:paraId="53F66B5A" w14:textId="77777777" w:rsidTr="00470ED0">
        <w:tc>
          <w:tcPr>
            <w:tcW w:w="1696" w:type="dxa"/>
          </w:tcPr>
          <w:p w14:paraId="319B5627"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F44EE0F"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Open to those who are: </w:t>
            </w:r>
          </w:p>
          <w:p w14:paraId="026D91C4" w14:textId="77777777" w:rsidR="00AF302D" w:rsidRPr="00D80B71" w:rsidRDefault="00AF302D"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sz w:val="20"/>
                <w:szCs w:val="20"/>
              </w:rPr>
              <w:t>18-40 years old on the date of submission of the application for aid</w:t>
            </w:r>
          </w:p>
          <w:p w14:paraId="407DB74A" w14:textId="77777777" w:rsidR="00AF302D" w:rsidRPr="00D80B71" w:rsidRDefault="00AF302D"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sz w:val="20"/>
                <w:szCs w:val="20"/>
              </w:rPr>
              <w:t>Hold an agricultural diploma of level 4 or higher</w:t>
            </w:r>
          </w:p>
          <w:p w14:paraId="31ED565F" w14:textId="77777777" w:rsidR="00AF302D" w:rsidRPr="00D80B71" w:rsidRDefault="00AF302D"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sz w:val="20"/>
                <w:szCs w:val="20"/>
              </w:rPr>
              <w:t>Setting up for the first time as a farm manager</w:t>
            </w:r>
          </w:p>
          <w:p w14:paraId="791745BD" w14:textId="77777777" w:rsidR="00AF302D" w:rsidRPr="00D80B71" w:rsidRDefault="00AF302D" w:rsidP="00371ADC">
            <w:pPr>
              <w:pStyle w:val="ListParagraph"/>
              <w:numPr>
                <w:ilvl w:val="0"/>
                <w:numId w:val="56"/>
              </w:numPr>
              <w:spacing w:after="0"/>
              <w:rPr>
                <w:rFonts w:ascii="Segoe UI" w:hAnsi="Segoe UI" w:cs="Segoe UI"/>
                <w:color w:val="auto"/>
                <w:sz w:val="20"/>
                <w:szCs w:val="20"/>
                <w:lang w:val="en-GB" w:eastAsia="en-US"/>
              </w:rPr>
            </w:pPr>
            <w:r w:rsidRPr="00D80B71">
              <w:rPr>
                <w:rFonts w:ascii="Segoe UI" w:hAnsi="Segoe UI" w:cs="Segoe UI"/>
                <w:color w:val="auto"/>
                <w:sz w:val="20"/>
                <w:szCs w:val="20"/>
                <w:lang w:val="en-GB" w:eastAsia="en-US"/>
              </w:rPr>
              <w:t>Setting up in a farm headquartered in the Grand Est Region</w:t>
            </w:r>
          </w:p>
          <w:p w14:paraId="0CDB4B97"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financing structure for applications under this scheme includes both a base amount and potential increases, depending on certain conditions. For the </w:t>
            </w:r>
            <w:r w:rsidRPr="00D80B71">
              <w:rPr>
                <w:rFonts w:ascii="Segoe UI" w:hAnsi="Segoe UI" w:cs="Segoe UI"/>
                <w:b/>
                <w:bCs/>
                <w:sz w:val="20"/>
                <w:szCs w:val="20"/>
              </w:rPr>
              <w:t>Principal Installation or Gradual Installation</w:t>
            </w:r>
            <w:r w:rsidRPr="00D80B71">
              <w:rPr>
                <w:rFonts w:ascii="Segoe UI" w:hAnsi="Segoe UI" w:cs="Segoe UI"/>
                <w:sz w:val="20"/>
                <w:szCs w:val="20"/>
              </w:rPr>
              <w:t xml:space="preserve">, the base amount is set at </w:t>
            </w:r>
            <w:r w:rsidRPr="00D80B71">
              <w:rPr>
                <w:rFonts w:ascii="Segoe UI" w:hAnsi="Segoe UI" w:cs="Segoe UI"/>
                <w:b/>
                <w:bCs/>
                <w:sz w:val="20"/>
                <w:szCs w:val="20"/>
              </w:rPr>
              <w:t>€20,000</w:t>
            </w:r>
            <w:r w:rsidRPr="00D80B71">
              <w:rPr>
                <w:rFonts w:ascii="Segoe UI" w:hAnsi="Segoe UI" w:cs="Segoe UI"/>
                <w:sz w:val="20"/>
                <w:szCs w:val="20"/>
              </w:rPr>
              <w:t xml:space="preserve">, while for the </w:t>
            </w:r>
            <w:r w:rsidRPr="00D80B71">
              <w:rPr>
                <w:rFonts w:ascii="Segoe UI" w:hAnsi="Segoe UI" w:cs="Segoe UI"/>
                <w:b/>
                <w:bCs/>
                <w:sz w:val="20"/>
                <w:szCs w:val="20"/>
              </w:rPr>
              <w:t>Secondary Setting Up</w:t>
            </w:r>
            <w:r w:rsidRPr="00D80B71">
              <w:rPr>
                <w:rFonts w:ascii="Segoe UI" w:hAnsi="Segoe UI" w:cs="Segoe UI"/>
                <w:sz w:val="20"/>
                <w:szCs w:val="20"/>
              </w:rPr>
              <w:t xml:space="preserve">, it is </w:t>
            </w:r>
            <w:r w:rsidRPr="00D80B71">
              <w:rPr>
                <w:rFonts w:ascii="Segoe UI" w:hAnsi="Segoe UI" w:cs="Segoe UI"/>
                <w:b/>
                <w:bCs/>
                <w:sz w:val="20"/>
                <w:szCs w:val="20"/>
              </w:rPr>
              <w:t>€10,000</w:t>
            </w:r>
            <w:r w:rsidRPr="00D80B71">
              <w:rPr>
                <w:rFonts w:ascii="Segoe UI" w:hAnsi="Segoe UI" w:cs="Segoe UI"/>
                <w:sz w:val="20"/>
                <w:szCs w:val="20"/>
              </w:rPr>
              <w:t>.</w:t>
            </w:r>
          </w:p>
          <w:p w14:paraId="53EF90EF"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Additional support can be added to these base amounts. These include:</w:t>
            </w:r>
          </w:p>
          <w:p w14:paraId="2897F9B1" w14:textId="77777777" w:rsidR="00AF302D" w:rsidRPr="00D80B71" w:rsidRDefault="00AF302D" w:rsidP="00371ADC">
            <w:pPr>
              <w:pStyle w:val="Header"/>
              <w:numPr>
                <w:ilvl w:val="0"/>
                <w:numId w:val="57"/>
              </w:numPr>
              <w:spacing w:line="264" w:lineRule="auto"/>
              <w:ind w:right="85"/>
              <w:rPr>
                <w:rFonts w:ascii="Segoe UI" w:hAnsi="Segoe UI" w:cs="Segoe UI"/>
                <w:sz w:val="20"/>
                <w:szCs w:val="20"/>
              </w:rPr>
            </w:pPr>
            <w:r w:rsidRPr="00D80B71">
              <w:rPr>
                <w:rFonts w:ascii="Segoe UI" w:hAnsi="Segoe UI" w:cs="Segoe UI"/>
                <w:b/>
                <w:bCs/>
                <w:sz w:val="20"/>
                <w:szCs w:val="20"/>
              </w:rPr>
              <w:t>Post-installation follow-up and training:</w:t>
            </w:r>
            <w:r w:rsidRPr="00D80B71">
              <w:rPr>
                <w:rFonts w:ascii="Segoe UI" w:hAnsi="Segoe UI" w:cs="Segoe UI"/>
                <w:sz w:val="20"/>
                <w:szCs w:val="20"/>
              </w:rPr>
              <w:t xml:space="preserve"> which adds </w:t>
            </w:r>
            <w:r w:rsidRPr="00D80B71">
              <w:rPr>
                <w:rFonts w:ascii="Segoe UI" w:hAnsi="Segoe UI" w:cs="Segoe UI"/>
                <w:b/>
                <w:bCs/>
                <w:sz w:val="20"/>
                <w:szCs w:val="20"/>
              </w:rPr>
              <w:t>€3,000</w:t>
            </w:r>
            <w:r w:rsidRPr="00D80B71">
              <w:rPr>
                <w:rFonts w:ascii="Segoe UI" w:hAnsi="Segoe UI" w:cs="Segoe UI"/>
                <w:sz w:val="20"/>
                <w:szCs w:val="20"/>
              </w:rPr>
              <w:t xml:space="preserve"> for the principal installation and </w:t>
            </w:r>
            <w:r w:rsidRPr="00D80B71">
              <w:rPr>
                <w:rFonts w:ascii="Segoe UI" w:hAnsi="Segoe UI" w:cs="Segoe UI"/>
                <w:b/>
                <w:bCs/>
                <w:sz w:val="20"/>
                <w:szCs w:val="20"/>
              </w:rPr>
              <w:t>€1,500</w:t>
            </w:r>
            <w:r w:rsidRPr="00D80B71">
              <w:rPr>
                <w:rFonts w:ascii="Segoe UI" w:hAnsi="Segoe UI" w:cs="Segoe UI"/>
                <w:sz w:val="20"/>
                <w:szCs w:val="20"/>
              </w:rPr>
              <w:t xml:space="preserve"> for secondary setting up.</w:t>
            </w:r>
          </w:p>
          <w:p w14:paraId="6952BF1C" w14:textId="77777777" w:rsidR="00AF302D" w:rsidRPr="00D80B71" w:rsidRDefault="00AF302D" w:rsidP="00371ADC">
            <w:pPr>
              <w:pStyle w:val="Header"/>
              <w:numPr>
                <w:ilvl w:val="0"/>
                <w:numId w:val="57"/>
              </w:numPr>
              <w:spacing w:line="264" w:lineRule="auto"/>
              <w:ind w:right="85"/>
              <w:rPr>
                <w:rFonts w:ascii="Segoe UI" w:hAnsi="Segoe UI" w:cs="Segoe UI"/>
                <w:sz w:val="20"/>
                <w:szCs w:val="20"/>
              </w:rPr>
            </w:pPr>
            <w:r w:rsidRPr="00D80B71">
              <w:rPr>
                <w:rFonts w:ascii="Segoe UI" w:hAnsi="Segoe UI" w:cs="Segoe UI"/>
                <w:b/>
                <w:bCs/>
                <w:sz w:val="20"/>
                <w:szCs w:val="20"/>
              </w:rPr>
              <w:t>Mountain areas:</w:t>
            </w:r>
            <w:r w:rsidRPr="00D80B71">
              <w:rPr>
                <w:rFonts w:ascii="Segoe UI" w:hAnsi="Segoe UI" w:cs="Segoe UI"/>
                <w:sz w:val="20"/>
                <w:szCs w:val="20"/>
              </w:rPr>
              <w:t xml:space="preserve"> which can increase the grant by </w:t>
            </w:r>
            <w:r w:rsidRPr="00D80B71">
              <w:rPr>
                <w:rFonts w:ascii="Segoe UI" w:hAnsi="Segoe UI" w:cs="Segoe UI"/>
                <w:b/>
                <w:bCs/>
                <w:sz w:val="20"/>
                <w:szCs w:val="20"/>
              </w:rPr>
              <w:t>€11,000</w:t>
            </w:r>
            <w:r w:rsidRPr="00D80B71">
              <w:rPr>
                <w:rFonts w:ascii="Segoe UI" w:hAnsi="Segoe UI" w:cs="Segoe UI"/>
                <w:sz w:val="20"/>
                <w:szCs w:val="20"/>
              </w:rPr>
              <w:t xml:space="preserve"> for the main installation and </w:t>
            </w:r>
            <w:r w:rsidRPr="00D80B71">
              <w:rPr>
                <w:rFonts w:ascii="Segoe UI" w:hAnsi="Segoe UI" w:cs="Segoe UI"/>
                <w:b/>
                <w:bCs/>
                <w:sz w:val="20"/>
                <w:szCs w:val="20"/>
              </w:rPr>
              <w:t>€5,500</w:t>
            </w:r>
            <w:r w:rsidRPr="00D80B71">
              <w:rPr>
                <w:rFonts w:ascii="Segoe UI" w:hAnsi="Segoe UI" w:cs="Segoe UI"/>
                <w:sz w:val="20"/>
                <w:szCs w:val="20"/>
              </w:rPr>
              <w:t xml:space="preserve"> for secondary setting up.</w:t>
            </w:r>
          </w:p>
          <w:p w14:paraId="267A7DC6" w14:textId="77777777" w:rsidR="00AF302D" w:rsidRPr="00D80B71" w:rsidRDefault="00AF302D" w:rsidP="00371ADC">
            <w:pPr>
              <w:pStyle w:val="Header"/>
              <w:numPr>
                <w:ilvl w:val="0"/>
                <w:numId w:val="57"/>
              </w:numPr>
              <w:spacing w:line="264" w:lineRule="auto"/>
              <w:ind w:right="85"/>
              <w:rPr>
                <w:rFonts w:ascii="Segoe UI" w:hAnsi="Segoe UI" w:cs="Segoe UI"/>
                <w:sz w:val="20"/>
                <w:szCs w:val="20"/>
              </w:rPr>
            </w:pPr>
            <w:r w:rsidRPr="00D80B71">
              <w:rPr>
                <w:rFonts w:ascii="Segoe UI" w:hAnsi="Segoe UI" w:cs="Segoe UI"/>
                <w:b/>
                <w:bCs/>
                <w:sz w:val="20"/>
                <w:szCs w:val="20"/>
              </w:rPr>
              <w:t>Food farming:</w:t>
            </w:r>
            <w:r w:rsidRPr="00D80B71">
              <w:rPr>
                <w:rFonts w:ascii="Segoe UI" w:hAnsi="Segoe UI" w:cs="Segoe UI"/>
                <w:sz w:val="20"/>
                <w:szCs w:val="20"/>
              </w:rPr>
              <w:t xml:space="preserve"> which contributes </w:t>
            </w:r>
            <w:r w:rsidRPr="00D80B71">
              <w:rPr>
                <w:rFonts w:ascii="Segoe UI" w:hAnsi="Segoe UI" w:cs="Segoe UI"/>
                <w:b/>
                <w:bCs/>
                <w:sz w:val="20"/>
                <w:szCs w:val="20"/>
              </w:rPr>
              <w:t>€10,000</w:t>
            </w:r>
            <w:r w:rsidRPr="00D80B71">
              <w:rPr>
                <w:rFonts w:ascii="Segoe UI" w:hAnsi="Segoe UI" w:cs="Segoe UI"/>
                <w:sz w:val="20"/>
                <w:szCs w:val="20"/>
              </w:rPr>
              <w:t xml:space="preserve"> to the principal installation and </w:t>
            </w:r>
            <w:r w:rsidRPr="00D80B71">
              <w:rPr>
                <w:rFonts w:ascii="Segoe UI" w:hAnsi="Segoe UI" w:cs="Segoe UI"/>
                <w:b/>
                <w:bCs/>
                <w:sz w:val="20"/>
                <w:szCs w:val="20"/>
              </w:rPr>
              <w:t>€5,000</w:t>
            </w:r>
            <w:r w:rsidRPr="00D80B71">
              <w:rPr>
                <w:rFonts w:ascii="Segoe UI" w:hAnsi="Segoe UI" w:cs="Segoe UI"/>
                <w:sz w:val="20"/>
                <w:szCs w:val="20"/>
              </w:rPr>
              <w:t xml:space="preserve"> to secondary setting up.</w:t>
            </w:r>
          </w:p>
          <w:p w14:paraId="4437DE49" w14:textId="77777777" w:rsidR="00AF302D" w:rsidRPr="00D80B71" w:rsidRDefault="00AF302D" w:rsidP="00470ED0">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With all possible support, the maximum grant available reaches </w:t>
            </w:r>
            <w:r w:rsidRPr="00D80B71">
              <w:rPr>
                <w:rFonts w:ascii="Segoe UI" w:hAnsi="Segoe UI" w:cs="Segoe UI"/>
                <w:b/>
                <w:bCs/>
                <w:sz w:val="20"/>
                <w:szCs w:val="20"/>
              </w:rPr>
              <w:t>€44,000</w:t>
            </w:r>
            <w:r w:rsidRPr="00D80B71">
              <w:rPr>
                <w:rFonts w:ascii="Segoe UI" w:hAnsi="Segoe UI" w:cs="Segoe UI"/>
                <w:sz w:val="20"/>
                <w:szCs w:val="20"/>
              </w:rPr>
              <w:t xml:space="preserve"> for principal installation and </w:t>
            </w:r>
            <w:r w:rsidRPr="00D80B71">
              <w:rPr>
                <w:rFonts w:ascii="Segoe UI" w:hAnsi="Segoe UI" w:cs="Segoe UI"/>
                <w:b/>
                <w:bCs/>
                <w:sz w:val="20"/>
                <w:szCs w:val="20"/>
              </w:rPr>
              <w:t>€22,000</w:t>
            </w:r>
            <w:r w:rsidRPr="00D80B71">
              <w:rPr>
                <w:rFonts w:ascii="Segoe UI" w:hAnsi="Segoe UI" w:cs="Segoe UI"/>
                <w:sz w:val="20"/>
                <w:szCs w:val="20"/>
              </w:rPr>
              <w:t xml:space="preserve"> for secondary setting up.</w:t>
            </w:r>
          </w:p>
          <w:p w14:paraId="2E5769B1" w14:textId="77777777" w:rsidR="00AF302D" w:rsidRPr="00D80B71" w:rsidRDefault="00AF302D" w:rsidP="00470ED0">
            <w:pPr>
              <w:pStyle w:val="Header"/>
              <w:spacing w:line="264" w:lineRule="auto"/>
              <w:ind w:right="85"/>
              <w:rPr>
                <w:rFonts w:ascii="Segoe UI" w:hAnsi="Segoe UI" w:cs="Segoe UI"/>
                <w:sz w:val="20"/>
                <w:szCs w:val="20"/>
              </w:rPr>
            </w:pPr>
            <w:r w:rsidRPr="00D80B71">
              <w:rPr>
                <w:rFonts w:ascii="Segoe UI" w:hAnsi="Segoe UI" w:cs="Segoe UI"/>
                <w:sz w:val="20"/>
                <w:szCs w:val="20"/>
              </w:rPr>
              <w:t xml:space="preserve">The funding for this scheme is provided by the </w:t>
            </w:r>
            <w:r w:rsidRPr="00D80B71">
              <w:rPr>
                <w:rFonts w:ascii="Segoe UI" w:hAnsi="Segoe UI" w:cs="Segoe UI"/>
                <w:b/>
                <w:bCs/>
                <w:sz w:val="20"/>
                <w:szCs w:val="20"/>
              </w:rPr>
              <w:t>Grand Est Region</w:t>
            </w:r>
            <w:r w:rsidRPr="00D80B71">
              <w:rPr>
                <w:rFonts w:ascii="Segoe UI" w:hAnsi="Segoe UI" w:cs="Segoe UI"/>
                <w:sz w:val="20"/>
                <w:szCs w:val="20"/>
              </w:rPr>
              <w:t xml:space="preserve"> (40%) and </w:t>
            </w:r>
            <w:r w:rsidRPr="00D80B71">
              <w:rPr>
                <w:rFonts w:ascii="Segoe UI" w:hAnsi="Segoe UI" w:cs="Segoe UI"/>
                <w:b/>
                <w:bCs/>
                <w:sz w:val="20"/>
                <w:szCs w:val="20"/>
              </w:rPr>
              <w:t>EAFRD funds</w:t>
            </w:r>
            <w:r w:rsidRPr="00D80B71">
              <w:rPr>
                <w:rFonts w:ascii="Segoe UI" w:hAnsi="Segoe UI" w:cs="Segoe UI"/>
                <w:sz w:val="20"/>
                <w:szCs w:val="20"/>
              </w:rPr>
              <w:t xml:space="preserve"> (60%).</w:t>
            </w:r>
          </w:p>
          <w:p w14:paraId="6A7E769A" w14:textId="77777777" w:rsidR="00AF302D" w:rsidRPr="00D80B71"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1098E0D8" w14:textId="77777777" w:rsidR="00AF302D" w:rsidRPr="00D80B71" w:rsidRDefault="00AF302D" w:rsidP="00470ED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1" w:history="1">
              <w:r w:rsidRPr="00D80B71">
                <w:rPr>
                  <w:rStyle w:val="Hyperlink"/>
                  <w:rFonts w:ascii="Segoe UI" w:hAnsi="Segoe UI" w:cs="Segoe UI"/>
                  <w:sz w:val="20"/>
                  <w:szCs w:val="20"/>
                </w:rPr>
                <w:t>https://www.grandest.fr/vos-aides-regionales/installation-agriculture/?highlight=aides+agriculture</w:t>
              </w:r>
            </w:hyperlink>
            <w:r w:rsidRPr="00D80B71">
              <w:rPr>
                <w:rFonts w:ascii="Segoe UI" w:hAnsi="Segoe UI" w:cs="Segoe UI"/>
                <w:sz w:val="20"/>
                <w:szCs w:val="20"/>
              </w:rPr>
              <w:t xml:space="preserve"> </w:t>
            </w:r>
          </w:p>
        </w:tc>
      </w:tr>
      <w:tr w:rsidR="00AF302D" w:rsidRPr="00D80B71" w14:paraId="233CF37C" w14:textId="77777777" w:rsidTr="00470ED0">
        <w:tc>
          <w:tcPr>
            <w:tcW w:w="1696" w:type="dxa"/>
          </w:tcPr>
          <w:p w14:paraId="2F812DF8"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9CD4782" w14:textId="77777777" w:rsidR="00AF302D" w:rsidRPr="00D80B71" w:rsidRDefault="00AF302D" w:rsidP="00470ED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4-year commitment period</w:t>
            </w:r>
          </w:p>
        </w:tc>
      </w:tr>
      <w:tr w:rsidR="00AF302D" w:rsidRPr="00D80B71" w14:paraId="5710BB6F" w14:textId="77777777" w:rsidTr="00470ED0">
        <w:tc>
          <w:tcPr>
            <w:tcW w:w="1696" w:type="dxa"/>
          </w:tcPr>
          <w:p w14:paraId="7455AACB" w14:textId="77777777" w:rsidR="00AF302D" w:rsidRPr="00D80B71" w:rsidRDefault="00AF302D" w:rsidP="00470ED0">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15862A48" w14:textId="77777777" w:rsidR="00AF302D" w:rsidRPr="00D80B71" w:rsidRDefault="00AF302D" w:rsidP="00470ED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AF302D" w:rsidRPr="00D80B71" w14:paraId="710BFE68" w14:textId="77777777" w:rsidTr="00470ED0">
        <w:tc>
          <w:tcPr>
            <w:tcW w:w="1696" w:type="dxa"/>
          </w:tcPr>
          <w:p w14:paraId="37F382C4" w14:textId="77777777" w:rsidR="00AF302D" w:rsidRPr="00D80B71" w:rsidRDefault="00AF302D" w:rsidP="00470ED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3EC7332" w14:textId="77777777" w:rsidR="00AF302D" w:rsidRPr="00D80B71" w:rsidRDefault="00AF302D" w:rsidP="00470ED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Presents opportunities to supply products and services such as irrigation systems and sustainable farming technologies, especially for farmers in these priority areas. Higher grants for specialised sectors suggest demand for innovative solutions. NZ firms should ensure compliance with local regulations and align with regional environmental goals to successfully enter the market and benefit from the region's agricultural investment incentives.</w:t>
            </w:r>
          </w:p>
        </w:tc>
      </w:tr>
    </w:tbl>
    <w:p w14:paraId="742BD34A" w14:textId="77777777" w:rsidR="00AF302D" w:rsidRPr="00D80B71" w:rsidRDefault="00AF302D" w:rsidP="00AF302D"/>
    <w:p w14:paraId="76C959C8" w14:textId="6E9D34DB" w:rsidR="00D80168" w:rsidRPr="00D80B71" w:rsidRDefault="00D80168" w:rsidP="00D80168">
      <w:pPr>
        <w:pStyle w:val="Heading3"/>
      </w:pPr>
      <w:bookmarkStart w:id="131" w:name="_Livestock_Investment_Support"/>
      <w:bookmarkEnd w:id="131"/>
      <w:r w:rsidRPr="00D80B71">
        <w:t>Livestock Investment Support</w:t>
      </w:r>
      <w:r w:rsidR="00FA49F1" w:rsidRPr="00D80B71">
        <w:t xml:space="preserve"> – IPAGE</w:t>
      </w:r>
    </w:p>
    <w:tbl>
      <w:tblPr>
        <w:tblStyle w:val="TableGrid"/>
        <w:tblW w:w="0" w:type="auto"/>
        <w:tblLook w:val="04A0" w:firstRow="1" w:lastRow="0" w:firstColumn="1" w:lastColumn="0" w:noHBand="0" w:noVBand="1"/>
      </w:tblPr>
      <w:tblGrid>
        <w:gridCol w:w="1696"/>
        <w:gridCol w:w="7132"/>
      </w:tblGrid>
      <w:tr w:rsidR="00FA49F1" w:rsidRPr="00D80B71" w14:paraId="54C8548D" w14:textId="77777777" w:rsidTr="002F6530">
        <w:tc>
          <w:tcPr>
            <w:tcW w:w="1696" w:type="dxa"/>
          </w:tcPr>
          <w:p w14:paraId="07EC59DA"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13FB9D1" w14:textId="18E0101D" w:rsidR="00FA49F1" w:rsidRPr="00D80B71" w:rsidRDefault="00FA49F1" w:rsidP="002F65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IPAGE – Livestock Investment Support </w:t>
            </w:r>
            <w:r w:rsidR="0085561A" w:rsidRPr="00D80B71">
              <w:rPr>
                <w:rFonts w:ascii="Segoe UI" w:hAnsi="Segoe UI" w:cs="Segoe UI"/>
                <w:b/>
                <w:bCs/>
                <w:sz w:val="20"/>
                <w:szCs w:val="20"/>
              </w:rPr>
              <w:t xml:space="preserve">(IPAGE </w:t>
            </w:r>
            <w:r w:rsidR="00A92BDB" w:rsidRPr="00D80B71">
              <w:rPr>
                <w:rFonts w:ascii="Segoe UI" w:hAnsi="Segoe UI" w:cs="Segoe UI"/>
                <w:b/>
                <w:bCs/>
                <w:sz w:val="20"/>
                <w:szCs w:val="20"/>
              </w:rPr>
              <w:t>–</w:t>
            </w:r>
            <w:r w:rsidR="0085561A" w:rsidRPr="00D80B71">
              <w:rPr>
                <w:rFonts w:ascii="Segoe UI" w:hAnsi="Segoe UI" w:cs="Segoe UI"/>
                <w:b/>
                <w:bCs/>
                <w:sz w:val="20"/>
                <w:szCs w:val="20"/>
              </w:rPr>
              <w:t xml:space="preserve"> </w:t>
            </w:r>
            <w:r w:rsidR="00A92BDB" w:rsidRPr="00D80B71">
              <w:rPr>
                <w:rFonts w:ascii="Segoe UI" w:hAnsi="Segoe UI" w:cs="Segoe UI"/>
                <w:b/>
                <w:bCs/>
                <w:sz w:val="20"/>
                <w:szCs w:val="20"/>
              </w:rPr>
              <w:t>Élevage Essentiel)</w:t>
            </w:r>
          </w:p>
        </w:tc>
      </w:tr>
      <w:tr w:rsidR="00FA49F1" w:rsidRPr="00D80B71" w14:paraId="61A52E60" w14:textId="77777777" w:rsidTr="002F6530">
        <w:tc>
          <w:tcPr>
            <w:tcW w:w="1696" w:type="dxa"/>
          </w:tcPr>
          <w:p w14:paraId="246085F5"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5FFCE97" w14:textId="47E971AF" w:rsidR="00FA49F1" w:rsidRPr="00D80B71" w:rsidRDefault="00A92BDB"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investments aimed at improving the competitiveness and sustainability of livestock farms</w:t>
            </w:r>
            <w:r w:rsidR="00FA49F1" w:rsidRPr="00D80B71">
              <w:rPr>
                <w:rFonts w:ascii="Segoe UI" w:hAnsi="Segoe UI" w:cs="Segoe UI"/>
                <w:sz w:val="20"/>
                <w:szCs w:val="20"/>
              </w:rPr>
              <w:t>.</w:t>
            </w:r>
          </w:p>
        </w:tc>
      </w:tr>
      <w:tr w:rsidR="00FA49F1" w:rsidRPr="00D80B71" w14:paraId="59A16235" w14:textId="77777777" w:rsidTr="002F6530">
        <w:tc>
          <w:tcPr>
            <w:tcW w:w="1696" w:type="dxa"/>
          </w:tcPr>
          <w:p w14:paraId="18F10992"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7208E0B5" w14:textId="367FDA1B" w:rsidR="00FA49F1" w:rsidRPr="00D80B71" w:rsidRDefault="0010498F" w:rsidP="0010498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20% of eligible expenses, excluding VAT. </w:t>
            </w:r>
          </w:p>
        </w:tc>
      </w:tr>
      <w:tr w:rsidR="00FA49F1" w:rsidRPr="00D80B71" w14:paraId="6D643083" w14:textId="77777777" w:rsidTr="002F6530">
        <w:tc>
          <w:tcPr>
            <w:tcW w:w="1696" w:type="dxa"/>
          </w:tcPr>
          <w:p w14:paraId="1F417F2C"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44030ADA" w14:textId="0ECA6043" w:rsidR="0010498F" w:rsidRPr="00D80B71" w:rsidRDefault="004F1478"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Aimed at farmers in the Grand Est region who are affiliated with the MSA (Mutualité Sociale Agricole). </w:t>
            </w:r>
            <w:r w:rsidR="0010498F" w:rsidRPr="00D80B71">
              <w:rPr>
                <w:rFonts w:ascii="Segoe UI" w:hAnsi="Segoe UI" w:cs="Segoe UI"/>
                <w:sz w:val="20"/>
                <w:szCs w:val="20"/>
              </w:rPr>
              <w:t>To be eligible, projects must have a minimum expenditure of €15,000, with a maximum eligible expenditure of €100,000. Consequently, the maximum grant amount that can be awarded is €20,000.</w:t>
            </w:r>
          </w:p>
          <w:p w14:paraId="151466A1" w14:textId="09A53AAC" w:rsidR="004F1478" w:rsidRPr="00D80B71" w:rsidRDefault="00245A98"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lastRenderedPageBreak/>
              <w:t>There’s a wide variety of equipment eligible</w:t>
            </w:r>
            <w:r w:rsidR="0010498F" w:rsidRPr="00D80B71">
              <w:rPr>
                <w:rFonts w:ascii="Segoe UI" w:hAnsi="Segoe UI" w:cs="Segoe UI"/>
                <w:sz w:val="20"/>
                <w:szCs w:val="20"/>
              </w:rPr>
              <w:t xml:space="preserve"> including</w:t>
            </w:r>
            <w:r w:rsidR="006324D2" w:rsidRPr="00D80B71">
              <w:rPr>
                <w:rFonts w:ascii="Segoe UI" w:hAnsi="Segoe UI" w:cs="Segoe UI"/>
                <w:sz w:val="20"/>
                <w:szCs w:val="20"/>
              </w:rPr>
              <w:t>:</w:t>
            </w:r>
          </w:p>
          <w:p w14:paraId="05CFF764" w14:textId="62082E98"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Animal housing and buildings:</w:t>
            </w:r>
            <w:r w:rsidRPr="00D80B71">
              <w:rPr>
                <w:rFonts w:ascii="Segoe UI" w:hAnsi="Segoe UI" w:cs="Segoe UI"/>
                <w:sz w:val="20"/>
                <w:szCs w:val="20"/>
              </w:rPr>
              <w:t xml:space="preserve"> construction, extension or renovation of livestock buildings; mobile livestock buildings (e.g. mobile poultry houses); foundations; masonry; roofing; plumbing; electrical works; wall and floor coverings; external works.</w:t>
            </w:r>
          </w:p>
          <w:p w14:paraId="758A1377" w14:textId="4DB77D4F"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Utility infrastructure (on parcel):</w:t>
            </w:r>
            <w:r w:rsidRPr="00D80B71">
              <w:rPr>
                <w:rFonts w:ascii="Segoe UI" w:hAnsi="Segoe UI" w:cs="Segoe UI"/>
                <w:sz w:val="20"/>
                <w:szCs w:val="20"/>
              </w:rPr>
              <w:t xml:space="preserve"> connections to water, electricity, gas and telecoms up to the parcel boundary; private wastewater systems; generator (if off-grid).</w:t>
            </w:r>
          </w:p>
          <w:p w14:paraId="708F725C" w14:textId="3B2C5AE1"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Animal welfare and living conditions:</w:t>
            </w:r>
            <w:r w:rsidRPr="00D80B71">
              <w:rPr>
                <w:rFonts w:ascii="Segoe UI" w:hAnsi="Segoe UI" w:cs="Segoe UI"/>
                <w:sz w:val="20"/>
                <w:szCs w:val="20"/>
              </w:rPr>
              <w:t xml:space="preserve"> floor mats; mattresses; brushes; enrichment items; individual or collective animal shelters; perches; nest boxes; lighting systems (including timers); exit doors; traps; slatted flooring; animal surveillance cameras.</w:t>
            </w:r>
          </w:p>
          <w:p w14:paraId="42414127" w14:textId="218716BC"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Feeding equipment:</w:t>
            </w:r>
            <w:r w:rsidRPr="00D80B71">
              <w:rPr>
                <w:rFonts w:ascii="Segoe UI" w:hAnsi="Segoe UI" w:cs="Segoe UI"/>
                <w:sz w:val="20"/>
                <w:szCs w:val="20"/>
              </w:rPr>
              <w:t xml:space="preserve"> feeders; troughs; feed pushers; automatic concentrate dispensers; lactation feeders; milk taxis; feeding chains.</w:t>
            </w:r>
          </w:p>
          <w:p w14:paraId="67FB7737" w14:textId="611706F0"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Biosecurity and animal health protection:</w:t>
            </w:r>
            <w:r w:rsidRPr="00D80B71">
              <w:rPr>
                <w:rFonts w:ascii="Segoe UI" w:hAnsi="Segoe UI" w:cs="Segoe UI"/>
                <w:sz w:val="20"/>
                <w:szCs w:val="20"/>
              </w:rPr>
              <w:t xml:space="preserve"> central air washers; protective nets; disinfection systems; washing stations; quarantine areas; sanitary entry points (sas); carcass storage systems; rendering bins; systems to deter wild animals.</w:t>
            </w:r>
          </w:p>
          <w:p w14:paraId="2C453D84" w14:textId="1D28879D"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Milking and product handling:</w:t>
            </w:r>
            <w:r w:rsidRPr="00D80B71">
              <w:rPr>
                <w:rFonts w:ascii="Segoe UI" w:hAnsi="Segoe UI" w:cs="Segoe UI"/>
                <w:sz w:val="20"/>
                <w:szCs w:val="20"/>
              </w:rPr>
              <w:t xml:space="preserve"> milking parlours; milking platforms; mechanical dogs (automated systems guiding cows); milking claws with automatic disinfection; milk tanks; buffer tanks; egg handling and packing equipment.</w:t>
            </w:r>
          </w:p>
          <w:p w14:paraId="2FF5CF11" w14:textId="21BE5A52"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Animal restraint and handling:</w:t>
            </w:r>
            <w:r w:rsidRPr="00D80B71">
              <w:rPr>
                <w:rFonts w:ascii="Segoe UI" w:hAnsi="Segoe UI" w:cs="Segoe UI"/>
                <w:sz w:val="20"/>
                <w:szCs w:val="20"/>
              </w:rPr>
              <w:t xml:space="preserve"> restraint yokes; hoof trimming cages; anti-recoil barriers; mobile handling systems.</w:t>
            </w:r>
          </w:p>
          <w:p w14:paraId="4B8AC0E7" w14:textId="710AC773"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Workplace health and safety:</w:t>
            </w:r>
            <w:r w:rsidRPr="00D80B71">
              <w:rPr>
                <w:rFonts w:ascii="Segoe UI" w:hAnsi="Segoe UI" w:cs="Segoe UI"/>
                <w:sz w:val="20"/>
                <w:szCs w:val="20"/>
              </w:rPr>
              <w:t xml:space="preserve"> exoskeletons; removal carts; non-slip surfaces; sorting equipment; weighing equipment; loading docks; mobile milking platforms.</w:t>
            </w:r>
          </w:p>
          <w:p w14:paraId="57778B48" w14:textId="10EBA506"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Climate adaptation equipment:</w:t>
            </w:r>
            <w:r w:rsidR="00B911B3" w:rsidRPr="00D80B71">
              <w:rPr>
                <w:rFonts w:ascii="Segoe UI" w:hAnsi="Segoe UI" w:cs="Segoe UI"/>
                <w:sz w:val="20"/>
                <w:szCs w:val="20"/>
              </w:rPr>
              <w:t xml:space="preserve"> w</w:t>
            </w:r>
            <w:r w:rsidRPr="00D80B71">
              <w:rPr>
                <w:rFonts w:ascii="Segoe UI" w:hAnsi="Segoe UI" w:cs="Segoe UI"/>
                <w:sz w:val="20"/>
                <w:szCs w:val="20"/>
              </w:rPr>
              <w:t>ater</w:t>
            </w:r>
            <w:r w:rsidR="00B911B3" w:rsidRPr="00D80B71">
              <w:rPr>
                <w:rFonts w:ascii="Segoe UI" w:hAnsi="Segoe UI" w:cs="Segoe UI"/>
                <w:sz w:val="20"/>
                <w:szCs w:val="20"/>
              </w:rPr>
              <w:t xml:space="preserve"> </w:t>
            </w:r>
            <w:r w:rsidRPr="00D80B71">
              <w:rPr>
                <w:rFonts w:ascii="Segoe UI" w:hAnsi="Segoe UI" w:cs="Segoe UI"/>
                <w:sz w:val="20"/>
                <w:szCs w:val="20"/>
              </w:rPr>
              <w:t>troughs; water distribution networks; small-scale hydraulic infrastructure</w:t>
            </w:r>
            <w:r w:rsidR="00B911B3" w:rsidRPr="00D80B71">
              <w:rPr>
                <w:rFonts w:ascii="Segoe UI" w:hAnsi="Segoe UI" w:cs="Segoe UI"/>
                <w:sz w:val="20"/>
                <w:szCs w:val="20"/>
              </w:rPr>
              <w:t xml:space="preserve">; </w:t>
            </w:r>
            <w:r w:rsidRPr="00D80B71">
              <w:rPr>
                <w:rFonts w:ascii="Segoe UI" w:hAnsi="Segoe UI" w:cs="Segoe UI"/>
                <w:sz w:val="20"/>
                <w:szCs w:val="20"/>
              </w:rPr>
              <w:t>shade nets; pasture shelters</w:t>
            </w:r>
            <w:r w:rsidR="00B911B3" w:rsidRPr="00D80B71">
              <w:rPr>
                <w:rFonts w:ascii="Segoe UI" w:hAnsi="Segoe UI" w:cs="Segoe UI"/>
                <w:sz w:val="20"/>
                <w:szCs w:val="20"/>
              </w:rPr>
              <w:t xml:space="preserve">; </w:t>
            </w:r>
            <w:r w:rsidRPr="00D80B71">
              <w:rPr>
                <w:rFonts w:ascii="Segoe UI" w:hAnsi="Segoe UI" w:cs="Segoe UI"/>
                <w:sz w:val="20"/>
                <w:szCs w:val="20"/>
              </w:rPr>
              <w:t>Natural ventilation</w:t>
            </w:r>
            <w:r w:rsidR="00B911B3" w:rsidRPr="00D80B71">
              <w:rPr>
                <w:rFonts w:ascii="Segoe UI" w:hAnsi="Segoe UI" w:cs="Segoe UI"/>
                <w:sz w:val="20"/>
                <w:szCs w:val="20"/>
              </w:rPr>
              <w:t xml:space="preserve"> including</w:t>
            </w:r>
            <w:r w:rsidRPr="00D80B71">
              <w:rPr>
                <w:rFonts w:ascii="Segoe UI" w:hAnsi="Segoe UI" w:cs="Segoe UI"/>
                <w:sz w:val="20"/>
                <w:szCs w:val="20"/>
              </w:rPr>
              <w:t xml:space="preserve"> movable façades; louvres; windbreaks; weather stations.</w:t>
            </w:r>
            <w:r w:rsidR="00B911B3" w:rsidRPr="00D80B71">
              <w:rPr>
                <w:rFonts w:ascii="Segoe UI" w:hAnsi="Segoe UI" w:cs="Segoe UI"/>
                <w:sz w:val="20"/>
                <w:szCs w:val="20"/>
              </w:rPr>
              <w:t xml:space="preserve"> </w:t>
            </w:r>
            <w:r w:rsidRPr="00D80B71">
              <w:rPr>
                <w:rFonts w:ascii="Segoe UI" w:hAnsi="Segoe UI" w:cs="Segoe UI"/>
                <w:sz w:val="20"/>
                <w:szCs w:val="20"/>
              </w:rPr>
              <w:t>Mechanical ventilation and heating</w:t>
            </w:r>
            <w:r w:rsidR="00B911B3" w:rsidRPr="00D80B71">
              <w:rPr>
                <w:rFonts w:ascii="Segoe UI" w:hAnsi="Segoe UI" w:cs="Segoe UI"/>
                <w:sz w:val="20"/>
                <w:szCs w:val="20"/>
              </w:rPr>
              <w:t xml:space="preserve"> such as</w:t>
            </w:r>
            <w:r w:rsidRPr="00D80B71">
              <w:rPr>
                <w:rFonts w:ascii="Segoe UI" w:hAnsi="Segoe UI" w:cs="Segoe UI"/>
                <w:sz w:val="20"/>
                <w:szCs w:val="20"/>
              </w:rPr>
              <w:t xml:space="preserve"> fans; heaters; misting systems; cool pads.</w:t>
            </w:r>
            <w:r w:rsidR="00B911B3" w:rsidRPr="00D80B71">
              <w:rPr>
                <w:rFonts w:ascii="Segoe UI" w:hAnsi="Segoe UI" w:cs="Segoe UI"/>
                <w:sz w:val="20"/>
                <w:szCs w:val="20"/>
              </w:rPr>
              <w:t xml:space="preserve"> </w:t>
            </w:r>
            <w:r w:rsidRPr="00D80B71">
              <w:rPr>
                <w:rFonts w:ascii="Segoe UI" w:hAnsi="Segoe UI" w:cs="Segoe UI"/>
                <w:sz w:val="20"/>
                <w:szCs w:val="20"/>
              </w:rPr>
              <w:t>Pasture fencing; access paths; watering points.</w:t>
            </w:r>
          </w:p>
          <w:p w14:paraId="19119B54" w14:textId="655C5DC2"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Energy efficiency:</w:t>
            </w:r>
            <w:r w:rsidRPr="00D80B71">
              <w:rPr>
                <w:rFonts w:ascii="Segoe UI" w:hAnsi="Segoe UI" w:cs="Segoe UI"/>
                <w:sz w:val="20"/>
                <w:szCs w:val="20"/>
              </w:rPr>
              <w:t xml:space="preserve"> insulation materials and works; roof insulation; sandwich panels.</w:t>
            </w:r>
          </w:p>
          <w:p w14:paraId="2B6B8E8F" w14:textId="5380A02F" w:rsidR="006324D2" w:rsidRPr="00D80B71" w:rsidRDefault="006324D2" w:rsidP="00371ADC">
            <w:pPr>
              <w:pStyle w:val="Header"/>
              <w:numPr>
                <w:ilvl w:val="0"/>
                <w:numId w:val="56"/>
              </w:numPr>
              <w:spacing w:line="264" w:lineRule="auto"/>
              <w:ind w:right="85"/>
              <w:jc w:val="both"/>
              <w:rPr>
                <w:rFonts w:ascii="Segoe UI" w:hAnsi="Segoe UI" w:cs="Segoe UI"/>
                <w:sz w:val="20"/>
                <w:szCs w:val="20"/>
              </w:rPr>
            </w:pPr>
            <w:r w:rsidRPr="00D80B71">
              <w:rPr>
                <w:rFonts w:ascii="Segoe UI" w:hAnsi="Segoe UI" w:cs="Segoe UI"/>
                <w:b/>
                <w:bCs/>
                <w:sz w:val="20"/>
                <w:szCs w:val="20"/>
              </w:rPr>
              <w:t>Beekeeping equipment:</w:t>
            </w:r>
            <w:r w:rsidRPr="00D80B71">
              <w:rPr>
                <w:rFonts w:ascii="Segoe UI" w:hAnsi="Segoe UI" w:cs="Segoe UI"/>
                <w:sz w:val="20"/>
                <w:szCs w:val="20"/>
              </w:rPr>
              <w:t xml:space="preserve"> storage areas; grafting laboratories; temperature-controlled rooms; rearing hives; frame incubators; hive monitoring software; wax centrifuges; wax melting tanks; wax moulding machines; honey pot cranes; honey dehumidifiers.</w:t>
            </w:r>
          </w:p>
          <w:p w14:paraId="549FD70A" w14:textId="77777777" w:rsidR="00FA49F1" w:rsidRPr="00D80B71" w:rsidRDefault="00FA49F1"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13097899" w14:textId="5979C864" w:rsidR="00FA49F1" w:rsidRPr="00D80B71" w:rsidRDefault="00750678" w:rsidP="002F6530">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2" w:history="1">
              <w:r w:rsidRPr="00D80B71">
                <w:rPr>
                  <w:rStyle w:val="Hyperlink"/>
                  <w:rFonts w:ascii="Segoe UI" w:hAnsi="Segoe UI" w:cs="Segoe UI"/>
                  <w:sz w:val="20"/>
                  <w:szCs w:val="20"/>
                </w:rPr>
                <w:t>www.grandest.fr/wp-content/uploads/2025/04/reglement-aap-ipage-elevage-essentiel.pdf</w:t>
              </w:r>
            </w:hyperlink>
            <w:r w:rsidRPr="00D80B71">
              <w:rPr>
                <w:rFonts w:ascii="Segoe UI" w:hAnsi="Segoe UI" w:cs="Segoe UI"/>
                <w:sz w:val="20"/>
                <w:szCs w:val="20"/>
              </w:rPr>
              <w:t xml:space="preserve"> </w:t>
            </w:r>
            <w:r w:rsidR="00FA49F1" w:rsidRPr="00D80B71">
              <w:rPr>
                <w:rFonts w:ascii="Segoe UI" w:hAnsi="Segoe UI" w:cs="Segoe UI"/>
                <w:sz w:val="20"/>
                <w:szCs w:val="20"/>
              </w:rPr>
              <w:t xml:space="preserve"> </w:t>
            </w:r>
          </w:p>
        </w:tc>
      </w:tr>
      <w:tr w:rsidR="00FA49F1" w:rsidRPr="00D80B71" w14:paraId="091759C8" w14:textId="77777777" w:rsidTr="002F6530">
        <w:tc>
          <w:tcPr>
            <w:tcW w:w="1696" w:type="dxa"/>
          </w:tcPr>
          <w:p w14:paraId="37A614DD"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797B451D" w14:textId="21FC3F8C" w:rsidR="00FA49F1" w:rsidRPr="00D80B71" w:rsidRDefault="00C91D70" w:rsidP="002F65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Applications open until 30</w:t>
            </w:r>
            <w:r w:rsidRPr="00D80B71">
              <w:rPr>
                <w:rFonts w:ascii="Segoe UI" w:hAnsi="Segoe UI" w:cs="Segoe UI"/>
                <w:sz w:val="20"/>
                <w:szCs w:val="20"/>
                <w:vertAlign w:val="superscript"/>
              </w:rPr>
              <w:t>th</w:t>
            </w:r>
            <w:r w:rsidRPr="00D80B71">
              <w:rPr>
                <w:rFonts w:ascii="Segoe UI" w:hAnsi="Segoe UI" w:cs="Segoe UI"/>
                <w:sz w:val="20"/>
                <w:szCs w:val="20"/>
              </w:rPr>
              <w:t xml:space="preserve"> June 2025</w:t>
            </w:r>
          </w:p>
        </w:tc>
      </w:tr>
      <w:tr w:rsidR="00FA49F1" w:rsidRPr="00D80B71" w14:paraId="6F130CE2" w14:textId="77777777" w:rsidTr="002F6530">
        <w:tc>
          <w:tcPr>
            <w:tcW w:w="1696" w:type="dxa"/>
          </w:tcPr>
          <w:p w14:paraId="5FDC0507" w14:textId="27562357" w:rsidR="00FA49F1" w:rsidRPr="00D80B71" w:rsidRDefault="00FA49F1" w:rsidP="002F6530">
            <w:pPr>
              <w:pStyle w:val="Header"/>
              <w:spacing w:line="264" w:lineRule="auto"/>
              <w:ind w:right="85"/>
              <w:rPr>
                <w:rFonts w:ascii="Segoe UI" w:hAnsi="Segoe UI" w:cs="Segoe UI"/>
                <w:b/>
                <w:sz w:val="20"/>
                <w:szCs w:val="20"/>
              </w:rPr>
            </w:pPr>
            <w:r w:rsidRPr="00D80B71">
              <w:rPr>
                <w:rFonts w:ascii="Segoe UI" w:hAnsi="Segoe UI" w:cs="Segoe UI"/>
                <w:b/>
                <w:sz w:val="20"/>
                <w:szCs w:val="20"/>
              </w:rPr>
              <w:t xml:space="preserve">Latest </w:t>
            </w:r>
          </w:p>
        </w:tc>
        <w:tc>
          <w:tcPr>
            <w:tcW w:w="7132" w:type="dxa"/>
          </w:tcPr>
          <w:p w14:paraId="16B9C04D" w14:textId="5E3AF341" w:rsidR="00FA49F1" w:rsidRPr="00D80B71" w:rsidRDefault="00750678" w:rsidP="002F6530">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New scheme added</w:t>
            </w:r>
          </w:p>
        </w:tc>
      </w:tr>
      <w:tr w:rsidR="00FA49F1" w:rsidRPr="00D80B71" w14:paraId="48BF909E" w14:textId="77777777" w:rsidTr="002F6530">
        <w:tc>
          <w:tcPr>
            <w:tcW w:w="1696" w:type="dxa"/>
          </w:tcPr>
          <w:p w14:paraId="48E21BCF" w14:textId="77777777" w:rsidR="00FA49F1" w:rsidRPr="00D80B71" w:rsidRDefault="00FA49F1" w:rsidP="002F65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2551A8A5" w14:textId="2531B032" w:rsidR="00FA49F1" w:rsidRPr="00D80B71" w:rsidRDefault="00FA49F1" w:rsidP="002F65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 xml:space="preserve">Presents opportunities to </w:t>
            </w:r>
            <w:r w:rsidR="00D27330" w:rsidRPr="00D80B71">
              <w:rPr>
                <w:rFonts w:ascii="Segoe UI" w:hAnsi="Segoe UI" w:cs="Segoe UI"/>
                <w:i/>
                <w:sz w:val="20"/>
                <w:szCs w:val="20"/>
              </w:rPr>
              <w:t>suppliers of livestock equipment and sustainable farming technologies farmers seek to modernise their operations in line with grant-supported initiatives.</w:t>
            </w:r>
          </w:p>
        </w:tc>
      </w:tr>
    </w:tbl>
    <w:p w14:paraId="5055B34B" w14:textId="7E412456" w:rsidR="00AF302D" w:rsidRDefault="00AF302D" w:rsidP="00AF302D">
      <w:pPr>
        <w:rPr>
          <w:rFonts w:asciiTheme="majorHAnsi" w:eastAsiaTheme="majorEastAsia" w:hAnsiTheme="majorHAnsi" w:cstheme="majorBidi"/>
          <w:color w:val="2F5496" w:themeColor="accent1" w:themeShade="BF"/>
          <w:sz w:val="32"/>
          <w:szCs w:val="32"/>
        </w:rPr>
      </w:pPr>
    </w:p>
    <w:p w14:paraId="1FC4EA70" w14:textId="45B2644F" w:rsidR="00E93FDE" w:rsidRDefault="00C70740" w:rsidP="00E93FDE">
      <w:pPr>
        <w:pStyle w:val="Heading3"/>
      </w:pPr>
      <w:bookmarkStart w:id="132" w:name="_Ovine_Genetic_Improvement"/>
      <w:bookmarkEnd w:id="132"/>
      <w:r w:rsidRPr="00C70740">
        <w:lastRenderedPageBreak/>
        <w:t>Ovine Genetic Improvement Support</w:t>
      </w:r>
    </w:p>
    <w:tbl>
      <w:tblPr>
        <w:tblStyle w:val="TableGrid"/>
        <w:tblW w:w="0" w:type="auto"/>
        <w:tblLook w:val="04A0" w:firstRow="1" w:lastRow="0" w:firstColumn="1" w:lastColumn="0" w:noHBand="0" w:noVBand="1"/>
      </w:tblPr>
      <w:tblGrid>
        <w:gridCol w:w="1696"/>
        <w:gridCol w:w="7132"/>
      </w:tblGrid>
      <w:tr w:rsidR="00E93FDE" w:rsidRPr="00724B19" w14:paraId="296E79AF" w14:textId="77777777" w:rsidTr="009C74D2">
        <w:tc>
          <w:tcPr>
            <w:tcW w:w="1696" w:type="dxa"/>
          </w:tcPr>
          <w:p w14:paraId="3507AE35"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Grant Name</w:t>
            </w:r>
          </w:p>
        </w:tc>
        <w:tc>
          <w:tcPr>
            <w:tcW w:w="7132" w:type="dxa"/>
          </w:tcPr>
          <w:p w14:paraId="02B3090A" w14:textId="27999278" w:rsidR="00E93FDE" w:rsidRPr="00724B19" w:rsidRDefault="00C70740" w:rsidP="009C74D2">
            <w:pPr>
              <w:pStyle w:val="Header"/>
              <w:spacing w:line="264" w:lineRule="auto"/>
              <w:ind w:right="85"/>
              <w:jc w:val="both"/>
              <w:rPr>
                <w:rFonts w:ascii="Segoe UI" w:hAnsi="Segoe UI" w:cs="Segoe UI"/>
                <w:b/>
                <w:bCs/>
                <w:sz w:val="20"/>
                <w:szCs w:val="20"/>
                <w:highlight w:val="yellow"/>
              </w:rPr>
            </w:pPr>
            <w:r w:rsidRPr="00724B19">
              <w:rPr>
                <w:rFonts w:ascii="Segoe UI" w:hAnsi="Segoe UI" w:cs="Segoe UI"/>
                <w:b/>
                <w:bCs/>
                <w:sz w:val="20"/>
                <w:szCs w:val="20"/>
                <w:highlight w:val="yellow"/>
              </w:rPr>
              <w:t>Ovine Genetic Improvement Support</w:t>
            </w:r>
            <w:r w:rsidRPr="00724B19">
              <w:rPr>
                <w:rFonts w:ascii="Segoe UI" w:hAnsi="Segoe UI" w:cs="Segoe UI"/>
                <w:b/>
                <w:bCs/>
                <w:sz w:val="20"/>
                <w:szCs w:val="20"/>
                <w:highlight w:val="yellow"/>
              </w:rPr>
              <w:t xml:space="preserve"> </w:t>
            </w:r>
            <w:r w:rsidR="00E93FDE" w:rsidRPr="00724B19">
              <w:rPr>
                <w:rFonts w:ascii="Segoe UI" w:hAnsi="Segoe UI" w:cs="Segoe UI"/>
                <w:b/>
                <w:bCs/>
                <w:i/>
                <w:iCs/>
                <w:sz w:val="20"/>
                <w:szCs w:val="20"/>
                <w:highlight w:val="yellow"/>
              </w:rPr>
              <w:t>(</w:t>
            </w:r>
            <w:r w:rsidR="001F19F5" w:rsidRPr="00724B19">
              <w:rPr>
                <w:rFonts w:ascii="Segoe UI" w:hAnsi="Segoe UI" w:cs="Segoe UI"/>
                <w:b/>
                <w:bCs/>
                <w:i/>
                <w:iCs/>
                <w:sz w:val="20"/>
                <w:szCs w:val="20"/>
                <w:highlight w:val="yellow"/>
              </w:rPr>
              <w:t>Aide au Développement de la Génétique Ovine</w:t>
            </w:r>
            <w:r w:rsidR="00E93FDE" w:rsidRPr="00724B19">
              <w:rPr>
                <w:rFonts w:ascii="Segoe UI" w:hAnsi="Segoe UI" w:cs="Segoe UI"/>
                <w:b/>
                <w:bCs/>
                <w:i/>
                <w:iCs/>
                <w:sz w:val="20"/>
                <w:szCs w:val="20"/>
                <w:highlight w:val="yellow"/>
              </w:rPr>
              <w:t>)</w:t>
            </w:r>
          </w:p>
        </w:tc>
      </w:tr>
      <w:tr w:rsidR="00E93FDE" w:rsidRPr="00724B19" w14:paraId="0AF480B5" w14:textId="77777777" w:rsidTr="009C74D2">
        <w:tc>
          <w:tcPr>
            <w:tcW w:w="1696" w:type="dxa"/>
          </w:tcPr>
          <w:p w14:paraId="0E3EF922"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Grant Purpose</w:t>
            </w:r>
          </w:p>
        </w:tc>
        <w:tc>
          <w:tcPr>
            <w:tcW w:w="7132" w:type="dxa"/>
          </w:tcPr>
          <w:p w14:paraId="20E84D91" w14:textId="3A82AD76" w:rsidR="00E93FDE" w:rsidRPr="00724B19" w:rsidRDefault="001F19F5" w:rsidP="009C74D2">
            <w:pPr>
              <w:pStyle w:val="Header"/>
              <w:spacing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S</w:t>
            </w:r>
            <w:r w:rsidRPr="00724B19">
              <w:rPr>
                <w:rFonts w:ascii="Segoe UI" w:hAnsi="Segoe UI" w:cs="Segoe UI"/>
                <w:sz w:val="20"/>
                <w:szCs w:val="20"/>
                <w:highlight w:val="yellow"/>
              </w:rPr>
              <w:t>upports breeders of sheep in improving their flocks’ genetic quality, reinforcing breeding performance and competitiveness within the ovine sector of Grand Est.</w:t>
            </w:r>
            <w:r w:rsidR="00E93FDE" w:rsidRPr="00724B19">
              <w:rPr>
                <w:rFonts w:ascii="Segoe UI" w:hAnsi="Segoe UI" w:cs="Segoe UI"/>
                <w:sz w:val="20"/>
                <w:szCs w:val="20"/>
                <w:highlight w:val="yellow"/>
              </w:rPr>
              <w:t>.</w:t>
            </w:r>
          </w:p>
        </w:tc>
      </w:tr>
      <w:tr w:rsidR="00E93FDE" w:rsidRPr="00724B19" w14:paraId="3B558C81" w14:textId="77777777" w:rsidTr="009C74D2">
        <w:tc>
          <w:tcPr>
            <w:tcW w:w="1696" w:type="dxa"/>
          </w:tcPr>
          <w:p w14:paraId="60FA48BD"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Grant Rate</w:t>
            </w:r>
          </w:p>
        </w:tc>
        <w:tc>
          <w:tcPr>
            <w:tcW w:w="7132" w:type="dxa"/>
          </w:tcPr>
          <w:p w14:paraId="7CC56235" w14:textId="1AFCF6FD" w:rsidR="00E93FDE" w:rsidRPr="00724B19" w:rsidRDefault="0000332F" w:rsidP="009C74D2">
            <w:pPr>
              <w:pStyle w:val="Header"/>
              <w:spacing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Various payment rates depending on th</w:t>
            </w:r>
            <w:r w:rsidR="00493933" w:rsidRPr="00724B19">
              <w:rPr>
                <w:rFonts w:ascii="Segoe UI" w:hAnsi="Segoe UI" w:cs="Segoe UI"/>
                <w:sz w:val="20"/>
                <w:szCs w:val="20"/>
                <w:highlight w:val="yellow"/>
              </w:rPr>
              <w:t>e task as set out below.</w:t>
            </w:r>
          </w:p>
        </w:tc>
      </w:tr>
      <w:tr w:rsidR="00E93FDE" w:rsidRPr="00724B19" w14:paraId="18B95C41" w14:textId="77777777" w:rsidTr="009C74D2">
        <w:tc>
          <w:tcPr>
            <w:tcW w:w="1696" w:type="dxa"/>
          </w:tcPr>
          <w:p w14:paraId="5BFC1770"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Grant Detail</w:t>
            </w:r>
          </w:p>
        </w:tc>
        <w:tc>
          <w:tcPr>
            <w:tcW w:w="7132" w:type="dxa"/>
          </w:tcPr>
          <w:p w14:paraId="711C1713" w14:textId="1D80F795" w:rsidR="00E93FDE" w:rsidRPr="00724B19" w:rsidRDefault="00A829D7" w:rsidP="009C74D2">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this scheme covers technical or veterinary support (e.g., semen or embryo testing, genetic testing, breeding consultancy). It is managed through conventional regional procedures</w:t>
            </w:r>
            <w:r w:rsidR="00E93FDE" w:rsidRPr="00724B19">
              <w:rPr>
                <w:rFonts w:ascii="Segoe UI" w:hAnsi="Segoe UI" w:cs="Segoe UI"/>
                <w:sz w:val="20"/>
                <w:szCs w:val="20"/>
                <w:highlight w:val="yellow"/>
              </w:rPr>
              <w:t xml:space="preserve">. </w:t>
            </w:r>
          </w:p>
          <w:p w14:paraId="4BB3CD69" w14:textId="63D2C505" w:rsidR="000B5A75" w:rsidRPr="00724B19" w:rsidRDefault="000B5A75" w:rsidP="000B5A75">
            <w:pPr>
              <w:pStyle w:val="Header"/>
              <w:numPr>
                <w:ilvl w:val="0"/>
                <w:numId w:val="137"/>
              </w:numPr>
              <w:spacing w:before="120" w:after="120" w:line="264" w:lineRule="auto"/>
              <w:ind w:right="85"/>
              <w:jc w:val="both"/>
              <w:rPr>
                <w:rFonts w:ascii="Segoe UI" w:hAnsi="Segoe UI" w:cs="Segoe UI"/>
                <w:sz w:val="20"/>
                <w:szCs w:val="20"/>
                <w:highlight w:val="yellow"/>
              </w:rPr>
            </w:pPr>
            <w:r w:rsidRPr="00724B19">
              <w:rPr>
                <w:rFonts w:ascii="Segoe UI" w:hAnsi="Segoe UI" w:cs="Segoe UI"/>
                <w:b/>
                <w:bCs/>
                <w:sz w:val="20"/>
                <w:szCs w:val="20"/>
                <w:highlight w:val="yellow"/>
              </w:rPr>
              <w:t>Evaluation of rams</w:t>
            </w:r>
            <w:r w:rsidRPr="00724B19">
              <w:rPr>
                <w:rFonts w:ascii="Segoe UI" w:hAnsi="Segoe UI" w:cs="Segoe UI"/>
                <w:b/>
                <w:bCs/>
                <w:sz w:val="20"/>
                <w:szCs w:val="20"/>
                <w:highlight w:val="yellow"/>
              </w:rPr>
              <w:t>:</w:t>
            </w:r>
            <w:r w:rsidRPr="00724B19">
              <w:rPr>
                <w:rFonts w:ascii="Segoe UI" w:hAnsi="Segoe UI" w:cs="Segoe UI"/>
                <w:sz w:val="20"/>
                <w:szCs w:val="20"/>
                <w:highlight w:val="yellow"/>
              </w:rPr>
              <w:t xml:space="preserve"> </w:t>
            </w:r>
            <w:r w:rsidRPr="00724B19">
              <w:rPr>
                <w:rFonts w:ascii="Segoe UI" w:hAnsi="Segoe UI" w:cs="Segoe UI"/>
                <w:sz w:val="20"/>
                <w:szCs w:val="20"/>
                <w:highlight w:val="yellow"/>
              </w:rPr>
              <w:t xml:space="preserve">Covers 70% of the evaluation costs, with a flat-rate cap of €143.50 per evaluated ram </w:t>
            </w:r>
          </w:p>
          <w:p w14:paraId="4DCF32FB" w14:textId="77777777" w:rsidR="000B5A75" w:rsidRPr="00724B19" w:rsidRDefault="000B5A75" w:rsidP="000B5A75">
            <w:pPr>
              <w:pStyle w:val="Header"/>
              <w:numPr>
                <w:ilvl w:val="0"/>
                <w:numId w:val="137"/>
              </w:numPr>
              <w:spacing w:before="120" w:after="120" w:line="264" w:lineRule="auto"/>
              <w:ind w:right="85"/>
              <w:jc w:val="both"/>
              <w:rPr>
                <w:rFonts w:ascii="Segoe UI" w:hAnsi="Segoe UI" w:cs="Segoe UI"/>
                <w:b/>
                <w:bCs/>
                <w:sz w:val="20"/>
                <w:szCs w:val="20"/>
                <w:highlight w:val="yellow"/>
              </w:rPr>
            </w:pPr>
            <w:r w:rsidRPr="00724B19">
              <w:rPr>
                <w:rFonts w:ascii="Segoe UI" w:hAnsi="Segoe UI" w:cs="Segoe UI"/>
                <w:b/>
                <w:bCs/>
                <w:sz w:val="20"/>
                <w:szCs w:val="20"/>
                <w:highlight w:val="yellow"/>
              </w:rPr>
              <w:t>Evaluation of ewes</w:t>
            </w:r>
            <w:r w:rsidRPr="00724B19">
              <w:rPr>
                <w:rFonts w:ascii="Segoe UI" w:hAnsi="Segoe UI" w:cs="Segoe UI"/>
                <w:b/>
                <w:bCs/>
                <w:sz w:val="20"/>
                <w:szCs w:val="20"/>
                <w:highlight w:val="yellow"/>
              </w:rPr>
              <w:t>:</w:t>
            </w:r>
          </w:p>
          <w:p w14:paraId="140F9A8C" w14:textId="77777777" w:rsidR="000B5A75" w:rsidRPr="00724B19" w:rsidRDefault="000B5A75" w:rsidP="000B5A75">
            <w:pPr>
              <w:pStyle w:val="Header"/>
              <w:numPr>
                <w:ilvl w:val="1"/>
                <w:numId w:val="137"/>
              </w:numPr>
              <w:spacing w:before="120" w:after="120"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For ewes from selection flocks: reimburses 50% of evaluation costs, capped at €65.50 per qualified ewe</w:t>
            </w:r>
            <w:r w:rsidRPr="00724B19">
              <w:rPr>
                <w:rFonts w:ascii="Segoe UI" w:hAnsi="Segoe UI" w:cs="Segoe UI"/>
                <w:sz w:val="20"/>
                <w:szCs w:val="20"/>
                <w:highlight w:val="yellow"/>
              </w:rPr>
              <w:t>.</w:t>
            </w:r>
            <w:r w:rsidRPr="00724B19">
              <w:rPr>
                <w:rFonts w:ascii="Segoe UI" w:hAnsi="Segoe UI" w:cs="Segoe UI"/>
                <w:sz w:val="20"/>
                <w:szCs w:val="20"/>
                <w:highlight w:val="yellow"/>
              </w:rPr>
              <w:t xml:space="preserve"> </w:t>
            </w:r>
          </w:p>
          <w:p w14:paraId="753F43BC" w14:textId="5F84EF1E" w:rsidR="000B5A75" w:rsidRPr="00724B19" w:rsidRDefault="000B5A75" w:rsidP="000B5A75">
            <w:pPr>
              <w:pStyle w:val="Header"/>
              <w:numPr>
                <w:ilvl w:val="1"/>
                <w:numId w:val="137"/>
              </w:numPr>
              <w:spacing w:before="120" w:after="120"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 xml:space="preserve">For ewes from performance monitoring flocks: reimburses 50% of evaluation costs, capped at €51.50 per ewe </w:t>
            </w:r>
          </w:p>
          <w:p w14:paraId="65A68789" w14:textId="20B00CB9" w:rsidR="000B5A75" w:rsidRPr="00724B19" w:rsidRDefault="000B5A75" w:rsidP="000B5A75">
            <w:pPr>
              <w:pStyle w:val="Header"/>
              <w:numPr>
                <w:ilvl w:val="0"/>
                <w:numId w:val="137"/>
              </w:numPr>
              <w:spacing w:before="120" w:after="120" w:line="264" w:lineRule="auto"/>
              <w:ind w:right="85"/>
              <w:jc w:val="both"/>
              <w:rPr>
                <w:rFonts w:ascii="Segoe UI" w:hAnsi="Segoe UI" w:cs="Segoe UI"/>
                <w:sz w:val="20"/>
                <w:szCs w:val="20"/>
                <w:highlight w:val="yellow"/>
              </w:rPr>
            </w:pPr>
            <w:r w:rsidRPr="00724B19">
              <w:rPr>
                <w:rFonts w:ascii="Segoe UI" w:hAnsi="Segoe UI" w:cs="Segoe UI"/>
                <w:b/>
                <w:bCs/>
                <w:sz w:val="20"/>
                <w:szCs w:val="20"/>
                <w:highlight w:val="yellow"/>
              </w:rPr>
              <w:t>Ovine performance monitoring</w:t>
            </w:r>
            <w:r w:rsidRPr="00724B19">
              <w:rPr>
                <w:rFonts w:ascii="Segoe UI" w:hAnsi="Segoe UI" w:cs="Segoe UI"/>
                <w:sz w:val="20"/>
                <w:szCs w:val="20"/>
                <w:highlight w:val="yellow"/>
              </w:rPr>
              <w:t xml:space="preserve">: </w:t>
            </w:r>
            <w:r w:rsidRPr="00724B19">
              <w:rPr>
                <w:rFonts w:ascii="Segoe UI" w:hAnsi="Segoe UI" w:cs="Segoe UI"/>
                <w:sz w:val="20"/>
                <w:szCs w:val="20"/>
                <w:highlight w:val="yellow"/>
              </w:rPr>
              <w:t>Covers 70% of annual performance monitoring costs, limited to €2.80 per ewe monitored per year.</w:t>
            </w:r>
          </w:p>
          <w:p w14:paraId="3C9A667B" w14:textId="05187F86" w:rsidR="000B5A75" w:rsidRPr="00724B19" w:rsidRDefault="000B5A75" w:rsidP="009C74D2">
            <w:pPr>
              <w:pStyle w:val="Header"/>
              <w:numPr>
                <w:ilvl w:val="0"/>
                <w:numId w:val="137"/>
              </w:numPr>
              <w:spacing w:before="120" w:after="120" w:line="264" w:lineRule="auto"/>
              <w:ind w:right="85"/>
              <w:jc w:val="both"/>
              <w:rPr>
                <w:rFonts w:ascii="Segoe UI" w:hAnsi="Segoe UI" w:cs="Segoe UI"/>
                <w:sz w:val="20"/>
                <w:szCs w:val="20"/>
                <w:highlight w:val="yellow"/>
              </w:rPr>
            </w:pPr>
            <w:r w:rsidRPr="00724B19">
              <w:rPr>
                <w:rFonts w:ascii="Segoe UI" w:hAnsi="Segoe UI" w:cs="Segoe UI"/>
                <w:b/>
                <w:bCs/>
                <w:sz w:val="20"/>
                <w:szCs w:val="20"/>
                <w:highlight w:val="yellow"/>
              </w:rPr>
              <w:t>Artificial insemination (</w:t>
            </w:r>
            <w:r w:rsidRPr="00724B19">
              <w:rPr>
                <w:rFonts w:ascii="Segoe UI" w:hAnsi="Segoe UI" w:cs="Segoe UI"/>
                <w:b/>
                <w:bCs/>
                <w:sz w:val="20"/>
                <w:szCs w:val="20"/>
                <w:highlight w:val="yellow"/>
              </w:rPr>
              <w:t>AI</w:t>
            </w:r>
            <w:r w:rsidRPr="00724B19">
              <w:rPr>
                <w:rFonts w:ascii="Segoe UI" w:hAnsi="Segoe UI" w:cs="Segoe UI"/>
                <w:b/>
                <w:bCs/>
                <w:sz w:val="20"/>
                <w:szCs w:val="20"/>
                <w:highlight w:val="yellow"/>
              </w:rPr>
              <w:t>) support</w:t>
            </w:r>
            <w:r w:rsidRPr="00724B19">
              <w:rPr>
                <w:rFonts w:ascii="Segoe UI" w:hAnsi="Segoe UI" w:cs="Segoe UI"/>
                <w:b/>
                <w:bCs/>
                <w:sz w:val="20"/>
                <w:szCs w:val="20"/>
                <w:highlight w:val="yellow"/>
              </w:rPr>
              <w:t>:</w:t>
            </w:r>
            <w:r w:rsidRPr="00724B19">
              <w:rPr>
                <w:rFonts w:ascii="Segoe UI" w:hAnsi="Segoe UI" w:cs="Segoe UI"/>
                <w:sz w:val="20"/>
                <w:szCs w:val="20"/>
                <w:highlight w:val="yellow"/>
              </w:rPr>
              <w:t xml:space="preserve"> </w:t>
            </w:r>
            <w:r w:rsidRPr="00724B19">
              <w:rPr>
                <w:rFonts w:ascii="Segoe UI" w:hAnsi="Segoe UI" w:cs="Segoe UI"/>
                <w:sz w:val="20"/>
                <w:szCs w:val="20"/>
                <w:highlight w:val="yellow"/>
              </w:rPr>
              <w:t>Reimburses 70% of insemination costs, up to a maximum of €16 per ewe</w:t>
            </w:r>
          </w:p>
          <w:p w14:paraId="7D7F53A8" w14:textId="037ECE30" w:rsidR="00E93FDE" w:rsidRPr="00724B19" w:rsidRDefault="00E93FDE" w:rsidP="00493933">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r w:rsidRPr="00724B19">
              <w:rPr>
                <w:rFonts w:ascii="Segoe UI" w:hAnsi="Segoe UI" w:cs="Segoe UI"/>
                <w:sz w:val="20"/>
                <w:szCs w:val="20"/>
                <w:highlight w:val="yellow"/>
              </w:rPr>
              <w:t xml:space="preserve">Further detail via: </w:t>
            </w:r>
            <w:hyperlink r:id="rId163" w:history="1">
              <w:r w:rsidR="00493933" w:rsidRPr="00724B19">
                <w:rPr>
                  <w:rStyle w:val="Hyperlink"/>
                  <w:rFonts w:ascii="Segoe UI" w:hAnsi="Segoe UI" w:cs="Segoe UI"/>
                  <w:sz w:val="20"/>
                  <w:szCs w:val="20"/>
                  <w:highlight w:val="yellow"/>
                </w:rPr>
                <w:t>https://www.grandest.fr/wp-content/uploads/2018/03/reglement-dispositif-genetique-ovine-2025-1.pdf</w:t>
              </w:r>
            </w:hyperlink>
            <w:r w:rsidR="00493933" w:rsidRPr="00724B19">
              <w:rPr>
                <w:rFonts w:ascii="Segoe UI" w:hAnsi="Segoe UI" w:cs="Segoe UI"/>
                <w:sz w:val="20"/>
                <w:szCs w:val="20"/>
                <w:highlight w:val="yellow"/>
              </w:rPr>
              <w:t xml:space="preserve"> </w:t>
            </w:r>
            <w:r w:rsidRPr="00724B19">
              <w:rPr>
                <w:rFonts w:ascii="Segoe UI" w:hAnsi="Segoe UI" w:cs="Segoe UI"/>
                <w:sz w:val="20"/>
                <w:szCs w:val="20"/>
                <w:highlight w:val="yellow"/>
              </w:rPr>
              <w:t xml:space="preserve"> </w:t>
            </w:r>
          </w:p>
        </w:tc>
      </w:tr>
      <w:tr w:rsidR="00E93FDE" w:rsidRPr="00724B19" w14:paraId="16811A41" w14:textId="77777777" w:rsidTr="009C74D2">
        <w:tc>
          <w:tcPr>
            <w:tcW w:w="1696" w:type="dxa"/>
          </w:tcPr>
          <w:p w14:paraId="1A14E5C9"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Duration</w:t>
            </w:r>
          </w:p>
        </w:tc>
        <w:tc>
          <w:tcPr>
            <w:tcW w:w="7132" w:type="dxa"/>
          </w:tcPr>
          <w:p w14:paraId="2EBFFE07" w14:textId="1E8F25FA" w:rsidR="00E93FDE" w:rsidRPr="00724B19" w:rsidRDefault="00E93FDE" w:rsidP="009C74D2">
            <w:pPr>
              <w:pStyle w:val="Header"/>
              <w:spacing w:line="264" w:lineRule="auto"/>
              <w:ind w:right="85"/>
              <w:jc w:val="both"/>
              <w:rPr>
                <w:rFonts w:ascii="Segoe UI" w:hAnsi="Segoe UI" w:cs="Segoe UI"/>
                <w:sz w:val="20"/>
                <w:szCs w:val="20"/>
                <w:highlight w:val="yellow"/>
              </w:rPr>
            </w:pPr>
            <w:r w:rsidRPr="00724B19">
              <w:rPr>
                <w:rFonts w:ascii="Segoe UI" w:hAnsi="Segoe UI" w:cs="Segoe UI"/>
                <w:sz w:val="20"/>
                <w:szCs w:val="20"/>
                <w:highlight w:val="yellow"/>
              </w:rPr>
              <w:t>Runs</w:t>
            </w:r>
            <w:r w:rsidR="002A2ABA" w:rsidRPr="00724B19">
              <w:rPr>
                <w:rFonts w:ascii="Segoe UI" w:hAnsi="Segoe UI" w:cs="Segoe UI"/>
                <w:sz w:val="20"/>
                <w:szCs w:val="20"/>
                <w:highlight w:val="yellow"/>
              </w:rPr>
              <w:t xml:space="preserve"> for 2025. No specific deadlines provided.</w:t>
            </w:r>
          </w:p>
        </w:tc>
      </w:tr>
      <w:tr w:rsidR="00E93FDE" w:rsidRPr="00724B19" w14:paraId="4001D885" w14:textId="77777777" w:rsidTr="009C74D2">
        <w:tc>
          <w:tcPr>
            <w:tcW w:w="1696" w:type="dxa"/>
          </w:tcPr>
          <w:p w14:paraId="71D8DC91" w14:textId="77777777" w:rsidR="00E93FDE" w:rsidRPr="00724B19" w:rsidRDefault="00E93FDE" w:rsidP="009C74D2">
            <w:pPr>
              <w:pStyle w:val="Header"/>
              <w:spacing w:line="264" w:lineRule="auto"/>
              <w:ind w:right="85"/>
              <w:rPr>
                <w:rFonts w:ascii="Segoe UI" w:hAnsi="Segoe UI" w:cs="Segoe UI"/>
                <w:b/>
                <w:sz w:val="20"/>
                <w:szCs w:val="20"/>
                <w:highlight w:val="yellow"/>
              </w:rPr>
            </w:pPr>
            <w:r w:rsidRPr="00724B19">
              <w:rPr>
                <w:rFonts w:ascii="Segoe UI" w:hAnsi="Segoe UI" w:cs="Segoe UI"/>
                <w:b/>
                <w:sz w:val="20"/>
                <w:szCs w:val="20"/>
                <w:highlight w:val="yellow"/>
              </w:rPr>
              <w:t>Update</w:t>
            </w:r>
          </w:p>
        </w:tc>
        <w:tc>
          <w:tcPr>
            <w:tcW w:w="7132" w:type="dxa"/>
          </w:tcPr>
          <w:p w14:paraId="2792A648" w14:textId="77777777" w:rsidR="00E93FDE" w:rsidRPr="00724B19" w:rsidRDefault="00E93FDE" w:rsidP="009C74D2">
            <w:pPr>
              <w:pStyle w:val="Header"/>
              <w:pBdr>
                <w:top w:val="nil"/>
                <w:left w:val="nil"/>
                <w:bottom w:val="nil"/>
                <w:right w:val="nil"/>
                <w:between w:val="nil"/>
                <w:bar w:val="nil"/>
              </w:pBdr>
              <w:spacing w:line="264" w:lineRule="auto"/>
              <w:ind w:right="85"/>
              <w:rPr>
                <w:rFonts w:ascii="Segoe UI" w:hAnsi="Segoe UI" w:cs="Segoe UI"/>
                <w:sz w:val="20"/>
                <w:szCs w:val="20"/>
                <w:highlight w:val="yellow"/>
              </w:rPr>
            </w:pPr>
          </w:p>
        </w:tc>
      </w:tr>
      <w:tr w:rsidR="00E93FDE" w:rsidRPr="00D80B71" w14:paraId="2318A8A4" w14:textId="77777777" w:rsidTr="009C74D2">
        <w:tc>
          <w:tcPr>
            <w:tcW w:w="1696" w:type="dxa"/>
          </w:tcPr>
          <w:p w14:paraId="21DC4148" w14:textId="77777777" w:rsidR="00E93FDE" w:rsidRPr="00724B19" w:rsidRDefault="00E93FDE" w:rsidP="009C74D2">
            <w:pPr>
              <w:pStyle w:val="Header"/>
              <w:spacing w:line="264" w:lineRule="auto"/>
              <w:ind w:right="85"/>
              <w:jc w:val="both"/>
              <w:rPr>
                <w:rFonts w:ascii="Segoe UI" w:hAnsi="Segoe UI" w:cs="Segoe UI"/>
                <w:b/>
                <w:sz w:val="20"/>
                <w:szCs w:val="20"/>
                <w:highlight w:val="yellow"/>
              </w:rPr>
            </w:pPr>
            <w:r w:rsidRPr="00724B19">
              <w:rPr>
                <w:rFonts w:ascii="Segoe UI" w:hAnsi="Segoe UI" w:cs="Segoe UI"/>
                <w:b/>
                <w:sz w:val="20"/>
                <w:szCs w:val="20"/>
                <w:highlight w:val="yellow"/>
              </w:rPr>
              <w:t>Implications</w:t>
            </w:r>
          </w:p>
        </w:tc>
        <w:tc>
          <w:tcPr>
            <w:tcW w:w="7132" w:type="dxa"/>
          </w:tcPr>
          <w:p w14:paraId="19C12E44" w14:textId="6F72F0C7" w:rsidR="00E93FDE" w:rsidRPr="00D80B71" w:rsidRDefault="00E93FDE" w:rsidP="009C74D2">
            <w:pPr>
              <w:pStyle w:val="Header"/>
              <w:spacing w:line="264" w:lineRule="auto"/>
              <w:ind w:right="85"/>
              <w:jc w:val="both"/>
              <w:rPr>
                <w:rFonts w:ascii="Segoe UI" w:hAnsi="Segoe UI" w:cs="Segoe UI"/>
                <w:iCs/>
                <w:sz w:val="20"/>
                <w:szCs w:val="20"/>
              </w:rPr>
            </w:pPr>
            <w:r w:rsidRPr="00724B19">
              <w:rPr>
                <w:rFonts w:ascii="Segoe UI" w:hAnsi="Segoe UI" w:cs="Segoe UI"/>
                <w:iCs/>
                <w:sz w:val="20"/>
                <w:szCs w:val="20"/>
                <w:highlight w:val="yellow"/>
              </w:rPr>
              <w:t>​</w:t>
            </w:r>
            <w:r w:rsidRPr="00724B19">
              <w:rPr>
                <w:rFonts w:ascii="Segoe UI" w:hAnsi="Segoe UI" w:cs="Segoe UI"/>
                <w:i/>
                <w:iCs/>
                <w:sz w:val="20"/>
                <w:szCs w:val="20"/>
                <w:highlight w:val="yellow"/>
              </w:rPr>
              <w:t xml:space="preserve">Companies </w:t>
            </w:r>
            <w:r w:rsidR="00B16010" w:rsidRPr="00724B19">
              <w:rPr>
                <w:rFonts w:ascii="Segoe UI" w:hAnsi="Segoe UI" w:cs="Segoe UI"/>
                <w:i/>
                <w:iCs/>
                <w:sz w:val="20"/>
                <w:szCs w:val="20"/>
                <w:highlight w:val="yellow"/>
              </w:rPr>
              <w:t>offering l</w:t>
            </w:r>
            <w:r w:rsidR="00B16010" w:rsidRPr="00724B19">
              <w:rPr>
                <w:rFonts w:ascii="Segoe UI" w:hAnsi="Segoe UI" w:cs="Segoe UI"/>
                <w:i/>
                <w:iCs/>
                <w:sz w:val="20"/>
                <w:szCs w:val="20"/>
                <w:highlight w:val="yellow"/>
              </w:rPr>
              <w:t>ivestock genetics, semen and embryo sourcing may see new opportunities</w:t>
            </w:r>
            <w:r w:rsidR="00724B19" w:rsidRPr="00724B19">
              <w:rPr>
                <w:rFonts w:ascii="Segoe UI" w:hAnsi="Segoe UI" w:cs="Segoe UI"/>
                <w:i/>
                <w:iCs/>
                <w:sz w:val="20"/>
                <w:szCs w:val="20"/>
                <w:highlight w:val="yellow"/>
              </w:rPr>
              <w:t xml:space="preserve"> as will veterinary genetics labs</w:t>
            </w:r>
            <w:r w:rsidR="00B16010" w:rsidRPr="00724B19">
              <w:rPr>
                <w:rFonts w:ascii="Segoe UI" w:hAnsi="Segoe UI" w:cs="Segoe UI"/>
                <w:i/>
                <w:iCs/>
                <w:sz w:val="20"/>
                <w:szCs w:val="20"/>
                <w:highlight w:val="yellow"/>
              </w:rPr>
              <w:t>. Supply of certified genetic material, semen straws, or analytical services aligning with regional quality standards could benefit from this incentive.</w:t>
            </w:r>
          </w:p>
        </w:tc>
      </w:tr>
    </w:tbl>
    <w:p w14:paraId="6C0FCBBB" w14:textId="77777777" w:rsidR="00E93FDE" w:rsidRPr="00E93FDE" w:rsidRDefault="00E93FDE" w:rsidP="00E93FDE"/>
    <w:p w14:paraId="3F2CD04F" w14:textId="77777777" w:rsidR="00E93FDE" w:rsidRPr="00D80B71" w:rsidRDefault="00E93FDE" w:rsidP="00AF302D">
      <w:pPr>
        <w:rPr>
          <w:rFonts w:asciiTheme="majorHAnsi" w:eastAsiaTheme="majorEastAsia" w:hAnsiTheme="majorHAnsi" w:cstheme="majorBidi"/>
          <w:color w:val="2F5496" w:themeColor="accent1" w:themeShade="BF"/>
          <w:sz w:val="32"/>
          <w:szCs w:val="32"/>
        </w:rPr>
      </w:pPr>
    </w:p>
    <w:p w14:paraId="6C00F906" w14:textId="77777777" w:rsidR="009B29D1" w:rsidRPr="00D80B71" w:rsidRDefault="009B29D1" w:rsidP="009B29D1">
      <w:pPr>
        <w:pStyle w:val="Heading2"/>
      </w:pPr>
      <w:bookmarkStart w:id="133" w:name="_Toc200708828"/>
      <w:r w:rsidRPr="00D80B71">
        <w:t>Land Management</w:t>
      </w:r>
      <w:bookmarkEnd w:id="133"/>
    </w:p>
    <w:p w14:paraId="11AE5EB4" w14:textId="77777777" w:rsidR="001F7FDF" w:rsidRPr="00D80B71" w:rsidRDefault="001F7FDF" w:rsidP="001F7FDF">
      <w:pPr>
        <w:pStyle w:val="Heading3"/>
      </w:pPr>
      <w:r w:rsidRPr="00D80B71">
        <w:t>Aid for Access, Saving and Management of Water in Agriculture</w:t>
      </w:r>
    </w:p>
    <w:tbl>
      <w:tblPr>
        <w:tblStyle w:val="TableGrid"/>
        <w:tblW w:w="0" w:type="auto"/>
        <w:tblLook w:val="04A0" w:firstRow="1" w:lastRow="0" w:firstColumn="1" w:lastColumn="0" w:noHBand="0" w:noVBand="1"/>
      </w:tblPr>
      <w:tblGrid>
        <w:gridCol w:w="1696"/>
        <w:gridCol w:w="7132"/>
      </w:tblGrid>
      <w:tr w:rsidR="001F7FDF" w:rsidRPr="00D80B71" w14:paraId="2E5081FB" w14:textId="77777777" w:rsidTr="00C21DF3">
        <w:tc>
          <w:tcPr>
            <w:tcW w:w="1696" w:type="dxa"/>
          </w:tcPr>
          <w:p w14:paraId="6973DD47"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CFCEE59" w14:textId="457B33BE" w:rsidR="001F7FDF" w:rsidRPr="00D80B71" w:rsidRDefault="001F7FDF">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Aid for </w:t>
            </w:r>
            <w:r w:rsidR="002F7F63" w:rsidRPr="00D80B71">
              <w:rPr>
                <w:rFonts w:ascii="Segoe UI" w:hAnsi="Segoe UI" w:cs="Segoe UI"/>
                <w:b/>
                <w:bCs/>
                <w:sz w:val="20"/>
                <w:szCs w:val="20"/>
              </w:rPr>
              <w:t>A</w:t>
            </w:r>
            <w:r w:rsidRPr="00D80B71">
              <w:rPr>
                <w:rFonts w:ascii="Segoe UI" w:hAnsi="Segoe UI" w:cs="Segoe UI"/>
                <w:b/>
                <w:bCs/>
                <w:sz w:val="20"/>
                <w:szCs w:val="20"/>
              </w:rPr>
              <w:t xml:space="preserve">ccess, </w:t>
            </w:r>
            <w:r w:rsidR="002F7F63" w:rsidRPr="00D80B71">
              <w:rPr>
                <w:rFonts w:ascii="Segoe UI" w:hAnsi="Segoe UI" w:cs="Segoe UI"/>
                <w:b/>
                <w:bCs/>
                <w:sz w:val="20"/>
                <w:szCs w:val="20"/>
              </w:rPr>
              <w:t>S</w:t>
            </w:r>
            <w:r w:rsidRPr="00D80B71">
              <w:rPr>
                <w:rFonts w:ascii="Segoe UI" w:hAnsi="Segoe UI" w:cs="Segoe UI"/>
                <w:b/>
                <w:bCs/>
                <w:sz w:val="20"/>
                <w:szCs w:val="20"/>
              </w:rPr>
              <w:t xml:space="preserve">aving and </w:t>
            </w:r>
            <w:r w:rsidR="002F7F63" w:rsidRPr="00D80B71">
              <w:rPr>
                <w:rFonts w:ascii="Segoe UI" w:hAnsi="Segoe UI" w:cs="Segoe UI"/>
                <w:b/>
                <w:bCs/>
                <w:sz w:val="20"/>
                <w:szCs w:val="20"/>
              </w:rPr>
              <w:t>M</w:t>
            </w:r>
            <w:r w:rsidRPr="00D80B71">
              <w:rPr>
                <w:rFonts w:ascii="Segoe UI" w:hAnsi="Segoe UI" w:cs="Segoe UI"/>
                <w:b/>
                <w:bCs/>
                <w:sz w:val="20"/>
                <w:szCs w:val="20"/>
              </w:rPr>
              <w:t xml:space="preserve">anagement of </w:t>
            </w:r>
            <w:r w:rsidR="002F7F63" w:rsidRPr="00D80B71">
              <w:rPr>
                <w:rFonts w:ascii="Segoe UI" w:hAnsi="Segoe UI" w:cs="Segoe UI"/>
                <w:b/>
                <w:bCs/>
                <w:sz w:val="20"/>
                <w:szCs w:val="20"/>
              </w:rPr>
              <w:t>W</w:t>
            </w:r>
            <w:r w:rsidRPr="00D80B71">
              <w:rPr>
                <w:rFonts w:ascii="Segoe UI" w:hAnsi="Segoe UI" w:cs="Segoe UI"/>
                <w:b/>
                <w:bCs/>
                <w:sz w:val="20"/>
                <w:szCs w:val="20"/>
              </w:rPr>
              <w:t xml:space="preserve">ater in </w:t>
            </w:r>
            <w:r w:rsidR="002F7F63" w:rsidRPr="00D80B71">
              <w:rPr>
                <w:rFonts w:ascii="Segoe UI" w:hAnsi="Segoe UI" w:cs="Segoe UI"/>
                <w:b/>
                <w:bCs/>
                <w:sz w:val="20"/>
                <w:szCs w:val="20"/>
              </w:rPr>
              <w:t>A</w:t>
            </w:r>
            <w:r w:rsidRPr="00D80B71">
              <w:rPr>
                <w:rFonts w:ascii="Segoe UI" w:hAnsi="Segoe UI" w:cs="Segoe UI"/>
                <w:b/>
                <w:bCs/>
                <w:sz w:val="20"/>
                <w:szCs w:val="20"/>
              </w:rPr>
              <w:t xml:space="preserve">griculture </w:t>
            </w:r>
            <w:r w:rsidRPr="00D80B71">
              <w:rPr>
                <w:rFonts w:ascii="Segoe UI" w:hAnsi="Segoe UI" w:cs="Segoe UI"/>
                <w:b/>
                <w:bCs/>
                <w:i/>
                <w:iCs/>
                <w:sz w:val="20"/>
                <w:szCs w:val="20"/>
              </w:rPr>
              <w:t>(Aide à l’</w:t>
            </w:r>
            <w:r w:rsidR="002F7F63" w:rsidRPr="00D80B71">
              <w:rPr>
                <w:rFonts w:ascii="Segoe UI" w:hAnsi="Segoe UI" w:cs="Segoe UI"/>
                <w:b/>
                <w:bCs/>
                <w:i/>
                <w:iCs/>
                <w:sz w:val="20"/>
                <w:szCs w:val="20"/>
              </w:rPr>
              <w:t>A</w:t>
            </w:r>
            <w:r w:rsidRPr="00D80B71">
              <w:rPr>
                <w:rFonts w:ascii="Segoe UI" w:hAnsi="Segoe UI" w:cs="Segoe UI"/>
                <w:b/>
                <w:bCs/>
                <w:i/>
                <w:iCs/>
                <w:sz w:val="20"/>
                <w:szCs w:val="20"/>
              </w:rPr>
              <w:t>ccès, à l’</w:t>
            </w:r>
            <w:r w:rsidR="002F7F63" w:rsidRPr="00D80B71">
              <w:rPr>
                <w:rFonts w:ascii="Segoe UI" w:hAnsi="Segoe UI" w:cs="Segoe UI"/>
                <w:b/>
                <w:bCs/>
                <w:i/>
                <w:iCs/>
                <w:sz w:val="20"/>
                <w:szCs w:val="20"/>
              </w:rPr>
              <w:t>É</w:t>
            </w:r>
            <w:r w:rsidRPr="00D80B71">
              <w:rPr>
                <w:rFonts w:ascii="Segoe UI" w:hAnsi="Segoe UI" w:cs="Segoe UI"/>
                <w:b/>
                <w:bCs/>
                <w:i/>
                <w:iCs/>
                <w:sz w:val="20"/>
                <w:szCs w:val="20"/>
              </w:rPr>
              <w:t xml:space="preserve">conomie et au </w:t>
            </w:r>
            <w:r w:rsidR="002F7F63" w:rsidRPr="00D80B71">
              <w:rPr>
                <w:rFonts w:ascii="Segoe UI" w:hAnsi="Segoe UI" w:cs="Segoe UI"/>
                <w:b/>
                <w:bCs/>
                <w:i/>
                <w:iCs/>
                <w:sz w:val="20"/>
                <w:szCs w:val="20"/>
              </w:rPr>
              <w:t>P</w:t>
            </w:r>
            <w:r w:rsidRPr="00D80B71">
              <w:rPr>
                <w:rFonts w:ascii="Segoe UI" w:hAnsi="Segoe UI" w:cs="Segoe UI"/>
                <w:b/>
                <w:bCs/>
                <w:i/>
                <w:iCs/>
                <w:sz w:val="20"/>
                <w:szCs w:val="20"/>
              </w:rPr>
              <w:t>ilotage de l’</w:t>
            </w:r>
            <w:r w:rsidR="002F7F63" w:rsidRPr="00D80B71">
              <w:rPr>
                <w:rFonts w:ascii="Segoe UI" w:hAnsi="Segoe UI" w:cs="Segoe UI"/>
                <w:b/>
                <w:bCs/>
                <w:i/>
                <w:iCs/>
                <w:sz w:val="20"/>
                <w:szCs w:val="20"/>
              </w:rPr>
              <w:t>E</w:t>
            </w:r>
            <w:r w:rsidRPr="00D80B71">
              <w:rPr>
                <w:rFonts w:ascii="Segoe UI" w:hAnsi="Segoe UI" w:cs="Segoe UI"/>
                <w:b/>
                <w:bCs/>
                <w:i/>
                <w:iCs/>
                <w:sz w:val="20"/>
                <w:szCs w:val="20"/>
              </w:rPr>
              <w:t xml:space="preserve">au en </w:t>
            </w:r>
            <w:r w:rsidR="002F7F63" w:rsidRPr="00D80B71">
              <w:rPr>
                <w:rFonts w:ascii="Segoe UI" w:hAnsi="Segoe UI" w:cs="Segoe UI"/>
                <w:b/>
                <w:bCs/>
                <w:i/>
                <w:iCs/>
                <w:sz w:val="20"/>
                <w:szCs w:val="20"/>
              </w:rPr>
              <w:t>A</w:t>
            </w:r>
            <w:r w:rsidRPr="00D80B71">
              <w:rPr>
                <w:rFonts w:ascii="Segoe UI" w:hAnsi="Segoe UI" w:cs="Segoe UI"/>
                <w:b/>
                <w:bCs/>
                <w:i/>
                <w:iCs/>
                <w:sz w:val="20"/>
                <w:szCs w:val="20"/>
              </w:rPr>
              <w:t>griculture)</w:t>
            </w:r>
          </w:p>
        </w:tc>
      </w:tr>
      <w:tr w:rsidR="001F7FDF" w:rsidRPr="00D80B71" w14:paraId="0CDB8887" w14:textId="77777777" w:rsidTr="00C21DF3">
        <w:tc>
          <w:tcPr>
            <w:tcW w:w="1696" w:type="dxa"/>
          </w:tcPr>
          <w:p w14:paraId="6197561E"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5CFB83C" w14:textId="77777777" w:rsidR="001F7FDF" w:rsidRPr="00D80B71" w:rsidRDefault="001F7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study or invest in irrigation equipment to improve the performance and sustainability of the farm</w:t>
            </w:r>
          </w:p>
        </w:tc>
      </w:tr>
      <w:tr w:rsidR="001F7FDF" w:rsidRPr="00D80B71" w14:paraId="73E7A251" w14:textId="77777777" w:rsidTr="00C21DF3">
        <w:tc>
          <w:tcPr>
            <w:tcW w:w="1696" w:type="dxa"/>
          </w:tcPr>
          <w:p w14:paraId="5D115565"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7D05DFED" w14:textId="32AB0A01" w:rsidR="001F7FDF" w:rsidRPr="00D80B71" w:rsidRDefault="001F7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80% of the study costs excluding VAT</w:t>
            </w:r>
            <w:r w:rsidR="002F7F63" w:rsidRPr="00D80B71">
              <w:rPr>
                <w:rFonts w:ascii="Segoe UI" w:hAnsi="Segoe UI" w:cs="Segoe UI"/>
                <w:sz w:val="20"/>
                <w:szCs w:val="20"/>
              </w:rPr>
              <w:t>.</w:t>
            </w:r>
          </w:p>
          <w:p w14:paraId="3D04957D" w14:textId="0A9828C9" w:rsidR="001F7FDF" w:rsidRPr="00D80B71" w:rsidRDefault="001F7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40% of material investments excluding VAT</w:t>
            </w:r>
          </w:p>
        </w:tc>
      </w:tr>
      <w:tr w:rsidR="001F7FDF" w:rsidRPr="00D80B71" w14:paraId="39F52924" w14:textId="77777777" w:rsidTr="00C21DF3">
        <w:tc>
          <w:tcPr>
            <w:tcW w:w="1696" w:type="dxa"/>
          </w:tcPr>
          <w:p w14:paraId="184AE953"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4B7930B5" w14:textId="5AF9994A" w:rsidR="002F7F63" w:rsidRPr="00D80B71" w:rsidRDefault="002F7F63" w:rsidP="002F7F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For study costs, a maximum of 80% of the expenses retained and capped at €1,500 for individual projects and €5,000 for collective projects</w:t>
            </w:r>
          </w:p>
          <w:p w14:paraId="5301F582" w14:textId="27F232DF" w:rsidR="002F7F63" w:rsidRPr="00D80B71" w:rsidRDefault="002F7F63" w:rsidP="002F7F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lastRenderedPageBreak/>
              <w:t>For material investments, up to a maximum of 40% of the expenses retained and capped at €100,000 for individual projects and €400,000 for collective projects.</w:t>
            </w:r>
          </w:p>
          <w:p w14:paraId="444A0ED3" w14:textId="77777777" w:rsidR="002F7F63" w:rsidRPr="00D80B71" w:rsidRDefault="002F7F63" w:rsidP="002F7F6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Key areas of support include:</w:t>
            </w:r>
          </w:p>
          <w:p w14:paraId="68279E73" w14:textId="77777777" w:rsidR="002F7F63" w:rsidRPr="00D80B71" w:rsidRDefault="002F7F63" w:rsidP="00371ADC">
            <w:pPr>
              <w:pStyle w:val="Header"/>
              <w:numPr>
                <w:ilvl w:val="0"/>
                <w:numId w:val="96"/>
              </w:numPr>
              <w:spacing w:line="264" w:lineRule="auto"/>
              <w:ind w:right="85"/>
              <w:jc w:val="both"/>
              <w:rPr>
                <w:rFonts w:ascii="Segoe UI" w:hAnsi="Segoe UI" w:cs="Segoe UI"/>
                <w:sz w:val="20"/>
                <w:szCs w:val="20"/>
              </w:rPr>
            </w:pPr>
            <w:r w:rsidRPr="00D80B71">
              <w:rPr>
                <w:rFonts w:ascii="Segoe UI" w:hAnsi="Segoe UI" w:cs="Segoe UI"/>
                <w:b/>
                <w:bCs/>
                <w:sz w:val="20"/>
                <w:szCs w:val="20"/>
              </w:rPr>
              <w:t>Irrigation Efficiency</w:t>
            </w:r>
            <w:r w:rsidRPr="00D80B71">
              <w:rPr>
                <w:rFonts w:ascii="Segoe UI" w:hAnsi="Segoe UI" w:cs="Segoe UI"/>
                <w:sz w:val="20"/>
                <w:szCs w:val="20"/>
              </w:rPr>
              <w:t>: Funding for precision irrigation systems, water-saving technologies, and equipment that reduces water wastage, such as drip irrigation and smart irrigation controllers.</w:t>
            </w:r>
          </w:p>
          <w:p w14:paraId="52F68DE6" w14:textId="77777777" w:rsidR="002F7F63" w:rsidRPr="00D80B71" w:rsidRDefault="002F7F63" w:rsidP="00371ADC">
            <w:pPr>
              <w:pStyle w:val="Header"/>
              <w:numPr>
                <w:ilvl w:val="0"/>
                <w:numId w:val="96"/>
              </w:numPr>
              <w:spacing w:line="264" w:lineRule="auto"/>
              <w:ind w:right="85"/>
              <w:jc w:val="both"/>
              <w:rPr>
                <w:rFonts w:ascii="Segoe UI" w:hAnsi="Segoe UI" w:cs="Segoe UI"/>
                <w:sz w:val="20"/>
                <w:szCs w:val="20"/>
              </w:rPr>
            </w:pPr>
            <w:r w:rsidRPr="00D80B71">
              <w:rPr>
                <w:rFonts w:ascii="Segoe UI" w:hAnsi="Segoe UI" w:cs="Segoe UI"/>
                <w:b/>
                <w:bCs/>
                <w:sz w:val="20"/>
                <w:szCs w:val="20"/>
              </w:rPr>
              <w:t>Water Storage and Conservation</w:t>
            </w:r>
            <w:r w:rsidRPr="00D80B71">
              <w:rPr>
                <w:rFonts w:ascii="Segoe UI" w:hAnsi="Segoe UI" w:cs="Segoe UI"/>
                <w:sz w:val="20"/>
                <w:szCs w:val="20"/>
              </w:rPr>
              <w:t>: Support for building rainwater collection systems, constructing reservoirs, and installing water recycling infrastructure to mitigate the impact of droughts.</w:t>
            </w:r>
          </w:p>
          <w:p w14:paraId="2C18B8E0" w14:textId="348C46F5" w:rsidR="002F7F63" w:rsidRPr="00D80B71" w:rsidRDefault="002F7F63" w:rsidP="00371ADC">
            <w:pPr>
              <w:pStyle w:val="Header"/>
              <w:numPr>
                <w:ilvl w:val="0"/>
                <w:numId w:val="96"/>
              </w:numPr>
              <w:spacing w:line="264" w:lineRule="auto"/>
              <w:ind w:right="85"/>
              <w:jc w:val="both"/>
              <w:rPr>
                <w:rFonts w:ascii="Segoe UI" w:hAnsi="Segoe UI" w:cs="Segoe UI"/>
                <w:sz w:val="20"/>
                <w:szCs w:val="20"/>
              </w:rPr>
            </w:pPr>
            <w:r w:rsidRPr="00D80B71">
              <w:rPr>
                <w:rFonts w:ascii="Segoe UI" w:hAnsi="Segoe UI" w:cs="Segoe UI"/>
                <w:b/>
                <w:bCs/>
                <w:sz w:val="20"/>
                <w:szCs w:val="20"/>
              </w:rPr>
              <w:t>Innovative Practices</w:t>
            </w:r>
            <w:r w:rsidRPr="00D80B71">
              <w:rPr>
                <w:rFonts w:ascii="Segoe UI" w:hAnsi="Segoe UI" w:cs="Segoe UI"/>
                <w:sz w:val="20"/>
                <w:szCs w:val="20"/>
              </w:rPr>
              <w:t>: Encouragement for projects that incorporate innovative water management techniques and digital solutions for monitoring water usage and soil moisture levels.</w:t>
            </w:r>
          </w:p>
          <w:p w14:paraId="698A74E9" w14:textId="77777777" w:rsidR="001F7FDF" w:rsidRPr="00D80B71"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7FB410CB" w14:textId="77777777" w:rsidR="001F7FDF" w:rsidRPr="00D80B71" w:rsidRDefault="001F7FDF">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4" w:history="1">
              <w:r w:rsidRPr="00D80B71">
                <w:rPr>
                  <w:rStyle w:val="Hyperlink"/>
                  <w:rFonts w:ascii="Segoe UI" w:hAnsi="Segoe UI" w:cs="Segoe UI"/>
                  <w:sz w:val="20"/>
                  <w:szCs w:val="20"/>
                </w:rPr>
                <w:t>https://www.grandest.fr/vos-aides-regionales/economie-eau-agriculture/?highlight=aides+agriculture</w:t>
              </w:r>
            </w:hyperlink>
            <w:r w:rsidRPr="00D80B71">
              <w:rPr>
                <w:rFonts w:ascii="Segoe UI" w:hAnsi="Segoe UI" w:cs="Segoe UI"/>
                <w:sz w:val="20"/>
                <w:szCs w:val="20"/>
              </w:rPr>
              <w:t xml:space="preserve"> </w:t>
            </w:r>
          </w:p>
        </w:tc>
      </w:tr>
      <w:tr w:rsidR="001F7FDF" w:rsidRPr="00D80B71" w14:paraId="20439C74" w14:textId="77777777" w:rsidTr="00C21DF3">
        <w:tc>
          <w:tcPr>
            <w:tcW w:w="1696" w:type="dxa"/>
          </w:tcPr>
          <w:p w14:paraId="0D382B6A"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EE6331C" w14:textId="77777777" w:rsidR="001F7FDF" w:rsidRPr="00D80B71" w:rsidRDefault="001F7FDF">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evaluated every 2-3 months in committee meetings involving the region and the water agency</w:t>
            </w:r>
          </w:p>
        </w:tc>
      </w:tr>
      <w:tr w:rsidR="001F7FDF" w:rsidRPr="00D80B71" w14:paraId="3161EC35" w14:textId="77777777" w:rsidTr="00C21DF3">
        <w:tc>
          <w:tcPr>
            <w:tcW w:w="1696" w:type="dxa"/>
          </w:tcPr>
          <w:p w14:paraId="5CD5DB77" w14:textId="77777777" w:rsidR="001F7FDF" w:rsidRPr="00D80B71" w:rsidRDefault="001F7FDF">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13514F75" w14:textId="77777777" w:rsidR="001F7FDF" w:rsidRPr="00D80B71" w:rsidRDefault="001F7FDF">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F7FDF" w:rsidRPr="00D80B71" w14:paraId="12A46701" w14:textId="77777777" w:rsidTr="00C21DF3">
        <w:tc>
          <w:tcPr>
            <w:tcW w:w="1696" w:type="dxa"/>
          </w:tcPr>
          <w:p w14:paraId="14AF89A5" w14:textId="77777777" w:rsidR="001F7FDF" w:rsidRPr="00D80B71" w:rsidRDefault="001F7FDF">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14394FA" w14:textId="77777777" w:rsidR="001F7FDF" w:rsidRPr="00D80B71" w:rsidRDefault="001F7FDF">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Companies providing water-saving technologies, irrigation systems, and consultancy services can offer their products and expertise to French farmers. NZ companies must comply with French regulations and may collaborate with local partners. Agricultural tech solutions focusing on water conservation will have strong demand in the region.</w:t>
            </w:r>
          </w:p>
          <w:p w14:paraId="2D4030FF" w14:textId="77777777" w:rsidR="008034CF" w:rsidRPr="00D80B71" w:rsidRDefault="008034CF">
            <w:pPr>
              <w:pStyle w:val="Header"/>
              <w:spacing w:line="264" w:lineRule="auto"/>
              <w:ind w:right="85"/>
              <w:jc w:val="both"/>
              <w:rPr>
                <w:rFonts w:ascii="Segoe UI" w:hAnsi="Segoe UI" w:cs="Segoe UI"/>
                <w:iCs/>
                <w:sz w:val="20"/>
                <w:szCs w:val="20"/>
              </w:rPr>
            </w:pPr>
          </w:p>
        </w:tc>
      </w:tr>
    </w:tbl>
    <w:p w14:paraId="481045F6" w14:textId="77777777" w:rsidR="001F7FDF" w:rsidRPr="00D80B71" w:rsidRDefault="001F7FDF" w:rsidP="001F7FDF"/>
    <w:p w14:paraId="5CEC4EAA" w14:textId="77777777" w:rsidR="001A13F9" w:rsidRPr="00D80B71" w:rsidRDefault="001A13F9" w:rsidP="001F7FDF"/>
    <w:p w14:paraId="4544C6F8" w14:textId="77777777" w:rsidR="001A13F9" w:rsidRPr="00D80B71" w:rsidRDefault="001A13F9" w:rsidP="001F7FDF"/>
    <w:p w14:paraId="4D655F33" w14:textId="77777777" w:rsidR="001A13F9" w:rsidRPr="00D80B71" w:rsidRDefault="001A13F9" w:rsidP="001F7FDF"/>
    <w:p w14:paraId="7B9626D0" w14:textId="77777777" w:rsidR="001A13F9" w:rsidRPr="00D80B71" w:rsidRDefault="001A13F9" w:rsidP="001F7FDF"/>
    <w:p w14:paraId="45EB618E" w14:textId="77777777" w:rsidR="001A13F9" w:rsidRPr="00D80B71" w:rsidRDefault="001A13F9" w:rsidP="001F7FDF"/>
    <w:p w14:paraId="100F4D37" w14:textId="77777777" w:rsidR="001A13F9" w:rsidRPr="00D80B71" w:rsidRDefault="001A13F9" w:rsidP="001F7FDF"/>
    <w:p w14:paraId="6B5EB984" w14:textId="77777777" w:rsidR="001A13F9" w:rsidRPr="00D80B71" w:rsidRDefault="001A13F9" w:rsidP="001F7FDF"/>
    <w:p w14:paraId="2721F181" w14:textId="77777777" w:rsidR="00407FA3" w:rsidRPr="00D80B71" w:rsidRDefault="00407FA3" w:rsidP="00407FA3">
      <w:pPr>
        <w:pStyle w:val="Heading2"/>
        <w:rPr>
          <w:rFonts w:asciiTheme="majorHAnsi" w:eastAsiaTheme="majorEastAsia" w:hAnsiTheme="majorHAnsi" w:cstheme="majorBidi"/>
          <w:color w:val="2F5496" w:themeColor="accent1" w:themeShade="BF"/>
          <w:sz w:val="32"/>
          <w:szCs w:val="32"/>
        </w:rPr>
      </w:pPr>
      <w:bookmarkStart w:id="134" w:name="_Toc200708829"/>
      <w:r w:rsidRPr="00D80B71">
        <w:t>Services</w:t>
      </w:r>
      <w:bookmarkEnd w:id="134"/>
    </w:p>
    <w:p w14:paraId="689B4A0A" w14:textId="3C7F68CE" w:rsidR="00407FA3" w:rsidRPr="00D80B71" w:rsidRDefault="002A0530" w:rsidP="00407FA3">
      <w:pPr>
        <w:pStyle w:val="Heading3"/>
        <w:rPr>
          <w:color w:val="2F5496" w:themeColor="accent1" w:themeShade="BF"/>
          <w:sz w:val="32"/>
          <w:szCs w:val="32"/>
        </w:rPr>
      </w:pPr>
      <w:bookmarkStart w:id="135" w:name="_Agriculture_Guarantee_Fund"/>
      <w:bookmarkEnd w:id="135"/>
      <w:r w:rsidRPr="00D80B71">
        <w:t>Agriculture Guarantee Fund – Grand Est Region / SIAGI</w:t>
      </w:r>
    </w:p>
    <w:tbl>
      <w:tblPr>
        <w:tblStyle w:val="TableGrid"/>
        <w:tblW w:w="0" w:type="auto"/>
        <w:tblLook w:val="04A0" w:firstRow="1" w:lastRow="0" w:firstColumn="1" w:lastColumn="0" w:noHBand="0" w:noVBand="1"/>
      </w:tblPr>
      <w:tblGrid>
        <w:gridCol w:w="1696"/>
        <w:gridCol w:w="7132"/>
      </w:tblGrid>
      <w:tr w:rsidR="00407FA3" w:rsidRPr="00D80B71" w14:paraId="4DE7D55A" w14:textId="77777777" w:rsidTr="00AC05DA">
        <w:tc>
          <w:tcPr>
            <w:tcW w:w="1696" w:type="dxa"/>
          </w:tcPr>
          <w:p w14:paraId="4A177E6D"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259E661" w14:textId="250D0F21" w:rsidR="00407FA3" w:rsidRPr="00D80B71" w:rsidRDefault="002A0530" w:rsidP="00AC05D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Agriculture Guarantee Fund – Grand Est Region / SIAGI</w:t>
            </w:r>
            <w:r w:rsidR="00407FA3" w:rsidRPr="00D80B71">
              <w:rPr>
                <w:rFonts w:ascii="Segoe UI" w:hAnsi="Segoe UI" w:cs="Segoe UI"/>
                <w:b/>
                <w:bCs/>
                <w:sz w:val="20"/>
                <w:szCs w:val="20"/>
              </w:rPr>
              <w:t xml:space="preserve"> </w:t>
            </w:r>
            <w:r w:rsidR="00407FA3" w:rsidRPr="00D80B71">
              <w:rPr>
                <w:rFonts w:ascii="Segoe UI" w:hAnsi="Segoe UI" w:cs="Segoe UI"/>
                <w:b/>
                <w:bCs/>
                <w:i/>
                <w:iCs/>
                <w:sz w:val="20"/>
                <w:szCs w:val="20"/>
              </w:rPr>
              <w:t>(Aide à l’Accès, à l’Économie et au Pilotage de l’Eau en Agriculture)</w:t>
            </w:r>
          </w:p>
        </w:tc>
      </w:tr>
      <w:tr w:rsidR="00407FA3" w:rsidRPr="00D80B71" w14:paraId="72AF1E43" w14:textId="77777777" w:rsidTr="00AC05DA">
        <w:tc>
          <w:tcPr>
            <w:tcW w:w="1696" w:type="dxa"/>
          </w:tcPr>
          <w:p w14:paraId="51F0CDCA"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1E13A509" w14:textId="4301C785" w:rsidR="00407FA3" w:rsidRPr="00D80B71" w:rsidRDefault="002A0530"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It aims to facilitate access to bank credit for agricultural entities </w:t>
            </w:r>
            <w:r w:rsidR="007C35C5" w:rsidRPr="00D80B71">
              <w:rPr>
                <w:rFonts w:ascii="Segoe UI" w:hAnsi="Segoe UI" w:cs="Segoe UI"/>
                <w:sz w:val="20"/>
                <w:szCs w:val="20"/>
              </w:rPr>
              <w:t>in</w:t>
            </w:r>
            <w:r w:rsidRPr="00D80B71">
              <w:rPr>
                <w:rFonts w:ascii="Segoe UI" w:hAnsi="Segoe UI" w:cs="Segoe UI"/>
                <w:sz w:val="20"/>
                <w:szCs w:val="20"/>
              </w:rPr>
              <w:t xml:space="preserve"> Grand Est. It provides a guarantee to encourage financial institutions to extend loans for various purposes, including business creation, acquisition, development investments, and strengthening of permanent capital or cash flow.</w:t>
            </w:r>
          </w:p>
        </w:tc>
      </w:tr>
      <w:tr w:rsidR="00407FA3" w:rsidRPr="00D80B71" w14:paraId="65566EC6" w14:textId="77777777" w:rsidTr="00AC05DA">
        <w:tc>
          <w:tcPr>
            <w:tcW w:w="1696" w:type="dxa"/>
          </w:tcPr>
          <w:p w14:paraId="4328E1EE"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79A26054" w14:textId="55DACF1C" w:rsidR="00407FA3" w:rsidRPr="00D80B71" w:rsidRDefault="007C35C5"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Offers a guarantee covering up to 70% of the loan amount, applicable to credits ranging from €15,000 to €200,000 with durations between 2 to 15 years. </w:t>
            </w:r>
            <w:r w:rsidR="00407FA3" w:rsidRPr="00D80B71">
              <w:rPr>
                <w:rFonts w:ascii="Segoe UI" w:hAnsi="Segoe UI" w:cs="Segoe UI"/>
                <w:sz w:val="20"/>
                <w:szCs w:val="20"/>
              </w:rPr>
              <w:t>40% of material investments excluding VAT</w:t>
            </w:r>
          </w:p>
        </w:tc>
      </w:tr>
      <w:tr w:rsidR="00407FA3" w:rsidRPr="00D80B71" w14:paraId="5BEA0005" w14:textId="77777777" w:rsidTr="00AC05DA">
        <w:tc>
          <w:tcPr>
            <w:tcW w:w="1696" w:type="dxa"/>
          </w:tcPr>
          <w:p w14:paraId="3FE4904D"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2B4BD0B7" w14:textId="3062D650" w:rsidR="005348E9" w:rsidRPr="00D80B71" w:rsidRDefault="005348E9"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guarantee is equally shared between the Grand Est Region and SIAGI, with the region's portion provided at no cost to the borrower.</w:t>
            </w:r>
          </w:p>
          <w:p w14:paraId="1646C6BA" w14:textId="77777777" w:rsidR="005348E9" w:rsidRPr="00D80B71" w:rsidRDefault="005348E9" w:rsidP="00AC05DA">
            <w:pPr>
              <w:pStyle w:val="Header"/>
              <w:spacing w:line="264" w:lineRule="auto"/>
              <w:ind w:right="85"/>
              <w:jc w:val="both"/>
              <w:rPr>
                <w:rFonts w:ascii="Segoe UI" w:hAnsi="Segoe UI" w:cs="Segoe UI"/>
                <w:sz w:val="20"/>
                <w:szCs w:val="20"/>
              </w:rPr>
            </w:pPr>
          </w:p>
          <w:p w14:paraId="023E0A36" w14:textId="362B1928" w:rsidR="00694C8D" w:rsidRPr="00D80B71" w:rsidRDefault="001A13F9" w:rsidP="00694C8D">
            <w:pPr>
              <w:pStyle w:val="Header"/>
              <w:spacing w:line="264" w:lineRule="auto"/>
              <w:ind w:right="85"/>
              <w:jc w:val="both"/>
              <w:rPr>
                <w:rFonts w:ascii="Segoe UI" w:hAnsi="Segoe UI" w:cs="Segoe UI"/>
                <w:sz w:val="20"/>
                <w:szCs w:val="20"/>
              </w:rPr>
            </w:pPr>
            <w:r w:rsidRPr="00D80B71">
              <w:rPr>
                <w:rFonts w:ascii="Segoe UI" w:hAnsi="Segoe UI" w:cs="Segoe UI"/>
                <w:sz w:val="20"/>
                <w:szCs w:val="20"/>
              </w:rPr>
              <w:lastRenderedPageBreak/>
              <w:t>Eligible applicants are small enterprises in Grand Est involved in agriculture, viticulture, forestry, aquaculture, methanization, or photovoltaics, with up to 50 employees and a turnover under €15 million or a balance sheet below €7.5 million. Exclusions include pet breeders (except horse breeding), insolvent entities, those in liquidation, listed in the Central Cheque Register, associations, and micro-enterprises not subject to VAT or without proper accounts.</w:t>
            </w:r>
          </w:p>
          <w:p w14:paraId="732CFA7F" w14:textId="77777777" w:rsidR="001A13F9" w:rsidRPr="00D80B71" w:rsidRDefault="001A13F9" w:rsidP="00694C8D">
            <w:pPr>
              <w:pStyle w:val="Header"/>
              <w:spacing w:line="264" w:lineRule="auto"/>
              <w:ind w:right="85"/>
              <w:jc w:val="both"/>
              <w:rPr>
                <w:rFonts w:ascii="Segoe UI" w:hAnsi="Segoe UI" w:cs="Segoe UI"/>
                <w:sz w:val="20"/>
                <w:szCs w:val="20"/>
              </w:rPr>
            </w:pPr>
          </w:p>
          <w:p w14:paraId="60273492" w14:textId="77777777" w:rsidR="00407FA3" w:rsidRPr="00D80B71" w:rsidRDefault="00407FA3"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p>
          <w:p w14:paraId="5B18A7CB" w14:textId="4C8C353A" w:rsidR="00407FA3" w:rsidRPr="00D80B71" w:rsidRDefault="001342F9" w:rsidP="00AC05DA">
            <w:pPr>
              <w:pStyle w:val="Header"/>
              <w:pBdr>
                <w:top w:val="nil"/>
                <w:left w:val="nil"/>
                <w:bottom w:val="nil"/>
                <w:right w:val="nil"/>
                <w:between w:val="nil"/>
                <w:bar w:val="nil"/>
              </w:pBdr>
              <w:spacing w:line="264" w:lineRule="auto"/>
              <w:ind w:right="85"/>
              <w:jc w:val="both"/>
              <w:rPr>
                <w:rFonts w:ascii="Segoe UI" w:hAnsi="Segoe UI" w:cs="Segoe UI"/>
                <w:sz w:val="20"/>
                <w:szCs w:val="20"/>
              </w:rPr>
            </w:pPr>
            <w:hyperlink r:id="rId165" w:history="1">
              <w:r w:rsidRPr="00D80B71">
                <w:rPr>
                  <w:rStyle w:val="Hyperlink"/>
                  <w:rFonts w:ascii="Segoe UI" w:hAnsi="Segoe UI" w:cs="Segoe UI"/>
                  <w:sz w:val="20"/>
                  <w:szCs w:val="20"/>
                </w:rPr>
                <w:t>https://www.grandest.fr/vos-aides-regionales/fonds-de-garantie-agriculture-region-grand-est-siagi/</w:t>
              </w:r>
            </w:hyperlink>
            <w:r w:rsidRPr="00D80B71">
              <w:rPr>
                <w:rFonts w:ascii="Segoe UI" w:hAnsi="Segoe UI" w:cs="Segoe UI"/>
                <w:sz w:val="20"/>
                <w:szCs w:val="20"/>
              </w:rPr>
              <w:t xml:space="preserve"> </w:t>
            </w:r>
          </w:p>
        </w:tc>
      </w:tr>
      <w:tr w:rsidR="00407FA3" w:rsidRPr="00D80B71" w14:paraId="60BEA84C" w14:textId="77777777" w:rsidTr="00AC05DA">
        <w:tc>
          <w:tcPr>
            <w:tcW w:w="1696" w:type="dxa"/>
          </w:tcPr>
          <w:p w14:paraId="3B0FA186"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1B4661F" w14:textId="21636059" w:rsidR="00407FA3" w:rsidRPr="00D80B71" w:rsidRDefault="00753365" w:rsidP="00AC05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Appears to be offered on an ongoing basis. Applications for the guarantee must be submitted by the applicant's bank to SIAGI.</w:t>
            </w:r>
          </w:p>
        </w:tc>
      </w:tr>
      <w:tr w:rsidR="00407FA3" w:rsidRPr="00D80B71" w14:paraId="49C606B6" w14:textId="77777777" w:rsidTr="00AC05DA">
        <w:tc>
          <w:tcPr>
            <w:tcW w:w="1696" w:type="dxa"/>
          </w:tcPr>
          <w:p w14:paraId="0D4B612D" w14:textId="77777777" w:rsidR="00407FA3" w:rsidRPr="00D80B71" w:rsidRDefault="00407FA3" w:rsidP="00AC05DA">
            <w:pPr>
              <w:pStyle w:val="Header"/>
              <w:spacing w:line="264" w:lineRule="auto"/>
              <w:ind w:right="85"/>
              <w:rPr>
                <w:rFonts w:ascii="Segoe UI" w:hAnsi="Segoe UI" w:cs="Segoe UI"/>
                <w:b/>
                <w:sz w:val="20"/>
                <w:szCs w:val="20"/>
              </w:rPr>
            </w:pPr>
            <w:r w:rsidRPr="00D80B71">
              <w:rPr>
                <w:rFonts w:ascii="Segoe UI" w:hAnsi="Segoe UI" w:cs="Segoe UI"/>
                <w:b/>
                <w:sz w:val="20"/>
                <w:szCs w:val="20"/>
              </w:rPr>
              <w:t>Latest / Update</w:t>
            </w:r>
          </w:p>
        </w:tc>
        <w:tc>
          <w:tcPr>
            <w:tcW w:w="7132" w:type="dxa"/>
          </w:tcPr>
          <w:p w14:paraId="1FDBAE9A" w14:textId="77777777" w:rsidR="00407FA3" w:rsidRPr="00D80B71" w:rsidRDefault="00407FA3" w:rsidP="00AC05D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407FA3" w:rsidRPr="00D80B71" w14:paraId="3D56F9A0" w14:textId="77777777" w:rsidTr="00AC05DA">
        <w:tc>
          <w:tcPr>
            <w:tcW w:w="1696" w:type="dxa"/>
          </w:tcPr>
          <w:p w14:paraId="4CFC59DF" w14:textId="77777777" w:rsidR="00407FA3" w:rsidRPr="00D80B71" w:rsidRDefault="00407FA3" w:rsidP="00AC05D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E0267D9" w14:textId="7C450232" w:rsidR="00407FA3" w:rsidRPr="00D80B71" w:rsidRDefault="00BC2435" w:rsidP="00AC05DA">
            <w:pPr>
              <w:pStyle w:val="Header"/>
              <w:spacing w:line="264" w:lineRule="auto"/>
              <w:ind w:right="85"/>
              <w:jc w:val="both"/>
              <w:rPr>
                <w:rFonts w:ascii="Segoe UI" w:hAnsi="Segoe UI" w:cs="Segoe UI"/>
                <w:iCs/>
                <w:sz w:val="20"/>
                <w:szCs w:val="20"/>
              </w:rPr>
            </w:pPr>
            <w:r w:rsidRPr="00D80B71">
              <w:rPr>
                <w:rFonts w:ascii="Segoe UI" w:hAnsi="Segoe UI" w:cs="Segoe UI"/>
                <w:i/>
                <w:sz w:val="20"/>
                <w:szCs w:val="20"/>
              </w:rPr>
              <w:t>Companies providing agricultural equipment, services, and infrastructure</w:t>
            </w:r>
            <w:r w:rsidR="007A1EF7" w:rsidRPr="00D80B71">
              <w:rPr>
                <w:rFonts w:ascii="Segoe UI" w:hAnsi="Segoe UI" w:cs="Segoe UI"/>
                <w:i/>
                <w:sz w:val="20"/>
                <w:szCs w:val="20"/>
              </w:rPr>
              <w:t xml:space="preserve"> (e.g. </w:t>
            </w:r>
            <w:r w:rsidR="00E364B8" w:rsidRPr="00D80B71">
              <w:rPr>
                <w:rFonts w:ascii="Segoe UI" w:hAnsi="Segoe UI" w:cs="Segoe UI"/>
                <w:i/>
                <w:sz w:val="20"/>
                <w:szCs w:val="20"/>
              </w:rPr>
              <w:t>irrigation, solar panels, anaerobic digesters etc.)</w:t>
            </w:r>
            <w:r w:rsidRPr="00D80B71">
              <w:rPr>
                <w:rFonts w:ascii="Segoe UI" w:hAnsi="Segoe UI" w:cs="Segoe UI"/>
                <w:i/>
                <w:sz w:val="20"/>
                <w:szCs w:val="20"/>
              </w:rPr>
              <w:t xml:space="preserve"> may experience increased demand as this guarantee facilitates farmers' access to financing for business creation, expansion, and moderni</w:t>
            </w:r>
            <w:r w:rsidR="00E37076" w:rsidRPr="00D80B71">
              <w:rPr>
                <w:rFonts w:ascii="Segoe UI" w:hAnsi="Segoe UI" w:cs="Segoe UI"/>
                <w:i/>
                <w:sz w:val="20"/>
                <w:szCs w:val="20"/>
              </w:rPr>
              <w:t>s</w:t>
            </w:r>
            <w:r w:rsidRPr="00D80B71">
              <w:rPr>
                <w:rFonts w:ascii="Segoe UI" w:hAnsi="Segoe UI" w:cs="Segoe UI"/>
                <w:i/>
                <w:sz w:val="20"/>
                <w:szCs w:val="20"/>
              </w:rPr>
              <w:t>ation projects. Enhanced financial support can lead to more investments in equipment upgrades, technological advancements, and overall sector growth, benefiting suppliers and service providers within the agricultural industry.</w:t>
            </w:r>
          </w:p>
        </w:tc>
      </w:tr>
    </w:tbl>
    <w:p w14:paraId="3358DBD7" w14:textId="4FD990F8" w:rsidR="001F7FDF" w:rsidRPr="00D80B71" w:rsidRDefault="001F7FDF" w:rsidP="00407FA3">
      <w:pPr>
        <w:pStyle w:val="1stNormal"/>
        <w:rPr>
          <w:rFonts w:eastAsiaTheme="majorEastAsia"/>
          <w:color w:val="2F5496" w:themeColor="accent1" w:themeShade="BF"/>
          <w:sz w:val="32"/>
          <w:szCs w:val="32"/>
        </w:rPr>
      </w:pPr>
      <w:r w:rsidRPr="00D80B71">
        <w:br w:type="page"/>
      </w:r>
    </w:p>
    <w:p w14:paraId="185B8D20" w14:textId="7F3BD523" w:rsidR="00153A28" w:rsidRPr="00D80B71" w:rsidRDefault="00F662FE" w:rsidP="001376DA">
      <w:pPr>
        <w:pStyle w:val="Heading1"/>
      </w:pPr>
      <w:bookmarkStart w:id="136" w:name="_Hlk181179604"/>
      <w:bookmarkStart w:id="137" w:name="_Toc200708830"/>
      <w:r w:rsidRPr="00D80B71">
        <w:lastRenderedPageBreak/>
        <w:t>Bourgogne-Franche-Comté</w:t>
      </w:r>
      <w:bookmarkEnd w:id="137"/>
    </w:p>
    <w:bookmarkEnd w:id="136"/>
    <w:p w14:paraId="2F801704" w14:textId="77777777" w:rsidR="006B6192" w:rsidRPr="00D80B71" w:rsidRDefault="006B6192" w:rsidP="006B6192"/>
    <w:p w14:paraId="587BA14A" w14:textId="77777777" w:rsidR="006B6192" w:rsidRPr="00D80B71" w:rsidRDefault="006B6192" w:rsidP="006B6192">
      <w:pPr>
        <w:pStyle w:val="Heading2"/>
      </w:pPr>
      <w:bookmarkStart w:id="138" w:name="_Toc200708831"/>
      <w:r w:rsidRPr="00D80B71">
        <w:t>Infrastructure, Equipment and Ancillary Items</w:t>
      </w:r>
      <w:bookmarkEnd w:id="138"/>
    </w:p>
    <w:p w14:paraId="72B9AF01" w14:textId="77777777" w:rsidR="006B6192" w:rsidRPr="00D80B71" w:rsidRDefault="006B6192" w:rsidP="006B6192"/>
    <w:p w14:paraId="493C7532" w14:textId="7880AE3A" w:rsidR="002E6FDA" w:rsidRPr="00D80B71" w:rsidRDefault="002A5263" w:rsidP="00153A28">
      <w:pPr>
        <w:pStyle w:val="Heading3"/>
      </w:pPr>
      <w:bookmarkStart w:id="139" w:name="_Support_for_Collectives"/>
      <w:bookmarkEnd w:id="139"/>
      <w:r w:rsidRPr="00D80B71">
        <w:t>Support for Collectives in Agricultural Transition</w:t>
      </w:r>
      <w:r w:rsidR="004609DA" w:rsidRPr="00D80B71">
        <w:t xml:space="preserve"> – Call for Projects</w:t>
      </w:r>
    </w:p>
    <w:tbl>
      <w:tblPr>
        <w:tblStyle w:val="TableGrid"/>
        <w:tblW w:w="0" w:type="auto"/>
        <w:tblLook w:val="04A0" w:firstRow="1" w:lastRow="0" w:firstColumn="1" w:lastColumn="0" w:noHBand="0" w:noVBand="1"/>
      </w:tblPr>
      <w:tblGrid>
        <w:gridCol w:w="1696"/>
        <w:gridCol w:w="7132"/>
      </w:tblGrid>
      <w:tr w:rsidR="00153A28" w:rsidRPr="00D80B71" w14:paraId="3DAFB7C9" w14:textId="77777777" w:rsidTr="00C21DF3">
        <w:tc>
          <w:tcPr>
            <w:tcW w:w="1696" w:type="dxa"/>
          </w:tcPr>
          <w:p w14:paraId="5A5E133A"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66148E9B" w14:textId="0DE46639" w:rsidR="00153A28" w:rsidRPr="00D80B71" w:rsidRDefault="00092C04">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Support for Farmer Collectives Engaged or Engaging in Agroecological Transition (GIEE &amp; 30,000)</w:t>
            </w:r>
            <w:r w:rsidR="005265F9" w:rsidRPr="00D80B71">
              <w:rPr>
                <w:rFonts w:ascii="Segoe UI" w:hAnsi="Segoe UI" w:cs="Segoe UI"/>
                <w:b/>
                <w:bCs/>
                <w:sz w:val="20"/>
                <w:szCs w:val="20"/>
              </w:rPr>
              <w:t xml:space="preserve"> </w:t>
            </w:r>
            <w:r w:rsidR="005265F9" w:rsidRPr="00D80B71">
              <w:rPr>
                <w:rFonts w:ascii="Segoe UI" w:hAnsi="Segoe UI" w:cs="Segoe UI"/>
                <w:b/>
                <w:bCs/>
                <w:i/>
                <w:iCs/>
                <w:sz w:val="20"/>
                <w:szCs w:val="20"/>
              </w:rPr>
              <w:t>(</w:t>
            </w:r>
            <w:r w:rsidR="00E25619" w:rsidRPr="00D80B71">
              <w:rPr>
                <w:rFonts w:ascii="Segoe UI" w:hAnsi="Segoe UI" w:cs="Segoe UI"/>
                <w:b/>
                <w:bCs/>
                <w:i/>
                <w:iCs/>
                <w:sz w:val="20"/>
                <w:szCs w:val="20"/>
              </w:rPr>
              <w:t xml:space="preserve">Appel à projets 2025 – Accompagnement des </w:t>
            </w:r>
            <w:r w:rsidR="00F46BF8" w:rsidRPr="00D80B71">
              <w:rPr>
                <w:rFonts w:ascii="Segoe UI" w:hAnsi="Segoe UI" w:cs="Segoe UI"/>
                <w:b/>
                <w:bCs/>
                <w:i/>
                <w:iCs/>
                <w:sz w:val="20"/>
                <w:szCs w:val="20"/>
              </w:rPr>
              <w:t>C</w:t>
            </w:r>
            <w:r w:rsidR="00E25619" w:rsidRPr="00D80B71">
              <w:rPr>
                <w:rFonts w:ascii="Segoe UI" w:hAnsi="Segoe UI" w:cs="Segoe UI"/>
                <w:b/>
                <w:bCs/>
                <w:i/>
                <w:iCs/>
                <w:sz w:val="20"/>
                <w:szCs w:val="20"/>
              </w:rPr>
              <w:t>ollectifs d’</w:t>
            </w:r>
            <w:r w:rsidR="00F46BF8" w:rsidRPr="00D80B71">
              <w:rPr>
                <w:rFonts w:ascii="Segoe UI" w:hAnsi="Segoe UI" w:cs="Segoe UI"/>
                <w:b/>
                <w:bCs/>
                <w:i/>
                <w:iCs/>
                <w:sz w:val="20"/>
                <w:szCs w:val="20"/>
              </w:rPr>
              <w:t>A</w:t>
            </w:r>
            <w:r w:rsidR="00E25619" w:rsidRPr="00D80B71">
              <w:rPr>
                <w:rFonts w:ascii="Segoe UI" w:hAnsi="Segoe UI" w:cs="Segoe UI"/>
                <w:b/>
                <w:bCs/>
                <w:i/>
                <w:iCs/>
                <w:sz w:val="20"/>
                <w:szCs w:val="20"/>
              </w:rPr>
              <w:t>griculteurs engagés ou s’</w:t>
            </w:r>
            <w:r w:rsidR="00F46BF8" w:rsidRPr="00D80B71">
              <w:rPr>
                <w:rFonts w:ascii="Segoe UI" w:hAnsi="Segoe UI" w:cs="Segoe UI"/>
                <w:b/>
                <w:bCs/>
                <w:i/>
                <w:iCs/>
                <w:sz w:val="20"/>
                <w:szCs w:val="20"/>
              </w:rPr>
              <w:t>E</w:t>
            </w:r>
            <w:r w:rsidR="00E25619" w:rsidRPr="00D80B71">
              <w:rPr>
                <w:rFonts w:ascii="Segoe UI" w:hAnsi="Segoe UI" w:cs="Segoe UI"/>
                <w:b/>
                <w:bCs/>
                <w:i/>
                <w:iCs/>
                <w:sz w:val="20"/>
                <w:szCs w:val="20"/>
              </w:rPr>
              <w:t xml:space="preserve">ngageant dans la </w:t>
            </w:r>
            <w:r w:rsidR="00F46BF8" w:rsidRPr="00D80B71">
              <w:rPr>
                <w:rFonts w:ascii="Segoe UI" w:hAnsi="Segoe UI" w:cs="Segoe UI"/>
                <w:b/>
                <w:bCs/>
                <w:i/>
                <w:iCs/>
                <w:sz w:val="20"/>
                <w:szCs w:val="20"/>
              </w:rPr>
              <w:t>T</w:t>
            </w:r>
            <w:r w:rsidR="00E25619" w:rsidRPr="00D80B71">
              <w:rPr>
                <w:rFonts w:ascii="Segoe UI" w:hAnsi="Segoe UI" w:cs="Segoe UI"/>
                <w:b/>
                <w:bCs/>
                <w:i/>
                <w:iCs/>
                <w:sz w:val="20"/>
                <w:szCs w:val="20"/>
              </w:rPr>
              <w:t xml:space="preserve">ransition </w:t>
            </w:r>
            <w:r w:rsidR="00F46BF8" w:rsidRPr="00D80B71">
              <w:rPr>
                <w:rFonts w:ascii="Segoe UI" w:hAnsi="Segoe UI" w:cs="Segoe UI"/>
                <w:b/>
                <w:bCs/>
                <w:i/>
                <w:iCs/>
                <w:sz w:val="20"/>
                <w:szCs w:val="20"/>
              </w:rPr>
              <w:t>A</w:t>
            </w:r>
            <w:r w:rsidR="00E25619" w:rsidRPr="00D80B71">
              <w:rPr>
                <w:rFonts w:ascii="Segoe UI" w:hAnsi="Segoe UI" w:cs="Segoe UI"/>
                <w:b/>
                <w:bCs/>
                <w:i/>
                <w:iCs/>
                <w:sz w:val="20"/>
                <w:szCs w:val="20"/>
              </w:rPr>
              <w:t>groécologique (GIEE &amp; 30 000))</w:t>
            </w:r>
          </w:p>
        </w:tc>
      </w:tr>
      <w:tr w:rsidR="00153A28" w:rsidRPr="00D80B71" w14:paraId="251C433F" w14:textId="77777777" w:rsidTr="00C21DF3">
        <w:tc>
          <w:tcPr>
            <w:tcW w:w="1696" w:type="dxa"/>
          </w:tcPr>
          <w:p w14:paraId="192A6DF1"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BC87AD0" w14:textId="18F72FCF" w:rsidR="00153A28" w:rsidRPr="00D80B71" w:rsidRDefault="00E2561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Supports farmer collectives in transitioning to agroecological practices that enhance economic, environmental, and social performance. It provides financial aid for project animation and investments, particularly focusing on reducing the use of </w:t>
            </w:r>
            <w:r w:rsidR="00FF7C09" w:rsidRPr="00D80B71">
              <w:rPr>
                <w:rFonts w:ascii="Segoe UI" w:hAnsi="Segoe UI" w:cs="Segoe UI"/>
                <w:sz w:val="20"/>
                <w:szCs w:val="20"/>
              </w:rPr>
              <w:t>pesticide</w:t>
            </w:r>
            <w:r w:rsidRPr="00D80B71">
              <w:rPr>
                <w:rFonts w:ascii="Segoe UI" w:hAnsi="Segoe UI" w:cs="Segoe UI"/>
                <w:sz w:val="20"/>
                <w:szCs w:val="20"/>
              </w:rPr>
              <w:t xml:space="preserve"> products.</w:t>
            </w:r>
          </w:p>
        </w:tc>
      </w:tr>
      <w:tr w:rsidR="00153A28" w:rsidRPr="00D80B71" w14:paraId="1AB82212" w14:textId="77777777" w:rsidTr="00C21DF3">
        <w:tc>
          <w:tcPr>
            <w:tcW w:w="1696" w:type="dxa"/>
          </w:tcPr>
          <w:p w14:paraId="484C9EE1"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E77F328" w14:textId="585BE5C7" w:rsidR="00153A28" w:rsidRPr="00D80B71" w:rsidRDefault="00E60D5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 grant </w:t>
            </w:r>
            <w:r w:rsidR="00271E72" w:rsidRPr="00D80B71">
              <w:rPr>
                <w:rFonts w:ascii="Segoe UI" w:hAnsi="Segoe UI" w:cs="Segoe UI"/>
                <w:sz w:val="20"/>
                <w:szCs w:val="20"/>
              </w:rPr>
              <w:t>rate varies</w:t>
            </w:r>
            <w:r w:rsidRPr="00D80B71">
              <w:rPr>
                <w:rFonts w:ascii="Segoe UI" w:hAnsi="Segoe UI" w:cs="Segoe UI"/>
                <w:sz w:val="20"/>
                <w:szCs w:val="20"/>
              </w:rPr>
              <w:t>. Co-financing may be provided by Water Agencies (Agence de l’eau Rhône Méditerranée Corse, Agence de l’eau Seine Normandie)</w:t>
            </w:r>
            <w:r w:rsidR="00A80C33" w:rsidRPr="00D80B71">
              <w:rPr>
                <w:rFonts w:ascii="Segoe UI" w:hAnsi="Segoe UI" w:cs="Segoe UI"/>
                <w:sz w:val="20"/>
                <w:szCs w:val="20"/>
              </w:rPr>
              <w:t>.</w:t>
            </w:r>
          </w:p>
        </w:tc>
      </w:tr>
      <w:tr w:rsidR="00153A28" w:rsidRPr="00D80B71" w14:paraId="07C7C2F0" w14:textId="77777777" w:rsidTr="00C21DF3">
        <w:tc>
          <w:tcPr>
            <w:tcW w:w="1696" w:type="dxa"/>
          </w:tcPr>
          <w:p w14:paraId="24FFCC88"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5DFB91DB" w14:textId="3B8EF997" w:rsidR="00153A28" w:rsidRPr="00D80B71" w:rsidRDefault="0089137D" w:rsidP="0089137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The </w:t>
            </w:r>
            <w:r w:rsidR="008A6E99" w:rsidRPr="00D80B71">
              <w:rPr>
                <w:rFonts w:ascii="Segoe UI" w:hAnsi="Segoe UI" w:cs="Segoe UI"/>
                <w:sz w:val="20"/>
                <w:szCs w:val="20"/>
              </w:rPr>
              <w:t>grant can potentially help to support investments in equipment that facilitate the agroecological transition.</w:t>
            </w:r>
            <w:r w:rsidR="00924273" w:rsidRPr="00D80B71">
              <w:rPr>
                <w:rFonts w:ascii="Segoe UI" w:hAnsi="Segoe UI" w:cs="Segoe UI"/>
                <w:sz w:val="20"/>
                <w:szCs w:val="20"/>
              </w:rPr>
              <w:t xml:space="preserve"> This includes: </w:t>
            </w:r>
          </w:p>
          <w:p w14:paraId="6750333E" w14:textId="4C11D9B2" w:rsidR="00924273" w:rsidRPr="00D80B71" w:rsidRDefault="00924273" w:rsidP="00371ADC">
            <w:pPr>
              <w:pStyle w:val="Header"/>
              <w:numPr>
                <w:ilvl w:val="0"/>
                <w:numId w:val="132"/>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Precision Farming Tools: </w:t>
            </w:r>
            <w:r w:rsidR="00765EF6" w:rsidRPr="00D80B71">
              <w:rPr>
                <w:rFonts w:ascii="Segoe UI" w:hAnsi="Segoe UI" w:cs="Segoe UI"/>
                <w:sz w:val="20"/>
                <w:szCs w:val="20"/>
              </w:rPr>
              <w:t>particularly equipment which reduces waste and environmental impact.</w:t>
            </w:r>
          </w:p>
          <w:p w14:paraId="1FAC1777" w14:textId="21AF928A"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Mechanical Weeding Tools:</w:t>
            </w:r>
            <w:r w:rsidRPr="00D80B71">
              <w:rPr>
                <w:rFonts w:ascii="Segoe UI" w:hAnsi="Segoe UI" w:cs="Segoe UI"/>
                <w:sz w:val="20"/>
                <w:szCs w:val="20"/>
              </w:rPr>
              <w:t xml:space="preserve"> Alternatives to chemical herbicides, such as inter-row cultivators and hoeing machines.</w:t>
            </w:r>
          </w:p>
          <w:p w14:paraId="11298CB2" w14:textId="21F51290"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Cover Crop Seeders:</w:t>
            </w:r>
            <w:r w:rsidRPr="00D80B71">
              <w:rPr>
                <w:rFonts w:ascii="Segoe UI" w:hAnsi="Segoe UI" w:cs="Segoe UI"/>
                <w:sz w:val="20"/>
                <w:szCs w:val="20"/>
              </w:rPr>
              <w:t xml:space="preserve"> Machinery for planting cover crops that improve soil health and reduce erosion.</w:t>
            </w:r>
          </w:p>
          <w:p w14:paraId="6DABBF71" w14:textId="46BD5696"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Diversified Crop Rotation Equipment:</w:t>
            </w:r>
            <w:r w:rsidRPr="00D80B71">
              <w:rPr>
                <w:rFonts w:ascii="Segoe UI" w:hAnsi="Segoe UI" w:cs="Segoe UI"/>
                <w:sz w:val="20"/>
                <w:szCs w:val="20"/>
              </w:rPr>
              <w:t xml:space="preserve"> Tools that facilitate the implementation of diverse crop rotations, enhancing soil fertility and pest management.</w:t>
            </w:r>
          </w:p>
          <w:p w14:paraId="4D5B26BC" w14:textId="7A683607"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Agroecological Infrastructure</w:t>
            </w:r>
            <w:r w:rsidRPr="00D80B71">
              <w:rPr>
                <w:rFonts w:ascii="Segoe UI" w:hAnsi="Segoe UI" w:cs="Segoe UI"/>
                <w:sz w:val="20"/>
                <w:szCs w:val="20"/>
              </w:rPr>
              <w:t>: Investments in hedgerows, buffer strips, and other landscape features that support biodiversity.</w:t>
            </w:r>
          </w:p>
          <w:p w14:paraId="7478B1FC" w14:textId="27A3BBB7"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Biocontrol Application Equipment:</w:t>
            </w:r>
            <w:r w:rsidRPr="00D80B71">
              <w:rPr>
                <w:rFonts w:ascii="Segoe UI" w:hAnsi="Segoe UI" w:cs="Segoe UI"/>
                <w:sz w:val="20"/>
                <w:szCs w:val="20"/>
              </w:rPr>
              <w:t xml:space="preserve"> Tools for applying biological control agents as alternatives to chemical pesticides.</w:t>
            </w:r>
          </w:p>
          <w:p w14:paraId="1E9E0E4C" w14:textId="778D4345" w:rsidR="00924273" w:rsidRPr="00D80B71" w:rsidRDefault="00924273" w:rsidP="00371ADC">
            <w:pPr>
              <w:pStyle w:val="Header"/>
              <w:numPr>
                <w:ilvl w:val="0"/>
                <w:numId w:val="132"/>
              </w:numPr>
              <w:spacing w:line="264" w:lineRule="auto"/>
              <w:ind w:right="85"/>
              <w:jc w:val="both"/>
              <w:rPr>
                <w:rFonts w:ascii="Segoe UI" w:hAnsi="Segoe UI" w:cs="Segoe UI"/>
                <w:sz w:val="20"/>
                <w:szCs w:val="20"/>
              </w:rPr>
            </w:pPr>
            <w:r w:rsidRPr="00D80B71">
              <w:rPr>
                <w:rFonts w:ascii="Segoe UI" w:hAnsi="Segoe UI" w:cs="Segoe UI"/>
                <w:b/>
                <w:bCs/>
                <w:sz w:val="20"/>
                <w:szCs w:val="20"/>
              </w:rPr>
              <w:t>Glyphosate Alternatives:</w:t>
            </w:r>
            <w:r w:rsidRPr="00D80B71">
              <w:rPr>
                <w:rFonts w:ascii="Segoe UI" w:hAnsi="Segoe UI" w:cs="Segoe UI"/>
                <w:sz w:val="20"/>
                <w:szCs w:val="20"/>
              </w:rPr>
              <w:t xml:space="preserve"> Equipment that enables the reduction or elimination of glyphosate use, such as thermal weeders.</w:t>
            </w:r>
          </w:p>
          <w:p w14:paraId="171760A4" w14:textId="4136103D" w:rsidR="00153A28" w:rsidRPr="00D80B71" w:rsidRDefault="00924273" w:rsidP="00371ADC">
            <w:pPr>
              <w:pStyle w:val="Header"/>
              <w:numPr>
                <w:ilvl w:val="0"/>
                <w:numId w:val="132"/>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Exposure Reduction Tools:</w:t>
            </w:r>
            <w:r w:rsidRPr="00D80B71">
              <w:rPr>
                <w:rFonts w:ascii="Segoe UI" w:hAnsi="Segoe UI" w:cs="Segoe UI"/>
                <w:sz w:val="20"/>
                <w:szCs w:val="20"/>
              </w:rPr>
              <w:t xml:space="preserve"> Protective equipment and systems that minimize exposure to phytopharmaceutical products for users and neighbours.</w:t>
            </w:r>
          </w:p>
          <w:p w14:paraId="76E3447F" w14:textId="27C21CDC" w:rsidR="00153A28" w:rsidRPr="00D80B71" w:rsidRDefault="00153A28" w:rsidP="0089137D">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r w:rsidR="00C1278A" w:rsidRPr="00D80B71">
              <w:rPr>
                <w:rFonts w:ascii="Segoe UI" w:hAnsi="Segoe UI" w:cs="Segoe UI"/>
                <w:sz w:val="20"/>
                <w:szCs w:val="20"/>
              </w:rPr>
              <w:t xml:space="preserve"> </w:t>
            </w:r>
            <w:hyperlink r:id="rId166" w:history="1">
              <w:r w:rsidR="00F46BF8" w:rsidRPr="00D80B71">
                <w:rPr>
                  <w:rStyle w:val="Hyperlink"/>
                  <w:rFonts w:ascii="Segoe UI" w:hAnsi="Segoe UI" w:cs="Segoe UI"/>
                  <w:sz w:val="20"/>
                  <w:szCs w:val="20"/>
                </w:rPr>
                <w:t>https://draaf.bourgogne-franche-comte.agriculture.gouv.fr/appel-a-projet-2025-accompagnement-des-collectifs-d-agriculteurs-engages-ou-s-a3092.html</w:t>
              </w:r>
            </w:hyperlink>
            <w:r w:rsidR="00F46BF8" w:rsidRPr="00D80B71">
              <w:rPr>
                <w:rFonts w:ascii="Segoe UI" w:hAnsi="Segoe UI" w:cs="Segoe UI"/>
                <w:sz w:val="20"/>
                <w:szCs w:val="20"/>
              </w:rPr>
              <w:t xml:space="preserve"> </w:t>
            </w:r>
            <w:r w:rsidR="00C1278A" w:rsidRPr="00D80B71">
              <w:rPr>
                <w:rFonts w:ascii="Segoe UI" w:hAnsi="Segoe UI" w:cs="Segoe UI"/>
                <w:sz w:val="20"/>
                <w:szCs w:val="20"/>
              </w:rPr>
              <w:t xml:space="preserve"> </w:t>
            </w:r>
          </w:p>
        </w:tc>
      </w:tr>
      <w:tr w:rsidR="00153A28" w:rsidRPr="00D80B71" w14:paraId="686EDD08" w14:textId="77777777" w:rsidTr="00C21DF3">
        <w:tc>
          <w:tcPr>
            <w:tcW w:w="1696" w:type="dxa"/>
          </w:tcPr>
          <w:p w14:paraId="158E1BF9"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7D3EE6F" w14:textId="633C5570" w:rsidR="00153A28" w:rsidRPr="00D80B71" w:rsidRDefault="00BC5EA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Deadline of 6</w:t>
            </w:r>
            <w:r w:rsidRPr="00D80B71">
              <w:rPr>
                <w:rFonts w:ascii="Segoe UI" w:hAnsi="Segoe UI" w:cs="Segoe UI"/>
                <w:sz w:val="20"/>
                <w:szCs w:val="20"/>
                <w:vertAlign w:val="superscript"/>
              </w:rPr>
              <w:t>th</w:t>
            </w:r>
            <w:r w:rsidRPr="00D80B71">
              <w:rPr>
                <w:rFonts w:ascii="Segoe UI" w:hAnsi="Segoe UI" w:cs="Segoe UI"/>
                <w:sz w:val="20"/>
                <w:szCs w:val="20"/>
              </w:rPr>
              <w:t xml:space="preserve"> June 2025 for investment projects </w:t>
            </w:r>
            <w:r w:rsidR="005E2CB6" w:rsidRPr="00D80B71">
              <w:rPr>
                <w:rFonts w:ascii="Segoe UI" w:hAnsi="Segoe UI" w:cs="Segoe UI"/>
                <w:sz w:val="20"/>
                <w:szCs w:val="20"/>
              </w:rPr>
              <w:t xml:space="preserve"> </w:t>
            </w:r>
          </w:p>
        </w:tc>
      </w:tr>
      <w:tr w:rsidR="00153A28" w:rsidRPr="00D80B71" w14:paraId="7C166D3D" w14:textId="77777777" w:rsidTr="00C21DF3">
        <w:tc>
          <w:tcPr>
            <w:tcW w:w="1696" w:type="dxa"/>
          </w:tcPr>
          <w:p w14:paraId="00226B67" w14:textId="77777777" w:rsidR="00153A28" w:rsidRPr="00D80B71" w:rsidRDefault="00153A28">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437F0CAF" w14:textId="6B3D4F09" w:rsidR="00153A28" w:rsidRPr="00D80B71" w:rsidRDefault="00BC5EA8">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New scheme added</w:t>
            </w:r>
          </w:p>
        </w:tc>
      </w:tr>
      <w:tr w:rsidR="00153A28" w:rsidRPr="00D80B71" w14:paraId="2F03155C" w14:textId="77777777" w:rsidTr="00C21DF3">
        <w:tc>
          <w:tcPr>
            <w:tcW w:w="1696" w:type="dxa"/>
          </w:tcPr>
          <w:p w14:paraId="0369B952"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B336DAA" w14:textId="45AF38D6" w:rsidR="00153A28" w:rsidRPr="00D80B71" w:rsidRDefault="00E60D5A">
            <w:pPr>
              <w:pStyle w:val="Header"/>
              <w:spacing w:line="264" w:lineRule="auto"/>
              <w:ind w:right="85"/>
              <w:jc w:val="both"/>
              <w:rPr>
                <w:rFonts w:ascii="Segoe UI" w:hAnsi="Segoe UI" w:cs="Segoe UI"/>
                <w:iCs/>
                <w:sz w:val="20"/>
                <w:szCs w:val="20"/>
              </w:rPr>
            </w:pPr>
            <w:r w:rsidRPr="00D80B71">
              <w:rPr>
                <w:rFonts w:ascii="Segoe UI" w:hAnsi="Segoe UI" w:cs="Segoe UI"/>
                <w:i/>
                <w:sz w:val="20"/>
                <w:szCs w:val="20"/>
              </w:rPr>
              <w:t>Companies offering equipment and services that facilitate agroecological practices may find increased demand from farmer collectives seeking to implement sustainable farming methods. Aligning product offerings with the objectives of this grant program</w:t>
            </w:r>
            <w:r w:rsidR="00F46BF8" w:rsidRPr="00D80B71">
              <w:rPr>
                <w:rFonts w:ascii="Segoe UI" w:hAnsi="Segoe UI" w:cs="Segoe UI"/>
                <w:i/>
                <w:sz w:val="20"/>
                <w:szCs w:val="20"/>
              </w:rPr>
              <w:t>me</w:t>
            </w:r>
            <w:r w:rsidRPr="00D80B71">
              <w:rPr>
                <w:rFonts w:ascii="Segoe UI" w:hAnsi="Segoe UI" w:cs="Segoe UI"/>
                <w:i/>
                <w:sz w:val="20"/>
                <w:szCs w:val="20"/>
              </w:rPr>
              <w:t xml:space="preserve"> can open new market opportunities</w:t>
            </w:r>
            <w:r w:rsidR="00B45C0E" w:rsidRPr="00D80B71">
              <w:rPr>
                <w:rFonts w:ascii="Segoe UI" w:hAnsi="Segoe UI" w:cs="Segoe UI"/>
                <w:i/>
                <w:sz w:val="20"/>
                <w:szCs w:val="20"/>
              </w:rPr>
              <w:t>.</w:t>
            </w:r>
          </w:p>
        </w:tc>
      </w:tr>
    </w:tbl>
    <w:p w14:paraId="79863D3D" w14:textId="77777777" w:rsidR="0071735F" w:rsidRPr="00D80B71" w:rsidRDefault="0071735F" w:rsidP="0071735F">
      <w:pPr>
        <w:pStyle w:val="1stNormal"/>
      </w:pPr>
    </w:p>
    <w:p w14:paraId="40982A65" w14:textId="017A524A" w:rsidR="00153A28" w:rsidRPr="00D80B71" w:rsidRDefault="0071735F" w:rsidP="00153A28">
      <w:pPr>
        <w:pStyle w:val="Heading3"/>
      </w:pPr>
      <w:r w:rsidRPr="00D80B71">
        <w:lastRenderedPageBreak/>
        <w:t>Young Farmers’ Grant</w:t>
      </w:r>
    </w:p>
    <w:tbl>
      <w:tblPr>
        <w:tblStyle w:val="TableGrid"/>
        <w:tblW w:w="0" w:type="auto"/>
        <w:tblLook w:val="04A0" w:firstRow="1" w:lastRow="0" w:firstColumn="1" w:lastColumn="0" w:noHBand="0" w:noVBand="1"/>
      </w:tblPr>
      <w:tblGrid>
        <w:gridCol w:w="1696"/>
        <w:gridCol w:w="7132"/>
      </w:tblGrid>
      <w:tr w:rsidR="00153A28" w:rsidRPr="00D80B71" w14:paraId="11BE5F20" w14:textId="77777777" w:rsidTr="00C21DF3">
        <w:tc>
          <w:tcPr>
            <w:tcW w:w="1696" w:type="dxa"/>
          </w:tcPr>
          <w:p w14:paraId="289F3AC9"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F9EFF8A" w14:textId="739F8F5E" w:rsidR="00153A28" w:rsidRPr="00D80B71" w:rsidRDefault="00C06938">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Young Farmers’ Grant</w:t>
            </w:r>
            <w:r w:rsidR="005566A7" w:rsidRPr="00D80B71">
              <w:rPr>
                <w:rFonts w:ascii="Segoe UI" w:hAnsi="Segoe UI" w:cs="Segoe UI"/>
                <w:b/>
                <w:bCs/>
                <w:sz w:val="20"/>
                <w:szCs w:val="20"/>
              </w:rPr>
              <w:t xml:space="preserve"> </w:t>
            </w:r>
            <w:r w:rsidR="005566A7" w:rsidRPr="00D80B71">
              <w:rPr>
                <w:rFonts w:ascii="Segoe UI" w:hAnsi="Segoe UI" w:cs="Segoe UI"/>
                <w:b/>
                <w:bCs/>
                <w:i/>
                <w:iCs/>
                <w:sz w:val="20"/>
                <w:szCs w:val="20"/>
              </w:rPr>
              <w:t>(Dotation Jeunes Agriculteurs (DJA))</w:t>
            </w:r>
          </w:p>
        </w:tc>
      </w:tr>
      <w:tr w:rsidR="00153A28" w:rsidRPr="00D80B71" w14:paraId="3D72117B" w14:textId="77777777" w:rsidTr="00C21DF3">
        <w:tc>
          <w:tcPr>
            <w:tcW w:w="1696" w:type="dxa"/>
          </w:tcPr>
          <w:p w14:paraId="4F540A31"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617E326" w14:textId="1A69717B" w:rsidR="00153A28" w:rsidRPr="00D80B71" w:rsidRDefault="00153A2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440825" w:rsidRPr="00D80B71">
              <w:rPr>
                <w:rFonts w:ascii="Segoe UI" w:hAnsi="Segoe UI" w:cs="Segoe UI"/>
                <w:sz w:val="20"/>
                <w:szCs w:val="20"/>
              </w:rPr>
              <w:t xml:space="preserve"> young farmers under 40 years old who are setting up their agricultural business. It aims to facilitate the establishment of new farms and ensure the sustainability of agricultural activities in the region. </w:t>
            </w:r>
            <w:r w:rsidRPr="00D80B71">
              <w:rPr>
                <w:rFonts w:ascii="Segoe UI" w:hAnsi="Segoe UI" w:cs="Segoe UI"/>
                <w:sz w:val="20"/>
                <w:szCs w:val="20"/>
              </w:rPr>
              <w:t>.</w:t>
            </w:r>
          </w:p>
        </w:tc>
      </w:tr>
      <w:tr w:rsidR="00153A28" w:rsidRPr="00D80B71" w14:paraId="127D38F9" w14:textId="77777777" w:rsidTr="00C21DF3">
        <w:tc>
          <w:tcPr>
            <w:tcW w:w="1696" w:type="dxa"/>
          </w:tcPr>
          <w:p w14:paraId="5C156C01"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CDD57C7" w14:textId="1B499B60" w:rsidR="00153A28" w:rsidRPr="00D80B71" w:rsidRDefault="00153A2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Grants </w:t>
            </w:r>
            <w:r w:rsidR="00585024" w:rsidRPr="00D80B71">
              <w:rPr>
                <w:rFonts w:ascii="Segoe UI" w:hAnsi="Segoe UI" w:cs="Segoe UI"/>
                <w:sz w:val="20"/>
                <w:szCs w:val="20"/>
              </w:rPr>
              <w:t>amounts vary depending on several factors, including the type of farm and its location</w:t>
            </w:r>
          </w:p>
        </w:tc>
      </w:tr>
      <w:tr w:rsidR="00153A28" w:rsidRPr="00D80B71" w14:paraId="09FF668E" w14:textId="77777777" w:rsidTr="00C21DF3">
        <w:tc>
          <w:tcPr>
            <w:tcW w:w="1696" w:type="dxa"/>
          </w:tcPr>
          <w:p w14:paraId="68FF6D77"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36121C1" w14:textId="0FEC63F2" w:rsidR="005915EB" w:rsidRPr="00D80B71" w:rsidRDefault="005915EB" w:rsidP="005915EB">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provides financial aid to help cover the costs associated with starting a farm, such as land purchase, equipment, and initial operations.</w:t>
            </w:r>
            <w:r w:rsidR="00DE0043" w:rsidRPr="00D80B71">
              <w:rPr>
                <w:rFonts w:ascii="Segoe UI" w:hAnsi="Segoe UI" w:cs="Segoe UI"/>
                <w:sz w:val="20"/>
                <w:szCs w:val="20"/>
              </w:rPr>
              <w:t xml:space="preserve"> Applicants must present a viable business plan and commit to sustainable farming practices to qualify.</w:t>
            </w:r>
            <w:r w:rsidR="00954DD0" w:rsidRPr="00D80B71">
              <w:rPr>
                <w:rFonts w:ascii="Segoe UI" w:hAnsi="Segoe UI" w:cs="Segoe UI"/>
                <w:sz w:val="20"/>
                <w:szCs w:val="20"/>
              </w:rPr>
              <w:t xml:space="preserve"> Key eligibility criteria are:</w:t>
            </w:r>
          </w:p>
          <w:p w14:paraId="45F9DB41" w14:textId="77777777" w:rsidR="00954DD0"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Applicants must be under 40 years old at the time of application.</w:t>
            </w:r>
          </w:p>
          <w:p w14:paraId="1D5D2182" w14:textId="77777777" w:rsidR="00954DD0"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They must be of French nationality, an EU citizen, or hold a valid residence permit allowing work in France if from outside the EU.</w:t>
            </w:r>
          </w:p>
          <w:p w14:paraId="18DB4A5A" w14:textId="77777777" w:rsidR="00954DD0"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The applicant must be setting up as a farm manager for the first time, either individually or as a non-salaried associate in an agricultural company.</w:t>
            </w:r>
          </w:p>
          <w:p w14:paraId="2FC0152B" w14:textId="77777777" w:rsidR="00954DD0"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A recognised agricultural qualification (e.g., equivalent to a vocational baccalaureate in farm management) and a validated Personal Professional Plan (PPP) are required.</w:t>
            </w:r>
          </w:p>
          <w:p w14:paraId="76F8EE7B" w14:textId="77777777" w:rsidR="00954DD0"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Applicants must present a business plan (Plan d’Entreprise) projecting a minimum income equivalent to a French minimum wage (SMIC) by the fourth year.</w:t>
            </w:r>
          </w:p>
          <w:p w14:paraId="1BA8C2B9" w14:textId="02C37303" w:rsidR="00153A28" w:rsidRPr="00D80B71" w:rsidRDefault="00954DD0" w:rsidP="00371ADC">
            <w:pPr>
              <w:pStyle w:val="Header"/>
              <w:numPr>
                <w:ilvl w:val="0"/>
                <w:numId w:val="129"/>
              </w:numPr>
              <w:spacing w:line="264" w:lineRule="auto"/>
              <w:ind w:right="85"/>
              <w:jc w:val="both"/>
              <w:rPr>
                <w:rFonts w:ascii="Segoe UI" w:hAnsi="Segoe UI" w:cs="Segoe UI"/>
                <w:sz w:val="20"/>
                <w:szCs w:val="20"/>
              </w:rPr>
            </w:pPr>
            <w:r w:rsidRPr="00D80B71">
              <w:rPr>
                <w:rFonts w:ascii="Segoe UI" w:hAnsi="Segoe UI" w:cs="Segoe UI"/>
                <w:sz w:val="20"/>
                <w:szCs w:val="20"/>
              </w:rPr>
              <w:t>The farm's economic size must be between €10,000 and €1,200,000 in Standard Gross Production Value (PBS).</w:t>
            </w:r>
          </w:p>
          <w:p w14:paraId="3443040E" w14:textId="4A74B200" w:rsidR="00153A28" w:rsidRPr="00D80B71"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67" w:history="1">
              <w:r w:rsidR="0071735F" w:rsidRPr="00D80B71">
                <w:rPr>
                  <w:rStyle w:val="Hyperlink"/>
                  <w:rFonts w:ascii="Segoe UI" w:hAnsi="Segoe UI" w:cs="Segoe UI"/>
                  <w:sz w:val="20"/>
                  <w:szCs w:val="20"/>
                </w:rPr>
                <w:t>https://www.europe-bfc.eu/dispositif/dotation-jeunes-agriculteurs/</w:t>
              </w:r>
            </w:hyperlink>
            <w:r w:rsidR="0071735F" w:rsidRPr="00D80B71">
              <w:rPr>
                <w:rFonts w:ascii="Segoe UI" w:hAnsi="Segoe UI" w:cs="Segoe UI"/>
                <w:sz w:val="20"/>
                <w:szCs w:val="20"/>
              </w:rPr>
              <w:t xml:space="preserve"> </w:t>
            </w:r>
          </w:p>
        </w:tc>
      </w:tr>
      <w:tr w:rsidR="00153A28" w:rsidRPr="00D80B71" w14:paraId="716CD536" w14:textId="77777777" w:rsidTr="00C21DF3">
        <w:tc>
          <w:tcPr>
            <w:tcW w:w="1696" w:type="dxa"/>
          </w:tcPr>
          <w:p w14:paraId="260E046B"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2CC4482" w14:textId="1D2D1578" w:rsidR="00153A28" w:rsidRPr="00D80B71" w:rsidRDefault="00DE00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In place for the 2023-27 CAP</w:t>
            </w:r>
            <w:r w:rsidR="007F5A3D" w:rsidRPr="00D80B71">
              <w:rPr>
                <w:rFonts w:ascii="Segoe UI" w:hAnsi="Segoe UI" w:cs="Segoe UI"/>
                <w:sz w:val="20"/>
                <w:szCs w:val="20"/>
              </w:rPr>
              <w:t>. In some districts, current application window appears to be open until 18</w:t>
            </w:r>
            <w:r w:rsidR="00300769" w:rsidRPr="00D80B71">
              <w:rPr>
                <w:rFonts w:ascii="Segoe UI" w:hAnsi="Segoe UI" w:cs="Segoe UI"/>
                <w:sz w:val="20"/>
                <w:szCs w:val="20"/>
                <w:vertAlign w:val="superscript"/>
              </w:rPr>
              <w:t>th</w:t>
            </w:r>
            <w:r w:rsidR="007F5A3D" w:rsidRPr="00D80B71">
              <w:rPr>
                <w:rFonts w:ascii="Segoe UI" w:hAnsi="Segoe UI" w:cs="Segoe UI"/>
                <w:sz w:val="20"/>
                <w:szCs w:val="20"/>
              </w:rPr>
              <w:t xml:space="preserve"> February 2025</w:t>
            </w:r>
          </w:p>
        </w:tc>
      </w:tr>
      <w:tr w:rsidR="00153A28" w:rsidRPr="00D80B71" w14:paraId="1A933CDD" w14:textId="77777777" w:rsidTr="00C21DF3">
        <w:tc>
          <w:tcPr>
            <w:tcW w:w="1696" w:type="dxa"/>
          </w:tcPr>
          <w:p w14:paraId="773C7C57" w14:textId="77777777" w:rsidR="00153A28" w:rsidRPr="00D80B71" w:rsidRDefault="00153A28">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667B12F5" w14:textId="77777777" w:rsidR="00153A28" w:rsidRPr="00D80B71" w:rsidRDefault="00153A28">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53A28" w:rsidRPr="00D80B71" w14:paraId="4A781291" w14:textId="77777777" w:rsidTr="00C21DF3">
        <w:tc>
          <w:tcPr>
            <w:tcW w:w="1696" w:type="dxa"/>
          </w:tcPr>
          <w:p w14:paraId="1D92A76E"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163BDE0" w14:textId="5773DA86" w:rsidR="00153A28" w:rsidRPr="00D80B71" w:rsidRDefault="00153A28">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71735F" w:rsidRPr="00D80B71">
              <w:rPr>
                <w:rFonts w:ascii="Segoe UI" w:hAnsi="Segoe UI" w:cs="Segoe UI"/>
                <w:i/>
                <w:sz w:val="20"/>
                <w:szCs w:val="20"/>
              </w:rPr>
              <w:t>Indirect o</w:t>
            </w:r>
            <w:r w:rsidR="003F7012" w:rsidRPr="00D80B71">
              <w:rPr>
                <w:rFonts w:ascii="Segoe UI" w:hAnsi="Segoe UI" w:cs="Segoe UI"/>
                <w:i/>
                <w:sz w:val="20"/>
                <w:szCs w:val="20"/>
              </w:rPr>
              <w:t>pportunities to supply products</w:t>
            </w:r>
            <w:r w:rsidR="0071735F" w:rsidRPr="00D80B71">
              <w:rPr>
                <w:rFonts w:ascii="Segoe UI" w:hAnsi="Segoe UI" w:cs="Segoe UI"/>
                <w:i/>
                <w:sz w:val="20"/>
                <w:szCs w:val="20"/>
              </w:rPr>
              <w:t xml:space="preserve"> to eligible farmers</w:t>
            </w:r>
            <w:r w:rsidR="003F7012" w:rsidRPr="00D80B71">
              <w:rPr>
                <w:rFonts w:ascii="Segoe UI" w:hAnsi="Segoe UI" w:cs="Segoe UI"/>
                <w:i/>
                <w:sz w:val="20"/>
                <w:szCs w:val="20"/>
              </w:rPr>
              <w:t xml:space="preserve"> that align with sustainable and innovative farming methods. Companies offering environmentally friendly solutions, such as precision farming tools or organic input systems, may find increased demand as young farmers seek to meet the grant’s sustainability criteria.</w:t>
            </w:r>
          </w:p>
        </w:tc>
      </w:tr>
    </w:tbl>
    <w:p w14:paraId="7B6D167F" w14:textId="77777777" w:rsidR="00153A28" w:rsidRPr="00D80B71" w:rsidRDefault="00153A28" w:rsidP="00153A28">
      <w:pPr>
        <w:pStyle w:val="1stNormal"/>
      </w:pPr>
    </w:p>
    <w:p w14:paraId="0123D98E" w14:textId="6DE3207A" w:rsidR="00F65F49" w:rsidRPr="00D80B71" w:rsidRDefault="00F65F49" w:rsidP="00153A28">
      <w:pPr>
        <w:pStyle w:val="Heading3"/>
      </w:pPr>
      <w:r w:rsidRPr="00D80B71">
        <w:t>Support for Agroecological Transitions in Crop Production (Phase 2)</w:t>
      </w:r>
    </w:p>
    <w:tbl>
      <w:tblPr>
        <w:tblStyle w:val="TableGrid"/>
        <w:tblW w:w="0" w:type="auto"/>
        <w:tblLook w:val="04A0" w:firstRow="1" w:lastRow="0" w:firstColumn="1" w:lastColumn="0" w:noHBand="0" w:noVBand="1"/>
      </w:tblPr>
      <w:tblGrid>
        <w:gridCol w:w="1696"/>
        <w:gridCol w:w="7132"/>
      </w:tblGrid>
      <w:tr w:rsidR="00153A28" w:rsidRPr="00D80B71" w14:paraId="673DB9DF" w14:textId="77777777" w:rsidTr="00C21DF3">
        <w:tc>
          <w:tcPr>
            <w:tcW w:w="1696" w:type="dxa"/>
          </w:tcPr>
          <w:p w14:paraId="0F16B44B"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50F4E5A" w14:textId="68598F44" w:rsidR="00153A28" w:rsidRPr="00D80B71" w:rsidRDefault="00F65F49">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Support for Agroecological Transitions in Crop Production (Phase 2) </w:t>
            </w:r>
            <w:r w:rsidRPr="00D80B71">
              <w:rPr>
                <w:rFonts w:ascii="Segoe UI" w:hAnsi="Segoe UI" w:cs="Segoe UI"/>
                <w:b/>
                <w:bCs/>
                <w:i/>
                <w:iCs/>
                <w:sz w:val="20"/>
                <w:szCs w:val="20"/>
              </w:rPr>
              <w:t>(</w:t>
            </w:r>
            <w:r w:rsidR="00D5138E" w:rsidRPr="00D80B71">
              <w:rPr>
                <w:rFonts w:ascii="Segoe UI" w:hAnsi="Segoe UI" w:cs="Segoe UI"/>
                <w:b/>
                <w:bCs/>
                <w:i/>
                <w:iCs/>
                <w:sz w:val="20"/>
                <w:szCs w:val="20"/>
              </w:rPr>
              <w:t>Accompagnement des Transitions Agroécologiques des Productions Végétales)</w:t>
            </w:r>
          </w:p>
        </w:tc>
      </w:tr>
      <w:tr w:rsidR="00153A28" w:rsidRPr="00D80B71" w14:paraId="636DD042" w14:textId="77777777" w:rsidTr="00C21DF3">
        <w:tc>
          <w:tcPr>
            <w:tcW w:w="1696" w:type="dxa"/>
          </w:tcPr>
          <w:p w14:paraId="46107E7F"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1D1A9DA" w14:textId="260D7FA0" w:rsidR="00153A28" w:rsidRPr="00D80B71" w:rsidRDefault="00153A2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D5138E" w:rsidRPr="00D80B71">
              <w:rPr>
                <w:rFonts w:ascii="Segoe UI" w:hAnsi="Segoe UI" w:cs="Segoe UI"/>
                <w:sz w:val="20"/>
                <w:szCs w:val="20"/>
              </w:rPr>
              <w:t xml:space="preserve"> the transition of crop production towards agroecological practices, promoting sustainable and environmentally friendly farming methods. The aim is to reduce the environmental impact of agriculture while enhancing crop resilience and biodiversity.</w:t>
            </w:r>
            <w:r w:rsidRPr="00D80B71">
              <w:rPr>
                <w:rFonts w:ascii="Segoe UI" w:hAnsi="Segoe UI" w:cs="Segoe UI"/>
                <w:sz w:val="20"/>
                <w:szCs w:val="20"/>
              </w:rPr>
              <w:t>.</w:t>
            </w:r>
          </w:p>
        </w:tc>
      </w:tr>
      <w:tr w:rsidR="00153A28" w:rsidRPr="00D80B71" w14:paraId="0C7B8853" w14:textId="77777777" w:rsidTr="00C21DF3">
        <w:tc>
          <w:tcPr>
            <w:tcW w:w="1696" w:type="dxa"/>
          </w:tcPr>
          <w:p w14:paraId="06DB5970"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802BF8F" w14:textId="46AE7112" w:rsidR="00153A28" w:rsidRPr="00D80B71" w:rsidRDefault="00153A2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Grants </w:t>
            </w:r>
            <w:r w:rsidR="005C3770" w:rsidRPr="00D80B71">
              <w:rPr>
                <w:rFonts w:ascii="Segoe UI" w:hAnsi="Segoe UI" w:cs="Segoe UI"/>
                <w:sz w:val="20"/>
                <w:szCs w:val="20"/>
              </w:rPr>
              <w:t>are paid at varying rates</w:t>
            </w:r>
            <w:r w:rsidR="00FF4413" w:rsidRPr="00D80B71">
              <w:rPr>
                <w:rFonts w:ascii="Segoe UI" w:hAnsi="Segoe UI" w:cs="Segoe UI"/>
                <w:sz w:val="20"/>
                <w:szCs w:val="20"/>
              </w:rPr>
              <w:t xml:space="preserve"> depending on the initiative.</w:t>
            </w:r>
            <w:r w:rsidR="000004E4" w:rsidRPr="00D80B71">
              <w:rPr>
                <w:rFonts w:ascii="Segoe UI" w:hAnsi="Segoe UI" w:cs="Segoe UI"/>
                <w:sz w:val="20"/>
                <w:szCs w:val="20"/>
              </w:rPr>
              <w:t xml:space="preserve"> Accompanying documents suggest a minimum of a 40% grant rate.</w:t>
            </w:r>
          </w:p>
        </w:tc>
      </w:tr>
      <w:tr w:rsidR="00153A28" w:rsidRPr="00D80B71" w14:paraId="745C368C" w14:textId="77777777" w:rsidTr="00C21DF3">
        <w:tc>
          <w:tcPr>
            <w:tcW w:w="1696" w:type="dxa"/>
          </w:tcPr>
          <w:p w14:paraId="7A29948B"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7132" w:type="dxa"/>
          </w:tcPr>
          <w:p w14:paraId="0163445A" w14:textId="1E7017CA" w:rsidR="00153A28" w:rsidRPr="00D80B71" w:rsidRDefault="00CC4A83" w:rsidP="00CC4A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grant provides funding for projects that integrate sustainable practices, such as reduced pesticide use, crop diversification, and soil conservation techniques. It targets both individual farmers and agricultural cooperatives seeking to shift their production methods. Applicants must present a detailed plan demonstrating the expected environmental benefits and sustainability of their project</w:t>
            </w:r>
            <w:r w:rsidR="00696CA1" w:rsidRPr="00D80B71">
              <w:rPr>
                <w:rFonts w:ascii="Segoe UI" w:hAnsi="Segoe UI" w:cs="Segoe UI"/>
                <w:sz w:val="20"/>
                <w:szCs w:val="20"/>
              </w:rPr>
              <w:t xml:space="preserve">. Eligibility criteria include: </w:t>
            </w:r>
          </w:p>
          <w:p w14:paraId="6E85CC12" w14:textId="77777777" w:rsidR="00696CA1" w:rsidRPr="00D80B71" w:rsidRDefault="00696CA1"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Applicants must register on the Euro-PAC portal and provide all required documentation.</w:t>
            </w:r>
          </w:p>
          <w:p w14:paraId="1DF2CF6B" w14:textId="77777777" w:rsidR="00696CA1" w:rsidRPr="00D80B71" w:rsidRDefault="00696CA1"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Eligible applicants include individual farmers, agricultural cooperatives, and entities transitioning to agroecological practices.</w:t>
            </w:r>
          </w:p>
          <w:p w14:paraId="070BFF89" w14:textId="77777777" w:rsidR="00696CA1" w:rsidRPr="00D80B71" w:rsidRDefault="00696CA1"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A comprehensive project plan must be submitted, detailing the expected environmental benefits and alignment with the agroecological transition goals.</w:t>
            </w:r>
          </w:p>
          <w:p w14:paraId="5841E5BE" w14:textId="423E4A60" w:rsidR="00153A28" w:rsidRPr="00D80B71" w:rsidRDefault="00696CA1"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The project must demonstrate compliance with regional regulations and contribute to sustainable agricultural practices</w:t>
            </w:r>
            <w:r w:rsidR="00153A28" w:rsidRPr="00D80B71">
              <w:rPr>
                <w:rFonts w:ascii="Segoe UI" w:hAnsi="Segoe UI" w:cs="Segoe UI"/>
                <w:sz w:val="20"/>
                <w:szCs w:val="20"/>
              </w:rPr>
              <w:t xml:space="preserve">. </w:t>
            </w:r>
          </w:p>
          <w:p w14:paraId="73179AF0" w14:textId="77777777" w:rsidR="00153A28" w:rsidRPr="00D80B71" w:rsidRDefault="00153A28">
            <w:pPr>
              <w:pStyle w:val="Header"/>
              <w:pBdr>
                <w:top w:val="nil"/>
                <w:left w:val="nil"/>
                <w:bottom w:val="nil"/>
                <w:right w:val="nil"/>
                <w:between w:val="nil"/>
                <w:bar w:val="nil"/>
              </w:pBdr>
              <w:spacing w:before="120" w:after="120" w:line="264" w:lineRule="auto"/>
              <w:ind w:right="85"/>
              <w:jc w:val="both"/>
              <w:rPr>
                <w:rFonts w:ascii="Segoe UI" w:hAnsi="Segoe UI" w:cs="Segoe UI"/>
                <w:sz w:val="20"/>
                <w:szCs w:val="20"/>
              </w:rPr>
            </w:pPr>
            <w:r w:rsidRPr="00D80B71">
              <w:rPr>
                <w:rFonts w:ascii="Segoe UI" w:hAnsi="Segoe UI" w:cs="Segoe UI"/>
                <w:sz w:val="20"/>
                <w:szCs w:val="20"/>
              </w:rPr>
              <w:t>Equipment which is funded includes:</w:t>
            </w:r>
          </w:p>
          <w:p w14:paraId="01522522" w14:textId="77777777" w:rsidR="005C6046" w:rsidRPr="00D80B71" w:rsidRDefault="005C6046"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sz w:val="20"/>
                <w:szCs w:val="20"/>
              </w:rPr>
              <w:t>Precision farming tools (e.g., GPS systems, soil monitoring sensors).</w:t>
            </w:r>
          </w:p>
          <w:p w14:paraId="4767491E" w14:textId="77777777" w:rsidR="005C6046" w:rsidRPr="00D80B71" w:rsidRDefault="005C6046"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sz w:val="20"/>
                <w:szCs w:val="20"/>
              </w:rPr>
              <w:t>Machinery for reducing chemical use, such as sprayers adapted for organic or biocontrol products.</w:t>
            </w:r>
          </w:p>
          <w:p w14:paraId="606CCD7A" w14:textId="77777777" w:rsidR="005C6046" w:rsidRPr="00D80B71" w:rsidRDefault="005C6046"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sz w:val="20"/>
                <w:szCs w:val="20"/>
              </w:rPr>
              <w:t>Irrigation systems designed for water conservation.</w:t>
            </w:r>
          </w:p>
          <w:p w14:paraId="0F1D37A3" w14:textId="69DB404A" w:rsidR="00153A28" w:rsidRPr="00D80B71" w:rsidRDefault="005C6046"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sz w:val="20"/>
                <w:szCs w:val="20"/>
              </w:rPr>
              <w:t>Equipment for soil conservation and management (e.g., no-till equipment).</w:t>
            </w:r>
          </w:p>
          <w:p w14:paraId="6EEC2534" w14:textId="49FDB59F" w:rsidR="00153A28" w:rsidRPr="00D80B71" w:rsidRDefault="00153A28">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68" w:history="1">
              <w:r w:rsidR="00696CA1" w:rsidRPr="00D80B71">
                <w:rPr>
                  <w:rStyle w:val="Hyperlink"/>
                  <w:rFonts w:ascii="Segoe UI" w:hAnsi="Segoe UI" w:cs="Segoe UI"/>
                  <w:sz w:val="20"/>
                  <w:szCs w:val="20"/>
                </w:rPr>
                <w:t>https://www.europe-bfc.eu/evenement/appel-a-projets-accompagnement-des-transitions-agroecologiques-des-productions-vegetales-phase-2/</w:t>
              </w:r>
            </w:hyperlink>
            <w:r w:rsidR="00696CA1" w:rsidRPr="00D80B71">
              <w:rPr>
                <w:rFonts w:ascii="Segoe UI" w:hAnsi="Segoe UI" w:cs="Segoe UI"/>
                <w:sz w:val="20"/>
                <w:szCs w:val="20"/>
              </w:rPr>
              <w:t xml:space="preserve"> </w:t>
            </w:r>
          </w:p>
        </w:tc>
      </w:tr>
      <w:tr w:rsidR="00153A28" w:rsidRPr="00D80B71" w14:paraId="4CEF42D3" w14:textId="77777777" w:rsidTr="00C21DF3">
        <w:tc>
          <w:tcPr>
            <w:tcW w:w="1696" w:type="dxa"/>
          </w:tcPr>
          <w:p w14:paraId="10A5800A"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382DB7C1" w14:textId="0ED5E63F" w:rsidR="00153A28" w:rsidRPr="00D80B71" w:rsidRDefault="00CC4A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Funding is available over the course of the 2023-27 CAP but current window is open </w:t>
            </w:r>
            <w:r w:rsidR="00F50591" w:rsidRPr="00D80B71">
              <w:rPr>
                <w:rFonts w:ascii="Segoe UI" w:hAnsi="Segoe UI" w:cs="Segoe UI"/>
                <w:sz w:val="20"/>
                <w:szCs w:val="20"/>
              </w:rPr>
              <w:t>from 11</w:t>
            </w:r>
            <w:r w:rsidR="00F50591" w:rsidRPr="00D80B71">
              <w:rPr>
                <w:rFonts w:ascii="Segoe UI" w:hAnsi="Segoe UI" w:cs="Segoe UI"/>
                <w:sz w:val="20"/>
                <w:szCs w:val="20"/>
                <w:vertAlign w:val="superscript"/>
              </w:rPr>
              <w:t>th</w:t>
            </w:r>
            <w:r w:rsidR="00F50591" w:rsidRPr="00D80B71">
              <w:rPr>
                <w:rFonts w:ascii="Segoe UI" w:hAnsi="Segoe UI" w:cs="Segoe UI"/>
                <w:sz w:val="20"/>
                <w:szCs w:val="20"/>
              </w:rPr>
              <w:t xml:space="preserve"> September to 31</w:t>
            </w:r>
            <w:r w:rsidR="00F50591" w:rsidRPr="00D80B71">
              <w:rPr>
                <w:rFonts w:ascii="Segoe UI" w:hAnsi="Segoe UI" w:cs="Segoe UI"/>
                <w:sz w:val="20"/>
                <w:szCs w:val="20"/>
                <w:vertAlign w:val="superscript"/>
              </w:rPr>
              <w:t>st</w:t>
            </w:r>
            <w:r w:rsidR="00F50591" w:rsidRPr="00D80B71">
              <w:rPr>
                <w:rFonts w:ascii="Segoe UI" w:hAnsi="Segoe UI" w:cs="Segoe UI"/>
                <w:sz w:val="20"/>
                <w:szCs w:val="20"/>
              </w:rPr>
              <w:t xml:space="preserve"> October 2024</w:t>
            </w:r>
          </w:p>
        </w:tc>
      </w:tr>
      <w:tr w:rsidR="00153A28" w:rsidRPr="00D80B71" w14:paraId="0D27F570" w14:textId="77777777" w:rsidTr="00C21DF3">
        <w:tc>
          <w:tcPr>
            <w:tcW w:w="1696" w:type="dxa"/>
          </w:tcPr>
          <w:p w14:paraId="11E37F15" w14:textId="77777777" w:rsidR="00153A28" w:rsidRPr="00D80B71" w:rsidRDefault="00153A28">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5F8F07B8" w14:textId="77777777" w:rsidR="00153A28" w:rsidRPr="00D80B71" w:rsidRDefault="00153A28">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153A28" w:rsidRPr="00D80B71" w14:paraId="6123B0A6" w14:textId="77777777" w:rsidTr="00C21DF3">
        <w:tc>
          <w:tcPr>
            <w:tcW w:w="1696" w:type="dxa"/>
          </w:tcPr>
          <w:p w14:paraId="50FF8A20" w14:textId="77777777" w:rsidR="00153A28" w:rsidRPr="00D80B71" w:rsidRDefault="00153A28">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7662CF8E" w14:textId="3365C4BB" w:rsidR="00153A28" w:rsidRPr="00D80B71" w:rsidRDefault="00153A28">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F50591" w:rsidRPr="00D80B71">
              <w:rPr>
                <w:rFonts w:ascii="Segoe UI" w:hAnsi="Segoe UI" w:cs="Segoe UI"/>
                <w:i/>
                <w:iCs/>
                <w:sz w:val="20"/>
                <w:szCs w:val="20"/>
              </w:rPr>
              <w:t>NZ companies offering sustainable agricultural technology or equipment, such as soil monitoring tools, organic fertilisers, or precision agriculture solutions, could find opportunities as French farmers seek to adapt to agroecological practices supported by this grant.</w:t>
            </w:r>
          </w:p>
          <w:p w14:paraId="47C163EF" w14:textId="77777777" w:rsidR="00153A28" w:rsidRPr="00D80B71" w:rsidRDefault="00153A28">
            <w:pPr>
              <w:pStyle w:val="Header"/>
              <w:spacing w:line="264" w:lineRule="auto"/>
              <w:ind w:right="85"/>
              <w:jc w:val="both"/>
              <w:rPr>
                <w:rFonts w:ascii="Segoe UI" w:hAnsi="Segoe UI" w:cs="Segoe UI"/>
                <w:iCs/>
                <w:sz w:val="20"/>
                <w:szCs w:val="20"/>
              </w:rPr>
            </w:pPr>
          </w:p>
        </w:tc>
      </w:tr>
    </w:tbl>
    <w:p w14:paraId="2BEB0EE8" w14:textId="77777777" w:rsidR="008A07CD" w:rsidRPr="00D80B71" w:rsidRDefault="008A07CD" w:rsidP="00153A28">
      <w:pPr>
        <w:pStyle w:val="1stNormal"/>
      </w:pPr>
    </w:p>
    <w:p w14:paraId="6D6F8CE7" w14:textId="6248757D" w:rsidR="006A1626" w:rsidRPr="00D80B71" w:rsidRDefault="006A1626" w:rsidP="006A1626">
      <w:pPr>
        <w:pStyle w:val="Heading3"/>
      </w:pPr>
      <w:bookmarkStart w:id="140" w:name="_Support_for_Advisory"/>
      <w:bookmarkEnd w:id="140"/>
      <w:r w:rsidRPr="00D80B71">
        <w:t>Support for Advisory Projects for Agricultural Equipment Cooperatives (CUMAs)</w:t>
      </w:r>
    </w:p>
    <w:tbl>
      <w:tblPr>
        <w:tblStyle w:val="TableGrid"/>
        <w:tblW w:w="0" w:type="auto"/>
        <w:tblLook w:val="04A0" w:firstRow="1" w:lastRow="0" w:firstColumn="1" w:lastColumn="0" w:noHBand="0" w:noVBand="1"/>
      </w:tblPr>
      <w:tblGrid>
        <w:gridCol w:w="1696"/>
        <w:gridCol w:w="7132"/>
      </w:tblGrid>
      <w:tr w:rsidR="006A1626" w:rsidRPr="00D80B71" w14:paraId="481E1F11" w14:textId="77777777" w:rsidTr="00E851F9">
        <w:tc>
          <w:tcPr>
            <w:tcW w:w="1696" w:type="dxa"/>
          </w:tcPr>
          <w:p w14:paraId="50E797D5"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FB89AF9" w14:textId="75E46D09" w:rsidR="006A1626" w:rsidRPr="00D80B71" w:rsidRDefault="006A1626" w:rsidP="00E851F9">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DiNA CUMA – 2025 Call for Projects – Support for Advisory Projects for Agricultural Equipment Coopératives </w:t>
            </w:r>
            <w:r w:rsidRPr="00D80B71">
              <w:rPr>
                <w:rFonts w:ascii="Segoe UI" w:hAnsi="Segoe UI" w:cs="Segoe UI"/>
                <w:b/>
                <w:bCs/>
                <w:i/>
                <w:iCs/>
                <w:sz w:val="20"/>
                <w:szCs w:val="20"/>
              </w:rPr>
              <w:t>(Dispositif National d’Accompagnement – Coopératives d’Utilisation de Matériel Agricole)</w:t>
            </w:r>
          </w:p>
        </w:tc>
      </w:tr>
      <w:tr w:rsidR="006A1626" w:rsidRPr="00D80B71" w14:paraId="218AC097" w14:textId="77777777" w:rsidTr="00E851F9">
        <w:tc>
          <w:tcPr>
            <w:tcW w:w="1696" w:type="dxa"/>
          </w:tcPr>
          <w:p w14:paraId="469ABC7F"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93E2E80" w14:textId="4C204B05" w:rsidR="006A1626" w:rsidRPr="00D80B71" w:rsidRDefault="006A1626" w:rsidP="00E851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Agricultural Equipment Cooperatives (CUMAs) in developing their strategic and operational capacity. It provides funding for professional guidance to help cooperatives enhance their economic, environmental, and social performance through diagnostics and action plans.</w:t>
            </w:r>
          </w:p>
        </w:tc>
      </w:tr>
      <w:tr w:rsidR="006A1626" w:rsidRPr="00D80B71" w14:paraId="3B3D5162" w14:textId="77777777" w:rsidTr="00E851F9">
        <w:tc>
          <w:tcPr>
            <w:tcW w:w="1696" w:type="dxa"/>
          </w:tcPr>
          <w:p w14:paraId="630B1D65"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3C73A2E7" w14:textId="14798D55" w:rsidR="006A1626" w:rsidRPr="00D80B71" w:rsidRDefault="006A1626" w:rsidP="00E851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Up to 90% funding available for eligible consultancy and support costs. Maximum grant of €1,500 per CUMA.</w:t>
            </w:r>
          </w:p>
        </w:tc>
      </w:tr>
      <w:tr w:rsidR="006A1626" w:rsidRPr="00D80B71" w14:paraId="0273FA49" w14:textId="77777777" w:rsidTr="00E851F9">
        <w:tc>
          <w:tcPr>
            <w:tcW w:w="1696" w:type="dxa"/>
          </w:tcPr>
          <w:p w14:paraId="3A67F1CC"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3F4FA4E9" w14:textId="6912BDED" w:rsidR="006A1626" w:rsidRPr="00D80B71" w:rsidRDefault="006A1626" w:rsidP="00E851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This grant is open to all CUMAs (Coopératives d’Utilisation de Matériel Agricole) registered in France and based in Bourgogne-Franche-Comté. </w:t>
            </w:r>
          </w:p>
          <w:p w14:paraId="40B3E6BE" w14:textId="4C417EC0" w:rsidR="006A1626" w:rsidRPr="00D80B71" w:rsidRDefault="006A1626" w:rsidP="00E851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lastRenderedPageBreak/>
              <w:t xml:space="preserve">Eligibility areas for funding include: </w:t>
            </w:r>
          </w:p>
          <w:p w14:paraId="075FD1B0" w14:textId="19C2A7AC" w:rsidR="006B24E8" w:rsidRPr="00D80B71" w:rsidRDefault="006B24E8"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Strategic diagnostics of cooperative operations</w:t>
            </w:r>
          </w:p>
          <w:p w14:paraId="3E6054E2" w14:textId="32C03D35" w:rsidR="006B24E8" w:rsidRPr="00D80B71" w:rsidRDefault="006B24E8"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Development of multi-year action plans</w:t>
            </w:r>
          </w:p>
          <w:p w14:paraId="2DEDF5BF" w14:textId="4F03AAA8" w:rsidR="006B24E8" w:rsidRPr="00D80B71" w:rsidRDefault="006B24E8"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Professional advice from approved service providers</w:t>
            </w:r>
          </w:p>
          <w:p w14:paraId="19559C78" w14:textId="1CF95AD5" w:rsidR="006A1626" w:rsidRPr="00D80B71" w:rsidRDefault="006B24E8"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sz w:val="20"/>
                <w:szCs w:val="20"/>
              </w:rPr>
              <w:t>Improvements in organisation, resource sharing, environmental performance, and innovation</w:t>
            </w:r>
          </w:p>
          <w:p w14:paraId="1F296402" w14:textId="33CF1AD4" w:rsidR="006A1626" w:rsidRPr="00D80B71" w:rsidRDefault="006B24E8" w:rsidP="006B24E8">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Objectives of the scheme include: strengthening cooperative governance; improving equipment and labour efficiency; supporting agroecological transition; and, encouraging inter-cooperative collaboration and project innovation</w:t>
            </w:r>
          </w:p>
          <w:p w14:paraId="11EE6A62" w14:textId="09D3F0EE" w:rsidR="006A1626" w:rsidRPr="00D80B71" w:rsidRDefault="006A1626" w:rsidP="00E851F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69" w:history="1">
              <w:r w:rsidR="006B24E8" w:rsidRPr="00D80B71">
                <w:rPr>
                  <w:rStyle w:val="Hyperlink"/>
                  <w:rFonts w:ascii="Segoe UI" w:hAnsi="Segoe UI" w:cs="Segoe UI"/>
                  <w:sz w:val="20"/>
                  <w:szCs w:val="20"/>
                </w:rPr>
                <w:t>www.draaf.bourgogne-franche-comte.agriculture.gouv.fr/ouverture-de-l-appel-a-projets-dina-cuma-2025-a3454.html</w:t>
              </w:r>
            </w:hyperlink>
            <w:r w:rsidR="006B24E8" w:rsidRPr="00D80B71">
              <w:rPr>
                <w:rFonts w:ascii="Segoe UI" w:hAnsi="Segoe UI" w:cs="Segoe UI"/>
                <w:sz w:val="20"/>
                <w:szCs w:val="20"/>
              </w:rPr>
              <w:t xml:space="preserve"> </w:t>
            </w:r>
            <w:r w:rsidRPr="00D80B71">
              <w:rPr>
                <w:rFonts w:ascii="Segoe UI" w:hAnsi="Segoe UI" w:cs="Segoe UI"/>
                <w:sz w:val="20"/>
                <w:szCs w:val="20"/>
              </w:rPr>
              <w:t xml:space="preserve"> </w:t>
            </w:r>
          </w:p>
        </w:tc>
      </w:tr>
      <w:tr w:rsidR="006A1626" w:rsidRPr="00D80B71" w14:paraId="52411560" w14:textId="77777777" w:rsidTr="00E851F9">
        <w:tc>
          <w:tcPr>
            <w:tcW w:w="1696" w:type="dxa"/>
          </w:tcPr>
          <w:p w14:paraId="36557D57"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08B63CA4" w14:textId="715A528D" w:rsidR="006A1626" w:rsidRPr="00D80B71" w:rsidRDefault="006B24E8" w:rsidP="00E851F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Application deadline is 30</w:t>
            </w:r>
            <w:r w:rsidRPr="00D80B71">
              <w:rPr>
                <w:rFonts w:ascii="Segoe UI" w:hAnsi="Segoe UI" w:cs="Segoe UI"/>
                <w:sz w:val="20"/>
                <w:szCs w:val="20"/>
                <w:vertAlign w:val="superscript"/>
              </w:rPr>
              <w:t>th</w:t>
            </w:r>
            <w:r w:rsidRPr="00D80B71">
              <w:rPr>
                <w:rFonts w:ascii="Segoe UI" w:hAnsi="Segoe UI" w:cs="Segoe UI"/>
                <w:sz w:val="20"/>
                <w:szCs w:val="20"/>
              </w:rPr>
              <w:t xml:space="preserve"> September 2025</w:t>
            </w:r>
          </w:p>
        </w:tc>
      </w:tr>
      <w:tr w:rsidR="006A1626" w:rsidRPr="00D80B71" w14:paraId="0B1D412A" w14:textId="77777777" w:rsidTr="00E851F9">
        <w:tc>
          <w:tcPr>
            <w:tcW w:w="1696" w:type="dxa"/>
          </w:tcPr>
          <w:p w14:paraId="25DDEDC0" w14:textId="77777777" w:rsidR="006A1626" w:rsidRPr="00D80B71" w:rsidRDefault="006A1626" w:rsidP="00E851F9">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4DF6AB7A" w14:textId="77777777" w:rsidR="006A1626" w:rsidRPr="00D80B71" w:rsidRDefault="006A1626" w:rsidP="00E851F9">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6A1626" w:rsidRPr="00D80B71" w14:paraId="0A10E00B" w14:textId="77777777" w:rsidTr="00E851F9">
        <w:tc>
          <w:tcPr>
            <w:tcW w:w="1696" w:type="dxa"/>
          </w:tcPr>
          <w:p w14:paraId="7C599390" w14:textId="77777777" w:rsidR="006A1626" w:rsidRPr="00D80B71" w:rsidRDefault="006A1626" w:rsidP="00E851F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972897B" w14:textId="3E71B262" w:rsidR="006A1626" w:rsidRPr="00D80B71" w:rsidRDefault="006A1626" w:rsidP="00E851F9">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6B24E8" w:rsidRPr="00D80B71">
              <w:rPr>
                <w:rFonts w:ascii="Segoe UI" w:hAnsi="Segoe UI" w:cs="Segoe UI"/>
                <w:iCs/>
                <w:sz w:val="20"/>
                <w:szCs w:val="20"/>
              </w:rPr>
              <w:t>As t</w:t>
            </w:r>
            <w:r w:rsidR="006B24E8" w:rsidRPr="00D80B71">
              <w:rPr>
                <w:rFonts w:ascii="Segoe UI" w:hAnsi="Segoe UI" w:cs="Segoe UI"/>
                <w:i/>
                <w:iCs/>
                <w:sz w:val="20"/>
                <w:szCs w:val="20"/>
              </w:rPr>
              <w:t>his scheme supports more strategic and long-term investment planning among CUMAs, which often purchase equipment collectively</w:t>
            </w:r>
            <w:r w:rsidR="00DD5F67" w:rsidRPr="00D80B71">
              <w:rPr>
                <w:rFonts w:ascii="Segoe UI" w:hAnsi="Segoe UI" w:cs="Segoe UI"/>
                <w:i/>
                <w:iCs/>
                <w:sz w:val="20"/>
                <w:szCs w:val="20"/>
              </w:rPr>
              <w:t xml:space="preserve">, it offers opportunities to </w:t>
            </w:r>
            <w:r w:rsidR="006B24E8" w:rsidRPr="00D80B71">
              <w:rPr>
                <w:rFonts w:ascii="Segoe UI" w:hAnsi="Segoe UI" w:cs="Segoe UI"/>
                <w:i/>
                <w:iCs/>
                <w:sz w:val="20"/>
                <w:szCs w:val="20"/>
              </w:rPr>
              <w:t>suppliers of farm machinery, renewable energy systems, precision agriculture technologies, and sustainable input solutions</w:t>
            </w:r>
            <w:r w:rsidR="00DD5F67" w:rsidRPr="00D80B71">
              <w:rPr>
                <w:rFonts w:ascii="Segoe UI" w:hAnsi="Segoe UI" w:cs="Segoe UI"/>
                <w:i/>
                <w:iCs/>
                <w:sz w:val="20"/>
                <w:szCs w:val="20"/>
              </w:rPr>
              <w:t>. This may require partnering with consultancy companies which provide advice to farmers and agricultural cooperatives in the region.</w:t>
            </w:r>
          </w:p>
        </w:tc>
      </w:tr>
    </w:tbl>
    <w:p w14:paraId="359C80F2" w14:textId="77777777" w:rsidR="006A1626" w:rsidRPr="00D80B71" w:rsidRDefault="006A1626" w:rsidP="006A1626"/>
    <w:p w14:paraId="43B237D3" w14:textId="77777777" w:rsidR="006A1626" w:rsidRPr="00D80B71" w:rsidRDefault="006A1626" w:rsidP="00153A28">
      <w:pPr>
        <w:pStyle w:val="1stNormal"/>
      </w:pPr>
    </w:p>
    <w:p w14:paraId="02359E52" w14:textId="2E314FD6" w:rsidR="008A07CD" w:rsidRPr="00D80B71" w:rsidRDefault="00721A6D" w:rsidP="00721A6D">
      <w:pPr>
        <w:pStyle w:val="Heading2"/>
      </w:pPr>
      <w:bookmarkStart w:id="141" w:name="_Toc200708832"/>
      <w:r w:rsidRPr="00D80B71">
        <w:t>Services</w:t>
      </w:r>
      <w:bookmarkEnd w:id="141"/>
    </w:p>
    <w:p w14:paraId="6FFA34B3" w14:textId="77777777" w:rsidR="00714870" w:rsidRPr="00D80B71" w:rsidRDefault="00714870" w:rsidP="00714870">
      <w:pPr>
        <w:pStyle w:val="Heading3"/>
        <w:rPr>
          <w:rFonts w:ascii="Segoe UI" w:eastAsia="Times New Roman" w:hAnsi="Segoe UI"/>
          <w:sz w:val="20"/>
          <w:bdr w:val="none" w:sz="0" w:space="0" w:color="auto"/>
          <w:lang w:eastAsia="en-GB"/>
        </w:rPr>
      </w:pPr>
      <w:r w:rsidRPr="00D80B71">
        <w:t>Agricultural Cooperatives Support</w:t>
      </w:r>
    </w:p>
    <w:tbl>
      <w:tblPr>
        <w:tblStyle w:val="TableGrid"/>
        <w:tblW w:w="0" w:type="auto"/>
        <w:tblLook w:val="04A0" w:firstRow="1" w:lastRow="0" w:firstColumn="1" w:lastColumn="0" w:noHBand="0" w:noVBand="1"/>
      </w:tblPr>
      <w:tblGrid>
        <w:gridCol w:w="1696"/>
        <w:gridCol w:w="7132"/>
      </w:tblGrid>
      <w:tr w:rsidR="00714870" w:rsidRPr="00D80B71" w14:paraId="247C1A54" w14:textId="77777777" w:rsidTr="007E0043">
        <w:tc>
          <w:tcPr>
            <w:tcW w:w="1696" w:type="dxa"/>
          </w:tcPr>
          <w:p w14:paraId="6CC4B0EF"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0C4AF0B" w14:textId="77777777" w:rsidR="00714870" w:rsidRPr="00D80B71" w:rsidRDefault="00714870" w:rsidP="007E004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Agricultural Cooperatives Support </w:t>
            </w:r>
            <w:r w:rsidRPr="00D80B71">
              <w:rPr>
                <w:rFonts w:ascii="Segoe UI" w:hAnsi="Segoe UI" w:cs="Segoe UI"/>
                <w:b/>
                <w:bCs/>
                <w:i/>
                <w:iCs/>
                <w:sz w:val="20"/>
                <w:szCs w:val="20"/>
              </w:rPr>
              <w:t>(AAP DiNA CUMA 2024)</w:t>
            </w:r>
          </w:p>
        </w:tc>
      </w:tr>
      <w:tr w:rsidR="00714870" w:rsidRPr="00D80B71" w14:paraId="53821E0E" w14:textId="77777777" w:rsidTr="007E0043">
        <w:tc>
          <w:tcPr>
            <w:tcW w:w="1696" w:type="dxa"/>
          </w:tcPr>
          <w:p w14:paraId="480AE07B"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6452B1F6" w14:textId="77777777" w:rsidR="00714870" w:rsidRPr="00D80B71" w:rsidRDefault="00714870" w:rsidP="007E00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 provision of strategic advice for the CUMAs (Coopérative d'Utilisation de Matériel Agricole) and leads to an action plan to improve their economic, environmental and social performance</w:t>
            </w:r>
          </w:p>
        </w:tc>
      </w:tr>
      <w:tr w:rsidR="00714870" w:rsidRPr="00D80B71" w14:paraId="7087CE96" w14:textId="77777777" w:rsidTr="007E0043">
        <w:tc>
          <w:tcPr>
            <w:tcW w:w="1696" w:type="dxa"/>
          </w:tcPr>
          <w:p w14:paraId="41C7EA4F"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2D74AFC4" w14:textId="77777777" w:rsidR="00714870" w:rsidRPr="00D80B71" w:rsidRDefault="00714870" w:rsidP="007E00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Consultancy support rate is based on a €600 per day fee. Support is based on a 90% rate, capped at €3,000. </w:t>
            </w:r>
          </w:p>
        </w:tc>
      </w:tr>
      <w:tr w:rsidR="00714870" w:rsidRPr="00D80B71" w14:paraId="7192BEBA" w14:textId="77777777" w:rsidTr="007E0043">
        <w:tc>
          <w:tcPr>
            <w:tcW w:w="1696" w:type="dxa"/>
          </w:tcPr>
          <w:p w14:paraId="250D4F46"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AA6F0CC" w14:textId="77777777" w:rsidR="00714870" w:rsidRPr="00D80B71" w:rsidRDefault="00714870" w:rsidP="007E004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Scheme focuses on the following areas:</w:t>
            </w:r>
          </w:p>
          <w:p w14:paraId="417076B6" w14:textId="77777777" w:rsidR="00714870" w:rsidRPr="00D80B71" w:rsidRDefault="00714870" w:rsidP="00371ADC">
            <w:pPr>
              <w:pStyle w:val="Header"/>
              <w:numPr>
                <w:ilvl w:val="0"/>
                <w:numId w:val="130"/>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Improvement of Organisational Management: </w:t>
            </w:r>
            <w:r w:rsidRPr="00D80B71">
              <w:rPr>
                <w:rFonts w:ascii="Segoe UI" w:hAnsi="Segoe UI" w:cs="Segoe UI"/>
                <w:sz w:val="20"/>
                <w:szCs w:val="20"/>
              </w:rPr>
              <w:t>The programme aims to optimise cooperative functioning by funding projects that enhance the administrative and financial management of CUMAs.</w:t>
            </w:r>
          </w:p>
          <w:p w14:paraId="1286EB3A" w14:textId="77777777" w:rsidR="00714870" w:rsidRPr="00D80B71" w:rsidRDefault="00714870" w:rsidP="00371ADC">
            <w:pPr>
              <w:pStyle w:val="Header"/>
              <w:numPr>
                <w:ilvl w:val="0"/>
                <w:numId w:val="130"/>
              </w:numPr>
              <w:spacing w:line="264" w:lineRule="auto"/>
              <w:ind w:right="85"/>
              <w:jc w:val="both"/>
              <w:rPr>
                <w:rFonts w:ascii="Segoe UI" w:hAnsi="Segoe UI" w:cs="Segoe UI"/>
                <w:sz w:val="20"/>
                <w:szCs w:val="20"/>
              </w:rPr>
            </w:pPr>
            <w:r w:rsidRPr="00D80B71">
              <w:rPr>
                <w:rFonts w:ascii="Segoe UI" w:hAnsi="Segoe UI" w:cs="Segoe UI"/>
                <w:b/>
                <w:bCs/>
                <w:sz w:val="20"/>
                <w:szCs w:val="20"/>
              </w:rPr>
              <w:t xml:space="preserve">Sustainability Focus: </w:t>
            </w:r>
            <w:r w:rsidRPr="00D80B71">
              <w:rPr>
                <w:rFonts w:ascii="Segoe UI" w:hAnsi="Segoe UI" w:cs="Segoe UI"/>
                <w:sz w:val="20"/>
                <w:szCs w:val="20"/>
              </w:rPr>
              <w:t xml:space="preserve">Emphasis is placed on projects that aim to reduce the environmental footprint of agriculture, encouraging the adoption of renewable energy systems, water-saving technologies, and machinery that minimises emissions. </w:t>
            </w:r>
          </w:p>
          <w:p w14:paraId="5CFAD201" w14:textId="77777777" w:rsidR="00714870" w:rsidRPr="00D80B71" w:rsidRDefault="00714870" w:rsidP="007E0043">
            <w:pPr>
              <w:pStyle w:val="Header"/>
              <w:pBdr>
                <w:top w:val="nil"/>
                <w:left w:val="nil"/>
                <w:bottom w:val="nil"/>
                <w:right w:val="nil"/>
                <w:between w:val="nil"/>
                <w:bar w:val="nil"/>
              </w:pBdr>
              <w:spacing w:after="120" w:line="264" w:lineRule="auto"/>
              <w:ind w:right="85"/>
              <w:jc w:val="both"/>
              <w:rPr>
                <w:rFonts w:ascii="Segoe UI" w:hAnsi="Segoe UI" w:cs="Segoe UI"/>
                <w:sz w:val="20"/>
                <w:szCs w:val="20"/>
              </w:rPr>
            </w:pPr>
            <w:r w:rsidRPr="00D80B71">
              <w:rPr>
                <w:rFonts w:ascii="Segoe UI" w:hAnsi="Segoe UI" w:cs="Segoe UI"/>
                <w:sz w:val="20"/>
                <w:szCs w:val="20"/>
              </w:rPr>
              <w:t>Eligible costs include:</w:t>
            </w:r>
          </w:p>
          <w:p w14:paraId="1D576A93" w14:textId="77777777" w:rsidR="00714870" w:rsidRPr="00D80B71" w:rsidRDefault="00714870"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Management consulting fees: </w:t>
            </w:r>
            <w:r w:rsidRPr="00D80B71">
              <w:rPr>
                <w:rFonts w:ascii="Segoe UI" w:hAnsi="Segoe UI" w:cs="Segoe UI"/>
                <w:sz w:val="20"/>
                <w:szCs w:val="20"/>
              </w:rPr>
              <w:t>related to the CUMA's organisational improvement.</w:t>
            </w:r>
          </w:p>
          <w:p w14:paraId="3DA046B2" w14:textId="77777777" w:rsidR="00714870" w:rsidRPr="00D80B71" w:rsidRDefault="00714870"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Training costs: </w:t>
            </w:r>
            <w:r w:rsidRPr="00D80B71">
              <w:rPr>
                <w:rFonts w:ascii="Segoe UI" w:hAnsi="Segoe UI" w:cs="Segoe UI"/>
                <w:sz w:val="20"/>
                <w:szCs w:val="20"/>
              </w:rPr>
              <w:t>for CUMA members in the management of agricultural machinery.</w:t>
            </w:r>
          </w:p>
          <w:p w14:paraId="48C4E478" w14:textId="77777777" w:rsidR="00714870" w:rsidRPr="00D80B71" w:rsidRDefault="00714870" w:rsidP="00371ADC">
            <w:pPr>
              <w:pStyle w:val="Header"/>
              <w:numPr>
                <w:ilvl w:val="0"/>
                <w:numId w:val="71"/>
              </w:numP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Technical audits and diagnostics: </w:t>
            </w:r>
            <w:r w:rsidRPr="00D80B71">
              <w:rPr>
                <w:rFonts w:ascii="Segoe UI" w:hAnsi="Segoe UI" w:cs="Segoe UI"/>
                <w:sz w:val="20"/>
                <w:szCs w:val="20"/>
              </w:rPr>
              <w:t>to improve machine usage, efficiency, and sustainability.</w:t>
            </w:r>
          </w:p>
          <w:p w14:paraId="447DA636" w14:textId="77777777" w:rsidR="00714870" w:rsidRPr="00D80B71" w:rsidRDefault="00714870" w:rsidP="00371ADC">
            <w:pPr>
              <w:pStyle w:val="Header"/>
              <w:numPr>
                <w:ilvl w:val="0"/>
                <w:numId w:val="71"/>
              </w:numP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 xml:space="preserve">Support for digital and IT tools: </w:t>
            </w:r>
            <w:r w:rsidRPr="00D80B71">
              <w:rPr>
                <w:rFonts w:ascii="Segoe UI" w:hAnsi="Segoe UI" w:cs="Segoe UI"/>
                <w:sz w:val="20"/>
                <w:szCs w:val="20"/>
              </w:rPr>
              <w:t>to optimise equipment management and cooperative functionality.</w:t>
            </w:r>
          </w:p>
          <w:p w14:paraId="235E3E8F" w14:textId="77777777" w:rsidR="00714870" w:rsidRPr="00D80B71"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70" w:history="1">
              <w:r w:rsidRPr="00D80B71">
                <w:rPr>
                  <w:rStyle w:val="Hyperlink"/>
                  <w:rFonts w:ascii="Segoe UI" w:hAnsi="Segoe UI" w:cs="Segoe UI"/>
                  <w:sz w:val="20"/>
                  <w:szCs w:val="20"/>
                </w:rPr>
                <w:t>https://draaf.bourgogne-franche-comte.agriculture.gouv.fr/ouverture-de-l-appel-a-projets-dina-cuma-2024-a3186.html</w:t>
              </w:r>
            </w:hyperlink>
            <w:r w:rsidRPr="00D80B71">
              <w:rPr>
                <w:rFonts w:ascii="Segoe UI" w:hAnsi="Segoe UI" w:cs="Segoe UI"/>
                <w:sz w:val="20"/>
                <w:szCs w:val="20"/>
              </w:rPr>
              <w:t xml:space="preserve"> </w:t>
            </w:r>
          </w:p>
        </w:tc>
      </w:tr>
      <w:tr w:rsidR="00714870" w:rsidRPr="00D80B71" w14:paraId="3D66F7A9" w14:textId="77777777" w:rsidTr="007E0043">
        <w:tc>
          <w:tcPr>
            <w:tcW w:w="1696" w:type="dxa"/>
          </w:tcPr>
          <w:p w14:paraId="25ABCA0D"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A731E87" w14:textId="77777777" w:rsidR="00714870" w:rsidRPr="00D80B71" w:rsidRDefault="00714870" w:rsidP="007E004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Scheme was open until mid-September </w:t>
            </w:r>
          </w:p>
        </w:tc>
      </w:tr>
      <w:tr w:rsidR="00714870" w:rsidRPr="00D80B71" w14:paraId="4FA5394B" w14:textId="77777777" w:rsidTr="007E0043">
        <w:tc>
          <w:tcPr>
            <w:tcW w:w="1696" w:type="dxa"/>
          </w:tcPr>
          <w:p w14:paraId="3237E756" w14:textId="77777777" w:rsidR="00714870" w:rsidRPr="00D80B71" w:rsidRDefault="00714870" w:rsidP="007E0043">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25B29906" w14:textId="77777777" w:rsidR="00714870" w:rsidRPr="00D80B71" w:rsidRDefault="00714870" w:rsidP="007E0043">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14870" w:rsidRPr="00D80B71" w14:paraId="19A6E1AD" w14:textId="77777777" w:rsidTr="007E0043">
        <w:tc>
          <w:tcPr>
            <w:tcW w:w="1696" w:type="dxa"/>
          </w:tcPr>
          <w:p w14:paraId="1093E258" w14:textId="77777777" w:rsidR="00714870" w:rsidRPr="00D80B71" w:rsidRDefault="00714870" w:rsidP="007E004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145EF342" w14:textId="77777777" w:rsidR="00714870" w:rsidRPr="00D80B71" w:rsidRDefault="00714870" w:rsidP="007E0043">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Pr="00D80B71">
              <w:rPr>
                <w:rFonts w:ascii="Segoe UI" w:hAnsi="Segoe UI" w:cs="Segoe UI"/>
                <w:i/>
                <w:iCs/>
                <w:sz w:val="20"/>
                <w:szCs w:val="20"/>
              </w:rPr>
              <w:t>It appears that previous iterations of CUMA support focused on assisting with purchasing equipment. This specific scheme appears to focus on the advice associated with managing equipment. As such, there appears to be limited direct opportunities for NZ companies supplying equipment but there may be indirect opportunities to show advisers the benefits of using NZ equipment to improve both efficiency and environmental performance.</w:t>
            </w:r>
            <w:r w:rsidRPr="00D80B71">
              <w:rPr>
                <w:rFonts w:ascii="Segoe UI" w:hAnsi="Segoe UI" w:cs="Segoe UI"/>
                <w:iCs/>
                <w:sz w:val="20"/>
                <w:szCs w:val="20"/>
              </w:rPr>
              <w:t xml:space="preserve"> </w:t>
            </w:r>
          </w:p>
        </w:tc>
      </w:tr>
    </w:tbl>
    <w:p w14:paraId="5EE3B21B" w14:textId="77777777" w:rsidR="00714870" w:rsidRPr="00D80B71" w:rsidRDefault="00714870" w:rsidP="00714870">
      <w:pPr>
        <w:pStyle w:val="1stNormal"/>
      </w:pPr>
    </w:p>
    <w:p w14:paraId="3221F5A4" w14:textId="0141FC3C" w:rsidR="00721A6D" w:rsidRPr="00D80B71" w:rsidRDefault="00721A6D" w:rsidP="00153A28">
      <w:pPr>
        <w:pStyle w:val="Heading3"/>
      </w:pPr>
      <w:r w:rsidRPr="00D80B71">
        <w:t>Forestry Services Support</w:t>
      </w:r>
    </w:p>
    <w:tbl>
      <w:tblPr>
        <w:tblStyle w:val="TableGrid"/>
        <w:tblW w:w="0" w:type="auto"/>
        <w:tblLayout w:type="fixed"/>
        <w:tblLook w:val="04A0" w:firstRow="1" w:lastRow="0" w:firstColumn="1" w:lastColumn="0" w:noHBand="0" w:noVBand="1"/>
      </w:tblPr>
      <w:tblGrid>
        <w:gridCol w:w="1696"/>
        <w:gridCol w:w="7132"/>
      </w:tblGrid>
      <w:tr w:rsidR="008A07CD" w:rsidRPr="00D80B71" w14:paraId="143D022C" w14:textId="77777777" w:rsidTr="00D30976">
        <w:tc>
          <w:tcPr>
            <w:tcW w:w="1696" w:type="dxa"/>
          </w:tcPr>
          <w:p w14:paraId="3B1DC727"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006DED80" w14:textId="589B2F48" w:rsidR="008A07CD" w:rsidRPr="00D80B71" w:rsidRDefault="00721A6D" w:rsidP="000F2C64">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Forestry Services Support </w:t>
            </w:r>
            <w:r w:rsidR="000F2C64" w:rsidRPr="00D80B71">
              <w:rPr>
                <w:rFonts w:ascii="Segoe UI" w:hAnsi="Segoe UI" w:cs="Segoe UI"/>
                <w:b/>
                <w:bCs/>
                <w:i/>
                <w:iCs/>
                <w:sz w:val="20"/>
                <w:szCs w:val="20"/>
              </w:rPr>
              <w:t>(Dessertes Forestières (Aides FEADER))</w:t>
            </w:r>
          </w:p>
        </w:tc>
      </w:tr>
      <w:tr w:rsidR="008A07CD" w:rsidRPr="00D80B71" w14:paraId="31D6C219" w14:textId="77777777" w:rsidTr="00D30976">
        <w:tc>
          <w:tcPr>
            <w:tcW w:w="1696" w:type="dxa"/>
          </w:tcPr>
          <w:p w14:paraId="03890E15"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3BEDEE2B" w14:textId="37B44AC4" w:rsidR="008A07CD" w:rsidRPr="00D80B71" w:rsidRDefault="008A07CD">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Supports</w:t>
            </w:r>
            <w:r w:rsidR="0002469C" w:rsidRPr="00D80B71">
              <w:rPr>
                <w:rFonts w:ascii="Segoe UI" w:hAnsi="Segoe UI" w:cs="Segoe UI"/>
                <w:sz w:val="20"/>
                <w:szCs w:val="20"/>
              </w:rPr>
              <w:t xml:space="preserve"> initiatives to improve forest accessibility and promote multifunctional use, such as risk prevention and timber extraction.</w:t>
            </w:r>
          </w:p>
        </w:tc>
      </w:tr>
      <w:tr w:rsidR="008A07CD" w:rsidRPr="00D80B71" w14:paraId="37AAA7AF" w14:textId="77777777" w:rsidTr="00D30976">
        <w:tc>
          <w:tcPr>
            <w:tcW w:w="1696" w:type="dxa"/>
          </w:tcPr>
          <w:p w14:paraId="16E10C68"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2A5A4A8" w14:textId="27076F4C" w:rsidR="008A07CD" w:rsidRPr="00D80B71" w:rsidRDefault="00212CF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of 50 to 80% depending on the type of investment and applicant</w:t>
            </w:r>
            <w:r w:rsidR="002564CF" w:rsidRPr="00D80B71">
              <w:rPr>
                <w:rFonts w:ascii="Segoe UI" w:hAnsi="Segoe UI" w:cs="Segoe UI"/>
                <w:sz w:val="20"/>
                <w:szCs w:val="20"/>
              </w:rPr>
              <w:t xml:space="preserve"> (e.g. collective projects receive higher rates).</w:t>
            </w:r>
          </w:p>
        </w:tc>
      </w:tr>
      <w:tr w:rsidR="008A07CD" w:rsidRPr="00D80B71" w14:paraId="7544F77A" w14:textId="77777777" w:rsidTr="00D30976">
        <w:tc>
          <w:tcPr>
            <w:tcW w:w="1696" w:type="dxa"/>
          </w:tcPr>
          <w:p w14:paraId="28EFB892"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14671845" w14:textId="6848FD3E" w:rsidR="00E93795" w:rsidRPr="00D80B71" w:rsidRDefault="00AA4A1E">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The measure is implemented via calls for projects. It is focused on initiatives such as creating a forest road or track, upgrading a pre-existing road, creating one or more places for storage, loading or turning, or other work relating to forest services.</w:t>
            </w:r>
          </w:p>
          <w:p w14:paraId="6A49AD47" w14:textId="3B34F6F2" w:rsidR="00E93795" w:rsidRPr="00D80B71" w:rsidRDefault="00E93795">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Equipment that is funded includes;</w:t>
            </w:r>
          </w:p>
          <w:p w14:paraId="1739459A" w14:textId="77777777" w:rsidR="00D92344" w:rsidRPr="00D80B71" w:rsidRDefault="00D92344" w:rsidP="00371ADC">
            <w:pPr>
              <w:pStyle w:val="Header"/>
              <w:numPr>
                <w:ilvl w:val="0"/>
                <w:numId w:val="74"/>
              </w:numPr>
              <w:spacing w:line="264" w:lineRule="auto"/>
              <w:ind w:right="85"/>
              <w:jc w:val="both"/>
              <w:rPr>
                <w:rFonts w:ascii="Segoe UI" w:hAnsi="Segoe UI" w:cs="Segoe UI"/>
                <w:sz w:val="20"/>
                <w:szCs w:val="20"/>
              </w:rPr>
            </w:pPr>
            <w:r w:rsidRPr="00D80B71">
              <w:rPr>
                <w:rFonts w:ascii="Segoe UI" w:hAnsi="Segoe UI" w:cs="Segoe UI"/>
                <w:b/>
                <w:bCs/>
                <w:sz w:val="20"/>
                <w:szCs w:val="20"/>
              </w:rPr>
              <w:t>Forest Road Construction Equipment:</w:t>
            </w:r>
            <w:r w:rsidRPr="00D80B71">
              <w:rPr>
                <w:rFonts w:ascii="Segoe UI" w:hAnsi="Segoe UI" w:cs="Segoe UI"/>
                <w:sz w:val="20"/>
                <w:szCs w:val="20"/>
              </w:rPr>
              <w:t xml:space="preserve"> Includes machinery for road-building, such as excavators and graders, necessary for constructing roads that meet forestry standards.</w:t>
            </w:r>
          </w:p>
          <w:p w14:paraId="0B2FEDA1" w14:textId="77777777" w:rsidR="00D92344" w:rsidRPr="00D80B71" w:rsidRDefault="00D92344" w:rsidP="00371ADC">
            <w:pPr>
              <w:pStyle w:val="Header"/>
              <w:numPr>
                <w:ilvl w:val="0"/>
                <w:numId w:val="74"/>
              </w:numPr>
              <w:spacing w:line="264" w:lineRule="auto"/>
              <w:ind w:right="85"/>
              <w:jc w:val="both"/>
              <w:rPr>
                <w:rFonts w:ascii="Segoe UI" w:hAnsi="Segoe UI" w:cs="Segoe UI"/>
                <w:sz w:val="20"/>
                <w:szCs w:val="20"/>
              </w:rPr>
            </w:pPr>
            <w:r w:rsidRPr="00D80B71">
              <w:rPr>
                <w:rFonts w:ascii="Segoe UI" w:hAnsi="Segoe UI" w:cs="Segoe UI"/>
                <w:b/>
                <w:bCs/>
                <w:sz w:val="20"/>
                <w:szCs w:val="20"/>
              </w:rPr>
              <w:t>Safety and Ancillary Equipment:</w:t>
            </w:r>
            <w:r w:rsidRPr="00D80B71">
              <w:rPr>
                <w:rFonts w:ascii="Segoe UI" w:hAnsi="Segoe UI" w:cs="Segoe UI"/>
                <w:sz w:val="20"/>
                <w:szCs w:val="20"/>
              </w:rPr>
              <w:t xml:space="preserve"> Barriers, water drainage systems (culverts and ditches), and road signage to ensure safe and effective forest access.</w:t>
            </w:r>
          </w:p>
          <w:p w14:paraId="48BBF44F" w14:textId="77777777" w:rsidR="00D92344" w:rsidRPr="00D80B71" w:rsidRDefault="00D92344" w:rsidP="00371ADC">
            <w:pPr>
              <w:pStyle w:val="Header"/>
              <w:numPr>
                <w:ilvl w:val="0"/>
                <w:numId w:val="74"/>
              </w:numPr>
              <w:spacing w:line="264" w:lineRule="auto"/>
              <w:ind w:right="85"/>
              <w:jc w:val="both"/>
              <w:rPr>
                <w:rFonts w:ascii="Segoe UI" w:hAnsi="Segoe UI" w:cs="Segoe UI"/>
                <w:sz w:val="20"/>
                <w:szCs w:val="20"/>
              </w:rPr>
            </w:pPr>
            <w:r w:rsidRPr="00D80B71">
              <w:rPr>
                <w:rFonts w:ascii="Segoe UI" w:hAnsi="Segoe UI" w:cs="Segoe UI"/>
                <w:b/>
                <w:bCs/>
                <w:sz w:val="20"/>
                <w:szCs w:val="20"/>
              </w:rPr>
              <w:t>Log Loading and Unloading Areas:</w:t>
            </w:r>
            <w:r w:rsidRPr="00D80B71">
              <w:rPr>
                <w:rFonts w:ascii="Segoe UI" w:hAnsi="Segoe UI" w:cs="Segoe UI"/>
                <w:sz w:val="20"/>
                <w:szCs w:val="20"/>
              </w:rPr>
              <w:t xml:space="preserve"> Equipment and facilities for creating log loading zones and turnaround points.</w:t>
            </w:r>
          </w:p>
          <w:p w14:paraId="633DF26B" w14:textId="23F99024" w:rsidR="00E93795" w:rsidRPr="00D80B71" w:rsidRDefault="00D92344" w:rsidP="00371ADC">
            <w:pPr>
              <w:pStyle w:val="Header"/>
              <w:numPr>
                <w:ilvl w:val="0"/>
                <w:numId w:val="74"/>
              </w:numP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b/>
                <w:bCs/>
                <w:sz w:val="20"/>
                <w:szCs w:val="20"/>
              </w:rPr>
              <w:t>Track Improvements:</w:t>
            </w:r>
            <w:r w:rsidRPr="00D80B71">
              <w:rPr>
                <w:rFonts w:ascii="Segoe UI" w:hAnsi="Segoe UI" w:cs="Segoe UI"/>
                <w:sz w:val="20"/>
                <w:szCs w:val="20"/>
              </w:rPr>
              <w:t xml:space="preserve"> Tools for widening and reinforcing existing forest trails</w:t>
            </w:r>
            <w:r w:rsidR="0002469C" w:rsidRPr="00D80B71">
              <w:rPr>
                <w:rFonts w:ascii="Segoe UI" w:hAnsi="Segoe UI" w:cs="Segoe UI"/>
                <w:sz w:val="20"/>
                <w:szCs w:val="20"/>
              </w:rPr>
              <w:t xml:space="preserve"> (tracks)</w:t>
            </w:r>
            <w:r w:rsidRPr="00D80B71">
              <w:rPr>
                <w:rFonts w:ascii="Segoe UI" w:hAnsi="Segoe UI" w:cs="Segoe UI"/>
                <w:sz w:val="20"/>
                <w:szCs w:val="20"/>
              </w:rPr>
              <w:t>, including support for slope stabilisation and reinforcement materials like gravel or concrete.</w:t>
            </w:r>
          </w:p>
          <w:p w14:paraId="258187D7" w14:textId="0D68D09F" w:rsidR="008A07CD" w:rsidRPr="00D80B71" w:rsidRDefault="008A07CD" w:rsidP="00D30976">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 xml:space="preserve">Further detail via:  </w:t>
            </w:r>
            <w:hyperlink r:id="rId171" w:history="1">
              <w:r w:rsidR="00D30976" w:rsidRPr="00D80B71">
                <w:rPr>
                  <w:rStyle w:val="Hyperlink"/>
                  <w:rFonts w:ascii="Segoe UI" w:hAnsi="Segoe UI" w:cs="Segoe UI"/>
                  <w:sz w:val="20"/>
                  <w:szCs w:val="20"/>
                </w:rPr>
                <w:t>https://europac.bourgognefranchecomte.fr/sub/tiers/aides/details?sigle=DEF01-2401</w:t>
              </w:r>
            </w:hyperlink>
            <w:r w:rsidR="00D30976" w:rsidRPr="00D80B71">
              <w:rPr>
                <w:rFonts w:ascii="Segoe UI" w:hAnsi="Segoe UI" w:cs="Segoe UI"/>
                <w:sz w:val="20"/>
                <w:szCs w:val="20"/>
              </w:rPr>
              <w:t xml:space="preserve"> </w:t>
            </w:r>
          </w:p>
        </w:tc>
      </w:tr>
      <w:tr w:rsidR="008A07CD" w:rsidRPr="00D80B71" w14:paraId="6192F6C2" w14:textId="77777777" w:rsidTr="00D30976">
        <w:tc>
          <w:tcPr>
            <w:tcW w:w="1696" w:type="dxa"/>
          </w:tcPr>
          <w:p w14:paraId="71D7023F"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07E1FB3" w14:textId="5BEB00CB" w:rsidR="008A07CD" w:rsidRPr="00D80B71" w:rsidRDefault="002F756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funding period is believed to be aligned with the 2023-27 CAP</w:t>
            </w:r>
            <w:r w:rsidR="00BC2D94" w:rsidRPr="00D80B71">
              <w:rPr>
                <w:rFonts w:ascii="Segoe UI" w:hAnsi="Segoe UI" w:cs="Segoe UI"/>
                <w:sz w:val="20"/>
                <w:szCs w:val="20"/>
              </w:rPr>
              <w:t>.</w:t>
            </w:r>
          </w:p>
        </w:tc>
      </w:tr>
      <w:tr w:rsidR="008A07CD" w:rsidRPr="00D80B71" w14:paraId="54D82D97" w14:textId="77777777" w:rsidTr="00D30976">
        <w:tc>
          <w:tcPr>
            <w:tcW w:w="1696" w:type="dxa"/>
          </w:tcPr>
          <w:p w14:paraId="5E115D6C" w14:textId="77777777" w:rsidR="008A07CD" w:rsidRPr="00D80B71" w:rsidRDefault="008A07CD">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5B39D61E" w14:textId="77777777" w:rsidR="008A07CD" w:rsidRPr="00D80B71" w:rsidRDefault="008A07C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A07CD" w:rsidRPr="00D80B71" w14:paraId="57DBE322" w14:textId="77777777" w:rsidTr="00D30976">
        <w:tc>
          <w:tcPr>
            <w:tcW w:w="1696" w:type="dxa"/>
          </w:tcPr>
          <w:p w14:paraId="0459DAE4"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62F18ED" w14:textId="69BA499C" w:rsidR="008A07CD" w:rsidRPr="00D80B71" w:rsidRDefault="008A07CD">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8A7669" w:rsidRPr="00D80B71">
              <w:rPr>
                <w:rFonts w:ascii="Segoe UI" w:hAnsi="Segoe UI" w:cs="Segoe UI"/>
                <w:i/>
                <w:iCs/>
                <w:sz w:val="20"/>
                <w:szCs w:val="20"/>
              </w:rPr>
              <w:t xml:space="preserve">Potentially of limited direct relevance to companies supplying agricultural equipment. That said, </w:t>
            </w:r>
            <w:r w:rsidR="00BC2D94" w:rsidRPr="00D80B71">
              <w:rPr>
                <w:rFonts w:ascii="Segoe UI" w:hAnsi="Segoe UI" w:cs="Segoe UI"/>
                <w:i/>
                <w:iCs/>
                <w:sz w:val="20"/>
                <w:szCs w:val="20"/>
              </w:rPr>
              <w:t>there are o</w:t>
            </w:r>
            <w:r w:rsidR="008A7669" w:rsidRPr="00D80B71">
              <w:rPr>
                <w:rFonts w:ascii="Segoe UI" w:hAnsi="Segoe UI" w:cs="Segoe UI"/>
                <w:i/>
                <w:iCs/>
                <w:sz w:val="20"/>
                <w:szCs w:val="20"/>
              </w:rPr>
              <w:t>pportunities for firms supplying forestry equipment, road-building technology, and sustainable infrastructure solutions that comply with EU environmental regulations.</w:t>
            </w:r>
          </w:p>
        </w:tc>
      </w:tr>
    </w:tbl>
    <w:p w14:paraId="4D678471" w14:textId="77777777" w:rsidR="008A07CD" w:rsidRPr="00D80B71" w:rsidRDefault="008A07CD" w:rsidP="00153A28">
      <w:pPr>
        <w:pStyle w:val="1stNormal"/>
      </w:pPr>
    </w:p>
    <w:p w14:paraId="11D91A39" w14:textId="77777777" w:rsidR="00C21DF3" w:rsidRPr="00D80B71" w:rsidRDefault="00C21DF3">
      <w:pPr>
        <w:rPr>
          <w:rFonts w:asciiTheme="majorHAnsi" w:eastAsiaTheme="majorEastAsia" w:hAnsiTheme="majorHAnsi" w:cstheme="majorBidi"/>
          <w:color w:val="2F5496" w:themeColor="accent1" w:themeShade="BF"/>
          <w:sz w:val="32"/>
          <w:szCs w:val="32"/>
        </w:rPr>
      </w:pPr>
      <w:r w:rsidRPr="00D80B71">
        <w:br w:type="page"/>
      </w:r>
    </w:p>
    <w:p w14:paraId="143C9931" w14:textId="6F790C48" w:rsidR="00B1423F" w:rsidRPr="00D80B71" w:rsidRDefault="00B1423F" w:rsidP="00B1423F">
      <w:pPr>
        <w:pStyle w:val="Heading1"/>
      </w:pPr>
      <w:bookmarkStart w:id="142" w:name="_Toc200708833"/>
      <w:r w:rsidRPr="00D80B71">
        <w:lastRenderedPageBreak/>
        <w:t>Corsica</w:t>
      </w:r>
      <w:bookmarkEnd w:id="142"/>
    </w:p>
    <w:p w14:paraId="6B825ACE" w14:textId="4ACCCAC6" w:rsidR="00B1423F" w:rsidRPr="00D80B71" w:rsidRDefault="00B648BB" w:rsidP="00B1423F">
      <w:pPr>
        <w:pStyle w:val="Heading2"/>
      </w:pPr>
      <w:bookmarkStart w:id="143" w:name="_Toc200708834"/>
      <w:r w:rsidRPr="00D80B71">
        <w:t xml:space="preserve">Infrastructure, Equipment </w:t>
      </w:r>
      <w:r w:rsidR="00A04505" w:rsidRPr="00D80B71">
        <w:t>and Ancillary Items</w:t>
      </w:r>
      <w:bookmarkEnd w:id="143"/>
    </w:p>
    <w:p w14:paraId="5CF8AB34" w14:textId="5FB32BAB" w:rsidR="00A04505" w:rsidRPr="00D80B71" w:rsidRDefault="0086244E" w:rsidP="00A04505">
      <w:pPr>
        <w:pStyle w:val="Heading3"/>
      </w:pPr>
      <w:r w:rsidRPr="00D80B71">
        <w:t>Agricultural Equipment Support</w:t>
      </w:r>
    </w:p>
    <w:tbl>
      <w:tblPr>
        <w:tblStyle w:val="TableGrid"/>
        <w:tblW w:w="0" w:type="auto"/>
        <w:tblLook w:val="04A0" w:firstRow="1" w:lastRow="0" w:firstColumn="1" w:lastColumn="0" w:noHBand="0" w:noVBand="1"/>
      </w:tblPr>
      <w:tblGrid>
        <w:gridCol w:w="1696"/>
        <w:gridCol w:w="7132"/>
      </w:tblGrid>
      <w:tr w:rsidR="008A07CD" w:rsidRPr="00D80B71" w14:paraId="163F104F" w14:textId="77777777" w:rsidTr="00916837">
        <w:tc>
          <w:tcPr>
            <w:tcW w:w="1696" w:type="dxa"/>
          </w:tcPr>
          <w:p w14:paraId="6E83519F"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EDF43F6" w14:textId="0CC764EC" w:rsidR="008A07CD" w:rsidRPr="00D80B71" w:rsidRDefault="00AB5C62">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NSP </w:t>
            </w:r>
            <w:r w:rsidR="008860FA" w:rsidRPr="00D80B71">
              <w:rPr>
                <w:rFonts w:ascii="Segoe UI" w:hAnsi="Segoe UI" w:cs="Segoe UI"/>
                <w:b/>
                <w:bCs/>
                <w:sz w:val="20"/>
                <w:szCs w:val="20"/>
              </w:rPr>
              <w:t>Call</w:t>
            </w:r>
            <w:r w:rsidRPr="00D80B71">
              <w:rPr>
                <w:rFonts w:ascii="Segoe UI" w:hAnsi="Segoe UI" w:cs="Segoe UI"/>
                <w:b/>
                <w:bCs/>
                <w:sz w:val="20"/>
                <w:szCs w:val="20"/>
              </w:rPr>
              <w:t xml:space="preserve"> </w:t>
            </w:r>
            <w:r w:rsidR="008860FA" w:rsidRPr="00D80B71">
              <w:rPr>
                <w:rFonts w:ascii="Segoe UI" w:hAnsi="Segoe UI" w:cs="Segoe UI"/>
                <w:b/>
                <w:bCs/>
                <w:sz w:val="20"/>
                <w:szCs w:val="20"/>
              </w:rPr>
              <w:t>for Projects</w:t>
            </w:r>
            <w:r w:rsidRPr="00D80B71">
              <w:rPr>
                <w:rFonts w:ascii="Segoe UI" w:hAnsi="Segoe UI" w:cs="Segoe UI"/>
                <w:b/>
                <w:bCs/>
                <w:sz w:val="20"/>
                <w:szCs w:val="20"/>
              </w:rPr>
              <w:t xml:space="preserve"> 73.09 </w:t>
            </w:r>
            <w:r w:rsidR="008860FA" w:rsidRPr="00D80B71">
              <w:rPr>
                <w:rFonts w:ascii="Segoe UI" w:hAnsi="Segoe UI" w:cs="Segoe UI"/>
                <w:b/>
                <w:bCs/>
                <w:sz w:val="20"/>
                <w:szCs w:val="20"/>
              </w:rPr>
              <w:t>–</w:t>
            </w:r>
            <w:r w:rsidRPr="00D80B71">
              <w:rPr>
                <w:rFonts w:ascii="Segoe UI" w:hAnsi="Segoe UI" w:cs="Segoe UI"/>
                <w:b/>
                <w:bCs/>
                <w:sz w:val="20"/>
                <w:szCs w:val="20"/>
              </w:rPr>
              <w:t xml:space="preserve"> </w:t>
            </w:r>
            <w:r w:rsidR="008860FA" w:rsidRPr="00D80B71">
              <w:rPr>
                <w:rFonts w:ascii="Segoe UI" w:hAnsi="Segoe UI" w:cs="Segoe UI"/>
                <w:b/>
                <w:bCs/>
                <w:sz w:val="20"/>
                <w:szCs w:val="20"/>
              </w:rPr>
              <w:t>Agricultural Equipment</w:t>
            </w:r>
            <w:r w:rsidR="00393CD1" w:rsidRPr="00D80B71">
              <w:rPr>
                <w:rFonts w:ascii="Segoe UI" w:hAnsi="Segoe UI" w:cs="Segoe UI"/>
                <w:b/>
                <w:bCs/>
                <w:sz w:val="20"/>
                <w:szCs w:val="20"/>
              </w:rPr>
              <w:t xml:space="preserve"> </w:t>
            </w:r>
            <w:r w:rsidR="00393CD1" w:rsidRPr="00D80B71">
              <w:rPr>
                <w:rFonts w:ascii="Segoe UI" w:hAnsi="Segoe UI" w:cs="Segoe UI"/>
                <w:b/>
                <w:bCs/>
                <w:i/>
                <w:iCs/>
                <w:sz w:val="20"/>
                <w:szCs w:val="20"/>
              </w:rPr>
              <w:t>(Appel a Project 73.09 DU PSN – Materiel Agricole</w:t>
            </w:r>
            <w:r w:rsidR="00B53B49" w:rsidRPr="00D80B71">
              <w:rPr>
                <w:rFonts w:ascii="Segoe UI" w:hAnsi="Segoe UI" w:cs="Segoe UI"/>
                <w:b/>
                <w:bCs/>
                <w:i/>
                <w:iCs/>
                <w:sz w:val="20"/>
                <w:szCs w:val="20"/>
              </w:rPr>
              <w:t>)</w:t>
            </w:r>
          </w:p>
        </w:tc>
      </w:tr>
      <w:tr w:rsidR="008A07CD" w:rsidRPr="00D80B71" w14:paraId="1689B051" w14:textId="77777777" w:rsidTr="00916837">
        <w:tc>
          <w:tcPr>
            <w:tcW w:w="1696" w:type="dxa"/>
          </w:tcPr>
          <w:p w14:paraId="0C61554F"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0D126A6E" w14:textId="10368DB8" w:rsidR="008A07CD" w:rsidRPr="00D80B71" w:rsidRDefault="008860F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 Corsican farmers by funding the acquisition of agricultural equipment that enhances productivity, sustainability, and environmental protection.</w:t>
            </w:r>
          </w:p>
        </w:tc>
      </w:tr>
      <w:tr w:rsidR="008A07CD" w:rsidRPr="00D80B71" w14:paraId="27547FBF" w14:textId="77777777" w:rsidTr="00916837">
        <w:tc>
          <w:tcPr>
            <w:tcW w:w="1696" w:type="dxa"/>
          </w:tcPr>
          <w:p w14:paraId="3B3DC94D"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C605973" w14:textId="6EF717C3" w:rsidR="008A07CD" w:rsidRPr="00D80B71" w:rsidRDefault="00E42296" w:rsidP="00393CD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Base </w:t>
            </w:r>
            <w:r w:rsidR="008860FA" w:rsidRPr="00D80B71">
              <w:rPr>
                <w:rFonts w:ascii="Segoe UI" w:hAnsi="Segoe UI" w:cs="Segoe UI"/>
                <w:sz w:val="20"/>
                <w:szCs w:val="20"/>
              </w:rPr>
              <w:t>support</w:t>
            </w:r>
            <w:r w:rsidRPr="00D80B71">
              <w:rPr>
                <w:rFonts w:ascii="Segoe UI" w:hAnsi="Segoe UI" w:cs="Segoe UI"/>
                <w:sz w:val="20"/>
                <w:szCs w:val="20"/>
              </w:rPr>
              <w:t xml:space="preserve"> of 40% to 60%, depending on the type of equipment and the profile of the farmer (e.g., small farms). </w:t>
            </w:r>
            <w:r w:rsidR="00393CD1" w:rsidRPr="00D80B71">
              <w:rPr>
                <w:rFonts w:ascii="Segoe UI" w:hAnsi="Segoe UI" w:cs="Segoe UI"/>
                <w:sz w:val="20"/>
                <w:szCs w:val="20"/>
              </w:rPr>
              <w:t xml:space="preserve">Young farmers can receive top-ups amounting to 80% in </w:t>
            </w:r>
            <w:r w:rsidR="00892EAA" w:rsidRPr="00D80B71">
              <w:rPr>
                <w:rFonts w:ascii="Segoe UI" w:hAnsi="Segoe UI" w:cs="Segoe UI"/>
                <w:sz w:val="20"/>
                <w:szCs w:val="20"/>
              </w:rPr>
              <w:t>areas which align with sustainability goals.</w:t>
            </w:r>
          </w:p>
        </w:tc>
      </w:tr>
      <w:tr w:rsidR="008A07CD" w:rsidRPr="00D80B71" w14:paraId="6B617313" w14:textId="77777777" w:rsidTr="00916837">
        <w:tc>
          <w:tcPr>
            <w:tcW w:w="1696" w:type="dxa"/>
          </w:tcPr>
          <w:p w14:paraId="6FB59C99"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086AC1B1" w14:textId="77777777" w:rsidR="00393CD1" w:rsidRPr="00D80B71" w:rsidRDefault="00393CD1" w:rsidP="00393CD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scheme provides financial support for Corsican farmers to invest in sustainable and innovative agricultural equipment. Key funded items include:</w:t>
            </w:r>
          </w:p>
          <w:p w14:paraId="029554C2" w14:textId="77777777" w:rsidR="00393CD1" w:rsidRPr="00D80B71" w:rsidRDefault="00393CD1" w:rsidP="00371ADC">
            <w:pPr>
              <w:pStyle w:val="Header"/>
              <w:numPr>
                <w:ilvl w:val="0"/>
                <w:numId w:val="86"/>
              </w:numPr>
              <w:spacing w:line="264" w:lineRule="auto"/>
              <w:ind w:right="85"/>
              <w:jc w:val="both"/>
              <w:rPr>
                <w:rFonts w:ascii="Segoe UI" w:hAnsi="Segoe UI" w:cs="Segoe UI"/>
                <w:sz w:val="20"/>
                <w:szCs w:val="20"/>
              </w:rPr>
            </w:pPr>
            <w:r w:rsidRPr="00D80B71">
              <w:rPr>
                <w:rFonts w:ascii="Segoe UI" w:hAnsi="Segoe UI" w:cs="Segoe UI"/>
                <w:b/>
                <w:bCs/>
                <w:sz w:val="20"/>
                <w:szCs w:val="20"/>
              </w:rPr>
              <w:t>Pastoral and Animal Welfare Equipment</w:t>
            </w:r>
            <w:r w:rsidRPr="00D80B71">
              <w:rPr>
                <w:rFonts w:ascii="Segoe UI" w:hAnsi="Segoe UI" w:cs="Segoe UI"/>
                <w:sz w:val="20"/>
                <w:szCs w:val="20"/>
              </w:rPr>
              <w:t>: Funding for livestock management tools, including milking machines, feed storage systems, and containment infrastructure.</w:t>
            </w:r>
          </w:p>
          <w:p w14:paraId="35E14575" w14:textId="77777777" w:rsidR="00393CD1" w:rsidRPr="00D80B71" w:rsidRDefault="00393CD1" w:rsidP="00371ADC">
            <w:pPr>
              <w:pStyle w:val="Header"/>
              <w:numPr>
                <w:ilvl w:val="0"/>
                <w:numId w:val="86"/>
              </w:numPr>
              <w:spacing w:line="264" w:lineRule="auto"/>
              <w:ind w:right="85"/>
              <w:jc w:val="both"/>
              <w:rPr>
                <w:rFonts w:ascii="Segoe UI" w:hAnsi="Segoe UI" w:cs="Segoe UI"/>
                <w:sz w:val="20"/>
                <w:szCs w:val="20"/>
              </w:rPr>
            </w:pPr>
            <w:r w:rsidRPr="00D80B71">
              <w:rPr>
                <w:rFonts w:ascii="Segoe UI" w:hAnsi="Segoe UI" w:cs="Segoe UI"/>
                <w:b/>
                <w:bCs/>
                <w:sz w:val="20"/>
                <w:szCs w:val="20"/>
              </w:rPr>
              <w:t>Field and Orchard Management</w:t>
            </w:r>
            <w:r w:rsidRPr="00D80B71">
              <w:rPr>
                <w:rFonts w:ascii="Segoe UI" w:hAnsi="Segoe UI" w:cs="Segoe UI"/>
                <w:sz w:val="20"/>
                <w:szCs w:val="20"/>
              </w:rPr>
              <w:t>: Equipment for soil preparation, crop planting, maintenance, and protective systems such as anti-hail nets.</w:t>
            </w:r>
          </w:p>
          <w:p w14:paraId="1E326F14" w14:textId="77777777" w:rsidR="00393CD1" w:rsidRPr="00D80B71" w:rsidRDefault="00393CD1" w:rsidP="00371ADC">
            <w:pPr>
              <w:pStyle w:val="Header"/>
              <w:numPr>
                <w:ilvl w:val="0"/>
                <w:numId w:val="86"/>
              </w:numPr>
              <w:spacing w:line="264" w:lineRule="auto"/>
              <w:ind w:right="85"/>
              <w:jc w:val="both"/>
              <w:rPr>
                <w:rFonts w:ascii="Segoe UI" w:hAnsi="Segoe UI" w:cs="Segoe UI"/>
                <w:sz w:val="20"/>
                <w:szCs w:val="20"/>
              </w:rPr>
            </w:pPr>
            <w:r w:rsidRPr="00D80B71">
              <w:rPr>
                <w:rFonts w:ascii="Segoe UI" w:hAnsi="Segoe UI" w:cs="Segoe UI"/>
                <w:b/>
                <w:bCs/>
                <w:sz w:val="20"/>
                <w:szCs w:val="20"/>
              </w:rPr>
              <w:t>Harvesting, Processing, and Transport</w:t>
            </w:r>
            <w:r w:rsidRPr="00D80B71">
              <w:rPr>
                <w:rFonts w:ascii="Segoe UI" w:hAnsi="Segoe UI" w:cs="Segoe UI"/>
                <w:sz w:val="20"/>
                <w:szCs w:val="20"/>
              </w:rPr>
              <w:t>: Support for harvest machinery, post-harvest processing, and transportation tools.</w:t>
            </w:r>
          </w:p>
          <w:p w14:paraId="0FDC0705" w14:textId="77777777" w:rsidR="00393CD1" w:rsidRPr="00D80B71" w:rsidRDefault="00393CD1" w:rsidP="00371ADC">
            <w:pPr>
              <w:pStyle w:val="Header"/>
              <w:numPr>
                <w:ilvl w:val="0"/>
                <w:numId w:val="86"/>
              </w:numPr>
              <w:spacing w:line="264" w:lineRule="auto"/>
              <w:ind w:right="85"/>
              <w:jc w:val="both"/>
              <w:rPr>
                <w:rFonts w:ascii="Segoe UI" w:hAnsi="Segoe UI" w:cs="Segoe UI"/>
                <w:sz w:val="20"/>
                <w:szCs w:val="20"/>
              </w:rPr>
            </w:pPr>
            <w:r w:rsidRPr="00D80B71">
              <w:rPr>
                <w:rFonts w:ascii="Segoe UI" w:hAnsi="Segoe UI" w:cs="Segoe UI"/>
                <w:b/>
                <w:bCs/>
                <w:sz w:val="20"/>
                <w:szCs w:val="20"/>
              </w:rPr>
              <w:t>Renewable Energy</w:t>
            </w:r>
            <w:r w:rsidRPr="00D80B71">
              <w:rPr>
                <w:rFonts w:ascii="Segoe UI" w:hAnsi="Segoe UI" w:cs="Segoe UI"/>
                <w:sz w:val="20"/>
                <w:szCs w:val="20"/>
              </w:rPr>
              <w:t>: Systems for on-farm energy generation, including solar and biomass options, particularly for off-grid operations.</w:t>
            </w:r>
          </w:p>
          <w:p w14:paraId="76C4E291" w14:textId="2E8F0316" w:rsidR="00383865" w:rsidRPr="00D80B71" w:rsidRDefault="00393CD1" w:rsidP="00371ADC">
            <w:pPr>
              <w:pStyle w:val="Header"/>
              <w:numPr>
                <w:ilvl w:val="0"/>
                <w:numId w:val="86"/>
              </w:numPr>
              <w:spacing w:line="264" w:lineRule="auto"/>
              <w:ind w:right="85"/>
              <w:jc w:val="both"/>
              <w:rPr>
                <w:rFonts w:ascii="Segoe UI" w:hAnsi="Segoe UI" w:cs="Segoe UI"/>
                <w:sz w:val="20"/>
                <w:szCs w:val="20"/>
              </w:rPr>
            </w:pPr>
            <w:r w:rsidRPr="00D80B71">
              <w:rPr>
                <w:rFonts w:ascii="Segoe UI" w:hAnsi="Segoe UI" w:cs="Segoe UI"/>
                <w:b/>
                <w:bCs/>
                <w:sz w:val="20"/>
                <w:szCs w:val="20"/>
              </w:rPr>
              <w:t>Specialised Equipment for Specific Sectors</w:t>
            </w:r>
            <w:r w:rsidRPr="00D80B71">
              <w:rPr>
                <w:rFonts w:ascii="Segoe UI" w:hAnsi="Segoe UI" w:cs="Segoe UI"/>
                <w:sz w:val="20"/>
                <w:szCs w:val="20"/>
              </w:rPr>
              <w:t>: Targeted support for collective use equipment in viticulture, horticulture, olive production, and nut harvesting. Conditions may apply, such as minimum horsepower requirements or collective usage.</w:t>
            </w:r>
          </w:p>
          <w:p w14:paraId="4CE0E942" w14:textId="605CF7DA" w:rsidR="008A07CD" w:rsidRPr="00D80B71"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Further detail via:</w:t>
            </w:r>
            <w:r w:rsidR="000D2D6F" w:rsidRPr="00D80B71">
              <w:rPr>
                <w:rFonts w:ascii="Segoe UI" w:hAnsi="Segoe UI" w:cs="Segoe UI"/>
                <w:sz w:val="20"/>
                <w:szCs w:val="20"/>
              </w:rPr>
              <w:t xml:space="preserve"> </w:t>
            </w:r>
            <w:hyperlink r:id="rId172" w:history="1">
              <w:r w:rsidR="000D2D6F" w:rsidRPr="00D80B71">
                <w:rPr>
                  <w:rStyle w:val="Hyperlink"/>
                  <w:rFonts w:ascii="Segoe UI" w:hAnsi="Segoe UI" w:cs="Segoe UI"/>
                  <w:sz w:val="20"/>
                  <w:szCs w:val="20"/>
                </w:rPr>
                <w:t>https://www.odarc.corsica/APPEL-A-PROJET-73-09-DU-PSN-MATERIEL-AGRICOLE_a416.html</w:t>
              </w:r>
            </w:hyperlink>
            <w:r w:rsidR="000D2D6F" w:rsidRPr="00D80B71">
              <w:rPr>
                <w:rFonts w:ascii="Segoe UI" w:hAnsi="Segoe UI" w:cs="Segoe UI"/>
                <w:sz w:val="20"/>
                <w:szCs w:val="20"/>
              </w:rPr>
              <w:t xml:space="preserve"> </w:t>
            </w:r>
          </w:p>
        </w:tc>
      </w:tr>
      <w:tr w:rsidR="008A07CD" w:rsidRPr="00D80B71" w14:paraId="0E3D4D8E" w14:textId="77777777" w:rsidTr="00916837">
        <w:tc>
          <w:tcPr>
            <w:tcW w:w="1696" w:type="dxa"/>
          </w:tcPr>
          <w:p w14:paraId="14888189"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3DE3252" w14:textId="0B7C2395" w:rsidR="008A07CD" w:rsidRPr="00D80B71" w:rsidRDefault="00393CD1">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up to c</w:t>
            </w:r>
            <w:r w:rsidR="007A68AC" w:rsidRPr="00D80B71">
              <w:rPr>
                <w:rFonts w:ascii="Segoe UI" w:hAnsi="Segoe UI" w:cs="Segoe UI"/>
                <w:sz w:val="20"/>
                <w:szCs w:val="20"/>
              </w:rPr>
              <w:t>losing date</w:t>
            </w:r>
            <w:r w:rsidRPr="00D80B71">
              <w:rPr>
                <w:rFonts w:ascii="Segoe UI" w:hAnsi="Segoe UI" w:cs="Segoe UI"/>
                <w:sz w:val="20"/>
                <w:szCs w:val="20"/>
              </w:rPr>
              <w:t xml:space="preserve"> of</w:t>
            </w:r>
            <w:r w:rsidR="007A68AC" w:rsidRPr="00D80B71">
              <w:rPr>
                <w:rFonts w:ascii="Segoe UI" w:hAnsi="Segoe UI" w:cs="Segoe UI"/>
                <w:sz w:val="20"/>
                <w:szCs w:val="20"/>
              </w:rPr>
              <w:t xml:space="preserve"> </w:t>
            </w:r>
            <w:r w:rsidR="00F77438" w:rsidRPr="00D80B71">
              <w:rPr>
                <w:rFonts w:ascii="Segoe UI" w:hAnsi="Segoe UI" w:cs="Segoe UI"/>
                <w:sz w:val="20"/>
                <w:szCs w:val="20"/>
              </w:rPr>
              <w:t>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w:t>
            </w:r>
            <w:r w:rsidR="00F77438" w:rsidRPr="00D80B71">
              <w:rPr>
                <w:rFonts w:ascii="Segoe UI" w:hAnsi="Segoe UI" w:cs="Segoe UI"/>
                <w:sz w:val="20"/>
                <w:szCs w:val="20"/>
              </w:rPr>
              <w:t>2026</w:t>
            </w:r>
            <w:r w:rsidRPr="00D80B71">
              <w:rPr>
                <w:rFonts w:ascii="Segoe UI" w:hAnsi="Segoe UI" w:cs="Segoe UI"/>
                <w:sz w:val="20"/>
                <w:szCs w:val="20"/>
              </w:rPr>
              <w:t>. Aligned with 2023-27 CAP.</w:t>
            </w:r>
          </w:p>
        </w:tc>
      </w:tr>
      <w:tr w:rsidR="008A07CD" w:rsidRPr="00D80B71" w14:paraId="066C378C" w14:textId="77777777" w:rsidTr="00916837">
        <w:tc>
          <w:tcPr>
            <w:tcW w:w="1696" w:type="dxa"/>
          </w:tcPr>
          <w:p w14:paraId="60D50B4A" w14:textId="77777777" w:rsidR="008A07CD" w:rsidRPr="00D80B71" w:rsidRDefault="008A07CD">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681EF364" w14:textId="77777777" w:rsidR="008A07CD" w:rsidRPr="00D80B71" w:rsidRDefault="008A07CD">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A07CD" w:rsidRPr="00D80B71" w14:paraId="0472ACD2" w14:textId="77777777" w:rsidTr="00916837">
        <w:tc>
          <w:tcPr>
            <w:tcW w:w="1696" w:type="dxa"/>
          </w:tcPr>
          <w:p w14:paraId="009B9EC6"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D26CC26" w14:textId="5D459C1D" w:rsidR="008A07CD" w:rsidRPr="00D80B71" w:rsidRDefault="008A07CD" w:rsidP="00FA41AF">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w:t>
            </w:r>
            <w:r w:rsidR="00FA41AF" w:rsidRPr="00D80B71">
              <w:rPr>
                <w:rFonts w:ascii="Segoe UI" w:hAnsi="Segoe UI" w:cs="Segoe UI"/>
                <w:i/>
                <w:sz w:val="20"/>
                <w:szCs w:val="20"/>
              </w:rPr>
              <w:t xml:space="preserve">Companies offering precision agriculture technology, ergonomic tools, </w:t>
            </w:r>
            <w:r w:rsidR="00393CD1" w:rsidRPr="00D80B71">
              <w:rPr>
                <w:rFonts w:ascii="Segoe UI" w:hAnsi="Segoe UI" w:cs="Segoe UI"/>
                <w:i/>
                <w:sz w:val="20"/>
                <w:szCs w:val="20"/>
              </w:rPr>
              <w:t xml:space="preserve">advanced harvesting equipment, </w:t>
            </w:r>
            <w:r w:rsidR="00FA41AF" w:rsidRPr="00D80B71">
              <w:rPr>
                <w:rFonts w:ascii="Segoe UI" w:hAnsi="Segoe UI" w:cs="Segoe UI"/>
                <w:i/>
                <w:sz w:val="20"/>
                <w:szCs w:val="20"/>
              </w:rPr>
              <w:t>or eco-friendly machinery may find a receptive market.</w:t>
            </w:r>
            <w:r w:rsidR="00F51708" w:rsidRPr="00D80B71">
              <w:rPr>
                <w:rFonts w:ascii="Segoe UI" w:hAnsi="Segoe UI" w:cs="Segoe UI"/>
                <w:i/>
                <w:sz w:val="20"/>
                <w:szCs w:val="20"/>
              </w:rPr>
              <w:t xml:space="preserve"> Potential to f</w:t>
            </w:r>
            <w:r w:rsidR="00FA41AF" w:rsidRPr="00D80B71">
              <w:rPr>
                <w:rFonts w:ascii="Segoe UI" w:hAnsi="Segoe UI" w:cs="Segoe UI"/>
                <w:i/>
                <w:sz w:val="20"/>
                <w:szCs w:val="20"/>
              </w:rPr>
              <w:t>ocus on collective farming groups, which have higher funding opportunities (up to 60%) for shared equipment​</w:t>
            </w:r>
            <w:r w:rsidR="00F51708" w:rsidRPr="00D80B71">
              <w:rPr>
                <w:rFonts w:ascii="Segoe UI" w:hAnsi="Segoe UI" w:cs="Segoe UI"/>
                <w:i/>
                <w:sz w:val="20"/>
                <w:szCs w:val="20"/>
              </w:rPr>
              <w:t>.</w:t>
            </w:r>
            <w:r w:rsidR="00393CD1" w:rsidRPr="00D80B71">
              <w:rPr>
                <w:rFonts w:ascii="Segoe UI" w:hAnsi="Segoe UI" w:cs="Segoe UI"/>
                <w:i/>
                <w:sz w:val="20"/>
                <w:szCs w:val="20"/>
              </w:rPr>
              <w:t xml:space="preserve"> Overall, it is important to emphasise any efficiency or sustainability gains associated with the equipment being offered. </w:t>
            </w:r>
          </w:p>
        </w:tc>
      </w:tr>
    </w:tbl>
    <w:p w14:paraId="1B66FFF7" w14:textId="77777777" w:rsidR="00C621C9" w:rsidRPr="00D80B71" w:rsidRDefault="00C621C9" w:rsidP="00C621C9">
      <w:pPr>
        <w:pStyle w:val="1stNormal"/>
      </w:pPr>
    </w:p>
    <w:p w14:paraId="5976588E" w14:textId="49EA1735" w:rsidR="00C621C9" w:rsidRPr="00D80B71" w:rsidRDefault="00B30635" w:rsidP="00C621C9">
      <w:pPr>
        <w:pStyle w:val="Heading3"/>
      </w:pPr>
      <w:bookmarkStart w:id="144" w:name="_Productive_On-Farm_Investments"/>
      <w:bookmarkEnd w:id="144"/>
      <w:r w:rsidRPr="00D80B71">
        <w:t xml:space="preserve">Productive On-Farm Investments </w:t>
      </w:r>
      <w:r w:rsidR="008B7E64" w:rsidRPr="00D80B71">
        <w:t xml:space="preserve">– </w:t>
      </w:r>
      <w:r w:rsidRPr="00D80B71">
        <w:t xml:space="preserve">Corsica </w:t>
      </w:r>
    </w:p>
    <w:tbl>
      <w:tblPr>
        <w:tblStyle w:val="TableGrid"/>
        <w:tblW w:w="0" w:type="auto"/>
        <w:tblLook w:val="04A0" w:firstRow="1" w:lastRow="0" w:firstColumn="1" w:lastColumn="0" w:noHBand="0" w:noVBand="1"/>
      </w:tblPr>
      <w:tblGrid>
        <w:gridCol w:w="1696"/>
        <w:gridCol w:w="7132"/>
      </w:tblGrid>
      <w:tr w:rsidR="00C621C9" w:rsidRPr="00D80B71" w14:paraId="1916822D" w14:textId="77777777" w:rsidTr="00591230">
        <w:tc>
          <w:tcPr>
            <w:tcW w:w="1696" w:type="dxa"/>
          </w:tcPr>
          <w:p w14:paraId="2C3037C6"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50D867E4" w14:textId="495743DC" w:rsidR="00C621C9" w:rsidRPr="00D80B71" w:rsidRDefault="00B30635" w:rsidP="00591230">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Productive On-Farm Investments Corsica </w:t>
            </w:r>
            <w:r w:rsidR="00C621C9" w:rsidRPr="00D80B71">
              <w:rPr>
                <w:rFonts w:ascii="Segoe UI" w:hAnsi="Segoe UI" w:cs="Segoe UI"/>
                <w:b/>
                <w:bCs/>
                <w:i/>
                <w:iCs/>
                <w:sz w:val="20"/>
                <w:szCs w:val="20"/>
              </w:rPr>
              <w:t>(</w:t>
            </w:r>
            <w:r w:rsidR="00911D47" w:rsidRPr="00D80B71">
              <w:rPr>
                <w:rFonts w:ascii="Segoe UI" w:hAnsi="Segoe UI" w:cs="Segoe UI"/>
                <w:b/>
                <w:bCs/>
                <w:i/>
                <w:iCs/>
                <w:sz w:val="20"/>
                <w:szCs w:val="20"/>
              </w:rPr>
              <w:t>Investissements Productifs On-Farm Corse</w:t>
            </w:r>
            <w:r w:rsidR="00C621C9" w:rsidRPr="00D80B71">
              <w:rPr>
                <w:rFonts w:ascii="Segoe UI" w:hAnsi="Segoe UI" w:cs="Segoe UI"/>
                <w:b/>
                <w:bCs/>
                <w:i/>
                <w:iCs/>
                <w:sz w:val="20"/>
                <w:szCs w:val="20"/>
              </w:rPr>
              <w:t>)</w:t>
            </w:r>
          </w:p>
        </w:tc>
      </w:tr>
      <w:tr w:rsidR="00C621C9" w:rsidRPr="00D80B71" w14:paraId="176D6407" w14:textId="77777777" w:rsidTr="00591230">
        <w:tc>
          <w:tcPr>
            <w:tcW w:w="1696" w:type="dxa"/>
          </w:tcPr>
          <w:p w14:paraId="0F8CC4DA"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668A422" w14:textId="5317D6E1" w:rsidR="00C621C9" w:rsidRPr="00D80B71" w:rsidRDefault="00911D47"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enhance the productivity, competitiveness, and sustainability of Corsican farms.</w:t>
            </w:r>
          </w:p>
        </w:tc>
      </w:tr>
      <w:tr w:rsidR="00C621C9" w:rsidRPr="00D80B71" w14:paraId="629B4618" w14:textId="77777777" w:rsidTr="00591230">
        <w:tc>
          <w:tcPr>
            <w:tcW w:w="1696" w:type="dxa"/>
          </w:tcPr>
          <w:p w14:paraId="5AA31272"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457D90D9" w14:textId="15F57FF1" w:rsidR="000953E4" w:rsidRPr="00D80B71" w:rsidRDefault="000953E4" w:rsidP="000953E4">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rates range between 20% and a maximum of:</w:t>
            </w:r>
          </w:p>
          <w:p w14:paraId="7D2AB64F" w14:textId="6F679F41" w:rsidR="000953E4" w:rsidRPr="00D80B71" w:rsidRDefault="000953E4" w:rsidP="00371ADC">
            <w:pPr>
              <w:pStyle w:val="Header"/>
              <w:numPr>
                <w:ilvl w:val="0"/>
                <w:numId w:val="121"/>
              </w:numPr>
              <w:spacing w:line="264" w:lineRule="auto"/>
              <w:ind w:left="598" w:right="85"/>
              <w:jc w:val="both"/>
              <w:rPr>
                <w:rFonts w:ascii="Segoe UI" w:hAnsi="Segoe UI" w:cs="Segoe UI"/>
                <w:sz w:val="20"/>
                <w:szCs w:val="20"/>
              </w:rPr>
            </w:pPr>
            <w:r w:rsidRPr="00D80B71">
              <w:rPr>
                <w:rFonts w:ascii="Segoe UI" w:hAnsi="Segoe UI" w:cs="Segoe UI"/>
                <w:sz w:val="20"/>
                <w:szCs w:val="20"/>
              </w:rPr>
              <w:t>65% in the general case,</w:t>
            </w:r>
          </w:p>
          <w:p w14:paraId="730041CC" w14:textId="77777777" w:rsidR="000953E4" w:rsidRPr="00D80B71" w:rsidRDefault="000953E4" w:rsidP="00371ADC">
            <w:pPr>
              <w:pStyle w:val="Header"/>
              <w:numPr>
                <w:ilvl w:val="0"/>
                <w:numId w:val="121"/>
              </w:numPr>
              <w:spacing w:line="264" w:lineRule="auto"/>
              <w:ind w:left="598" w:right="85"/>
              <w:jc w:val="both"/>
              <w:rPr>
                <w:rFonts w:ascii="Segoe UI" w:hAnsi="Segoe UI" w:cs="Segoe UI"/>
                <w:sz w:val="20"/>
                <w:szCs w:val="20"/>
              </w:rPr>
            </w:pPr>
            <w:r w:rsidRPr="00D80B71">
              <w:rPr>
                <w:rFonts w:ascii="Segoe UI" w:hAnsi="Segoe UI" w:cs="Segoe UI"/>
                <w:sz w:val="20"/>
                <w:szCs w:val="20"/>
              </w:rPr>
              <w:t>80% for:</w:t>
            </w:r>
          </w:p>
          <w:p w14:paraId="79B8E6A6" w14:textId="77777777" w:rsidR="000953E4" w:rsidRPr="00D80B71" w:rsidRDefault="000953E4" w:rsidP="00371ADC">
            <w:pPr>
              <w:pStyle w:val="Header"/>
              <w:numPr>
                <w:ilvl w:val="0"/>
                <w:numId w:val="122"/>
              </w:numPr>
              <w:spacing w:line="264" w:lineRule="auto"/>
              <w:ind w:right="85"/>
              <w:jc w:val="both"/>
              <w:rPr>
                <w:rFonts w:ascii="Segoe UI" w:hAnsi="Segoe UI" w:cs="Segoe UI"/>
                <w:sz w:val="20"/>
                <w:szCs w:val="20"/>
              </w:rPr>
            </w:pPr>
            <w:r w:rsidRPr="00D80B71">
              <w:rPr>
                <w:rFonts w:ascii="Segoe UI" w:hAnsi="Segoe UI" w:cs="Segoe UI"/>
                <w:sz w:val="20"/>
                <w:szCs w:val="20"/>
              </w:rPr>
              <w:lastRenderedPageBreak/>
              <w:t>Projects carried out by young farmers or contributing to climate-environment objectives (in particular projects relating to organic farming, pastoralism, hydraulics);</w:t>
            </w:r>
          </w:p>
          <w:p w14:paraId="56A509FF" w14:textId="77777777" w:rsidR="000953E4" w:rsidRPr="00D80B71" w:rsidRDefault="000953E4" w:rsidP="00371ADC">
            <w:pPr>
              <w:pStyle w:val="Header"/>
              <w:numPr>
                <w:ilvl w:val="0"/>
                <w:numId w:val="122"/>
              </w:numPr>
              <w:spacing w:line="264" w:lineRule="auto"/>
              <w:ind w:right="85"/>
              <w:jc w:val="both"/>
              <w:rPr>
                <w:rFonts w:ascii="Segoe UI" w:hAnsi="Segoe UI" w:cs="Segoe UI"/>
                <w:sz w:val="20"/>
                <w:szCs w:val="20"/>
              </w:rPr>
            </w:pPr>
            <w:r w:rsidRPr="00D80B71">
              <w:rPr>
                <w:rFonts w:ascii="Segoe UI" w:hAnsi="Segoe UI" w:cs="Segoe UI"/>
                <w:sz w:val="20"/>
                <w:szCs w:val="20"/>
              </w:rPr>
              <w:t>Projects contributing to animal welfare;</w:t>
            </w:r>
          </w:p>
          <w:p w14:paraId="5EAA1D11" w14:textId="77777777" w:rsidR="000953E4" w:rsidRPr="00D80B71" w:rsidRDefault="000953E4" w:rsidP="00371ADC">
            <w:pPr>
              <w:pStyle w:val="Header"/>
              <w:numPr>
                <w:ilvl w:val="0"/>
                <w:numId w:val="122"/>
              </w:numPr>
              <w:spacing w:line="264" w:lineRule="auto"/>
              <w:ind w:right="85"/>
              <w:jc w:val="both"/>
              <w:rPr>
                <w:rFonts w:ascii="Segoe UI" w:hAnsi="Segoe UI" w:cs="Segoe UI"/>
                <w:sz w:val="20"/>
                <w:szCs w:val="20"/>
              </w:rPr>
            </w:pPr>
            <w:r w:rsidRPr="00D80B71">
              <w:rPr>
                <w:rFonts w:ascii="Segoe UI" w:hAnsi="Segoe UI" w:cs="Segoe UI"/>
                <w:sz w:val="20"/>
                <w:szCs w:val="20"/>
              </w:rPr>
              <w:t>Investments aimed at protecting livestock and crops from damage caused by wild animals such as wild boars, either in terms of health or to protect against damage to crops,</w:t>
            </w:r>
          </w:p>
          <w:p w14:paraId="183ADFD9" w14:textId="77777777" w:rsidR="000953E4" w:rsidRPr="00D80B71" w:rsidRDefault="000953E4" w:rsidP="00371ADC">
            <w:pPr>
              <w:pStyle w:val="Header"/>
              <w:numPr>
                <w:ilvl w:val="0"/>
                <w:numId w:val="121"/>
              </w:numPr>
              <w:spacing w:line="264" w:lineRule="auto"/>
              <w:ind w:left="598" w:right="85"/>
              <w:jc w:val="both"/>
              <w:rPr>
                <w:rFonts w:ascii="Segoe UI" w:hAnsi="Segoe UI" w:cs="Segoe UI"/>
                <w:sz w:val="20"/>
                <w:szCs w:val="20"/>
              </w:rPr>
            </w:pPr>
            <w:r w:rsidRPr="00D80B71">
              <w:rPr>
                <w:rFonts w:ascii="Segoe UI" w:hAnsi="Segoe UI" w:cs="Segoe UI"/>
                <w:sz w:val="20"/>
                <w:szCs w:val="20"/>
              </w:rPr>
              <w:t>85% for small farms, as defined by the Regional Authority,</w:t>
            </w:r>
          </w:p>
          <w:p w14:paraId="3D077834" w14:textId="32EBB992" w:rsidR="00C621C9" w:rsidRPr="00D80B71" w:rsidRDefault="000953E4" w:rsidP="00371ADC">
            <w:pPr>
              <w:pStyle w:val="Header"/>
              <w:numPr>
                <w:ilvl w:val="0"/>
                <w:numId w:val="121"/>
              </w:numPr>
              <w:spacing w:line="264" w:lineRule="auto"/>
              <w:ind w:left="598" w:right="85"/>
              <w:jc w:val="both"/>
              <w:rPr>
                <w:rFonts w:ascii="Segoe UI" w:hAnsi="Segoe UI" w:cs="Segoe UI"/>
                <w:sz w:val="20"/>
                <w:szCs w:val="20"/>
              </w:rPr>
            </w:pPr>
            <w:r w:rsidRPr="00D80B71">
              <w:rPr>
                <w:rFonts w:ascii="Segoe UI" w:hAnsi="Segoe UI" w:cs="Segoe UI"/>
                <w:sz w:val="20"/>
                <w:szCs w:val="20"/>
              </w:rPr>
              <w:t>100% for investments in the reconstitution of agricultural potential following natural disasters, adverse climatic events or catastrophic events, as well as investments in appropriate preventive measures.</w:t>
            </w:r>
            <w:r w:rsidR="00C621C9" w:rsidRPr="00D80B71">
              <w:rPr>
                <w:rFonts w:ascii="Segoe UI" w:hAnsi="Segoe UI" w:cs="Segoe UI"/>
                <w:sz w:val="20"/>
                <w:szCs w:val="20"/>
              </w:rPr>
              <w:t>.</w:t>
            </w:r>
          </w:p>
        </w:tc>
      </w:tr>
      <w:tr w:rsidR="00C621C9" w:rsidRPr="00D80B71" w14:paraId="51010A75" w14:textId="77777777" w:rsidTr="00591230">
        <w:tc>
          <w:tcPr>
            <w:tcW w:w="1696" w:type="dxa"/>
          </w:tcPr>
          <w:p w14:paraId="79DCF370"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7458181D" w14:textId="53D96CC2" w:rsidR="008E0CD7" w:rsidRPr="00D80B71" w:rsidRDefault="008E0CD7" w:rsidP="008E0CD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focus is on supporting investments that:</w:t>
            </w:r>
          </w:p>
          <w:p w14:paraId="72A21814" w14:textId="55A8AB19" w:rsidR="008E0CD7" w:rsidRPr="00D80B71" w:rsidRDefault="008E0CD7" w:rsidP="00371ADC">
            <w:pPr>
              <w:pStyle w:val="Header"/>
              <w:numPr>
                <w:ilvl w:val="0"/>
                <w:numId w:val="118"/>
              </w:numPr>
              <w:spacing w:line="264" w:lineRule="auto"/>
              <w:ind w:right="85"/>
              <w:jc w:val="both"/>
              <w:rPr>
                <w:rFonts w:ascii="Segoe UI" w:hAnsi="Segoe UI" w:cs="Segoe UI"/>
                <w:sz w:val="20"/>
                <w:szCs w:val="20"/>
              </w:rPr>
            </w:pPr>
            <w:r w:rsidRPr="00D80B71">
              <w:rPr>
                <w:rFonts w:ascii="Segoe UI" w:hAnsi="Segoe UI" w:cs="Segoe UI"/>
                <w:sz w:val="20"/>
                <w:szCs w:val="20"/>
              </w:rPr>
              <w:t>Modernise production equipment and tools.</w:t>
            </w:r>
          </w:p>
          <w:p w14:paraId="4F82A7BB" w14:textId="77777777" w:rsidR="008E0CD7" w:rsidRPr="00D80B71" w:rsidRDefault="008E0CD7" w:rsidP="00371ADC">
            <w:pPr>
              <w:pStyle w:val="Header"/>
              <w:numPr>
                <w:ilvl w:val="0"/>
                <w:numId w:val="118"/>
              </w:numPr>
              <w:spacing w:line="264" w:lineRule="auto"/>
              <w:ind w:right="85"/>
              <w:jc w:val="both"/>
              <w:rPr>
                <w:rFonts w:ascii="Segoe UI" w:hAnsi="Segoe UI" w:cs="Segoe UI"/>
                <w:sz w:val="20"/>
                <w:szCs w:val="20"/>
              </w:rPr>
            </w:pPr>
            <w:r w:rsidRPr="00D80B71">
              <w:rPr>
                <w:rFonts w:ascii="Segoe UI" w:hAnsi="Segoe UI" w:cs="Segoe UI"/>
                <w:sz w:val="20"/>
                <w:szCs w:val="20"/>
              </w:rPr>
              <w:t>Diversify agricultural activities.</w:t>
            </w:r>
          </w:p>
          <w:p w14:paraId="6269A37F" w14:textId="77777777" w:rsidR="008E0CD7" w:rsidRPr="00D80B71" w:rsidRDefault="008E0CD7" w:rsidP="00371ADC">
            <w:pPr>
              <w:pStyle w:val="Header"/>
              <w:numPr>
                <w:ilvl w:val="0"/>
                <w:numId w:val="118"/>
              </w:numPr>
              <w:spacing w:line="264" w:lineRule="auto"/>
              <w:ind w:right="85"/>
              <w:jc w:val="both"/>
              <w:rPr>
                <w:rFonts w:ascii="Segoe UI" w:hAnsi="Segoe UI" w:cs="Segoe UI"/>
                <w:sz w:val="20"/>
                <w:szCs w:val="20"/>
              </w:rPr>
            </w:pPr>
            <w:r w:rsidRPr="00D80B71">
              <w:rPr>
                <w:rFonts w:ascii="Segoe UI" w:hAnsi="Segoe UI" w:cs="Segoe UI"/>
                <w:sz w:val="20"/>
                <w:szCs w:val="20"/>
              </w:rPr>
              <w:t>Improve resilience to climatic, economic, and sanitary challenges.</w:t>
            </w:r>
          </w:p>
          <w:p w14:paraId="09B234ED" w14:textId="77777777" w:rsidR="008E0CD7" w:rsidRPr="00D80B71" w:rsidRDefault="008E0CD7" w:rsidP="00371ADC">
            <w:pPr>
              <w:pStyle w:val="Header"/>
              <w:numPr>
                <w:ilvl w:val="0"/>
                <w:numId w:val="118"/>
              </w:numPr>
              <w:spacing w:line="264" w:lineRule="auto"/>
              <w:ind w:right="85"/>
              <w:jc w:val="both"/>
              <w:rPr>
                <w:rFonts w:ascii="Segoe UI" w:hAnsi="Segoe UI" w:cs="Segoe UI"/>
                <w:sz w:val="20"/>
                <w:szCs w:val="20"/>
              </w:rPr>
            </w:pPr>
            <w:r w:rsidRPr="00D80B71">
              <w:rPr>
                <w:rFonts w:ascii="Segoe UI" w:hAnsi="Segoe UI" w:cs="Segoe UI"/>
                <w:sz w:val="20"/>
                <w:szCs w:val="20"/>
              </w:rPr>
              <w:t>Integrate environmental considerations.</w:t>
            </w:r>
          </w:p>
          <w:p w14:paraId="1A1FF7B7" w14:textId="5B0912A4" w:rsidR="008E0CD7" w:rsidRPr="00D80B71" w:rsidRDefault="008E0CD7" w:rsidP="00371ADC">
            <w:pPr>
              <w:pStyle w:val="Header"/>
              <w:numPr>
                <w:ilvl w:val="0"/>
                <w:numId w:val="118"/>
              </w:numPr>
              <w:spacing w:line="264" w:lineRule="auto"/>
              <w:ind w:right="85"/>
              <w:jc w:val="both"/>
              <w:rPr>
                <w:rFonts w:ascii="Segoe UI" w:hAnsi="Segoe UI" w:cs="Segoe UI"/>
                <w:sz w:val="20"/>
                <w:szCs w:val="20"/>
              </w:rPr>
            </w:pPr>
            <w:r w:rsidRPr="00D80B71">
              <w:rPr>
                <w:rFonts w:ascii="Segoe UI" w:hAnsi="Segoe UI" w:cs="Segoe UI"/>
                <w:sz w:val="20"/>
                <w:szCs w:val="20"/>
              </w:rPr>
              <w:t>Enhance working conditions.</w:t>
            </w:r>
          </w:p>
          <w:p w14:paraId="6E1FB028" w14:textId="77777777" w:rsidR="00665D0A" w:rsidRPr="00D80B71" w:rsidRDefault="00665D0A" w:rsidP="00665D0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Eligibility Criteria:</w:t>
            </w:r>
          </w:p>
          <w:p w14:paraId="50B5D435" w14:textId="77777777" w:rsidR="00665D0A" w:rsidRPr="00D80B71" w:rsidRDefault="00665D0A" w:rsidP="00371ADC">
            <w:pPr>
              <w:pStyle w:val="Header"/>
              <w:numPr>
                <w:ilvl w:val="0"/>
                <w:numId w:val="119"/>
              </w:numPr>
              <w:spacing w:line="264" w:lineRule="auto"/>
              <w:ind w:right="85"/>
              <w:jc w:val="both"/>
              <w:rPr>
                <w:rFonts w:ascii="Segoe UI" w:hAnsi="Segoe UI" w:cs="Segoe UI"/>
                <w:sz w:val="20"/>
                <w:szCs w:val="20"/>
              </w:rPr>
            </w:pPr>
            <w:r w:rsidRPr="00D80B71">
              <w:rPr>
                <w:rFonts w:ascii="Segoe UI" w:hAnsi="Segoe UI" w:cs="Segoe UI"/>
                <w:sz w:val="20"/>
                <w:szCs w:val="20"/>
              </w:rPr>
              <w:t>Farmers and agricultural groups operating within Corsica.</w:t>
            </w:r>
          </w:p>
          <w:p w14:paraId="6A9AE1D3" w14:textId="77777777" w:rsidR="00665D0A" w:rsidRPr="00D80B71" w:rsidRDefault="00665D0A" w:rsidP="00371ADC">
            <w:pPr>
              <w:pStyle w:val="Header"/>
              <w:numPr>
                <w:ilvl w:val="0"/>
                <w:numId w:val="119"/>
              </w:numPr>
              <w:spacing w:line="264" w:lineRule="auto"/>
              <w:ind w:right="85"/>
              <w:jc w:val="both"/>
              <w:rPr>
                <w:rFonts w:ascii="Segoe UI" w:hAnsi="Segoe UI" w:cs="Segoe UI"/>
                <w:sz w:val="20"/>
                <w:szCs w:val="20"/>
              </w:rPr>
            </w:pPr>
            <w:r w:rsidRPr="00D80B71">
              <w:rPr>
                <w:rFonts w:ascii="Segoe UI" w:hAnsi="Segoe UI" w:cs="Segoe UI"/>
                <w:sz w:val="20"/>
                <w:szCs w:val="20"/>
              </w:rPr>
              <w:t>Projects that align with the objectives of improving farm productivity, competitiveness, and sustainability.</w:t>
            </w:r>
          </w:p>
          <w:p w14:paraId="52D63D0F" w14:textId="77777777" w:rsidR="00665D0A" w:rsidRPr="00D80B71" w:rsidRDefault="00665D0A" w:rsidP="00665D0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Application Process:</w:t>
            </w:r>
          </w:p>
          <w:p w14:paraId="7FF14761" w14:textId="77777777" w:rsidR="00665D0A" w:rsidRPr="00D80B71" w:rsidRDefault="00665D0A" w:rsidP="00371ADC">
            <w:pPr>
              <w:pStyle w:val="Header"/>
              <w:numPr>
                <w:ilvl w:val="0"/>
                <w:numId w:val="120"/>
              </w:numPr>
              <w:spacing w:line="264" w:lineRule="auto"/>
              <w:ind w:right="85"/>
              <w:jc w:val="both"/>
              <w:rPr>
                <w:rFonts w:ascii="Segoe UI" w:hAnsi="Segoe UI" w:cs="Segoe UI"/>
                <w:sz w:val="20"/>
                <w:szCs w:val="20"/>
              </w:rPr>
            </w:pPr>
            <w:r w:rsidRPr="00D80B71">
              <w:rPr>
                <w:rFonts w:ascii="Segoe UI" w:hAnsi="Segoe UI" w:cs="Segoe UI"/>
                <w:sz w:val="20"/>
                <w:szCs w:val="20"/>
              </w:rPr>
              <w:t>Applicants must submit a detailed proposal outlining the project's objectives, expected outcomes, and alignment with the grant's purpose.</w:t>
            </w:r>
          </w:p>
          <w:p w14:paraId="395FCFA7" w14:textId="07D78723" w:rsidR="00C621C9" w:rsidRPr="00D80B71" w:rsidRDefault="00665D0A" w:rsidP="00371ADC">
            <w:pPr>
              <w:pStyle w:val="Header"/>
              <w:numPr>
                <w:ilvl w:val="0"/>
                <w:numId w:val="120"/>
              </w:numPr>
              <w:spacing w:line="264" w:lineRule="auto"/>
              <w:ind w:right="85"/>
              <w:jc w:val="both"/>
              <w:rPr>
                <w:rFonts w:ascii="Segoe UI" w:hAnsi="Segoe UI" w:cs="Segoe UI"/>
                <w:sz w:val="20"/>
                <w:szCs w:val="20"/>
              </w:rPr>
            </w:pPr>
            <w:r w:rsidRPr="00D80B71">
              <w:rPr>
                <w:rFonts w:ascii="Segoe UI" w:hAnsi="Segoe UI" w:cs="Segoe UI"/>
                <w:sz w:val="20"/>
                <w:szCs w:val="20"/>
              </w:rPr>
              <w:t>Applications are reviewed based on criteria such as the project's potential impact on farm resilience, environmental integration, and contribution to the local agricultural economy.</w:t>
            </w:r>
          </w:p>
          <w:p w14:paraId="2BAE18FA" w14:textId="3CF4282F" w:rsidR="00C621C9" w:rsidRPr="00D80B71" w:rsidRDefault="00C621C9" w:rsidP="00591230">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73" w:history="1">
              <w:r w:rsidR="00B9076F" w:rsidRPr="00D80B71">
                <w:rPr>
                  <w:rStyle w:val="Hyperlink"/>
                  <w:rFonts w:ascii="Segoe UI" w:hAnsi="Segoe UI" w:cs="Segoe UI"/>
                  <w:sz w:val="20"/>
                  <w:szCs w:val="20"/>
                </w:rPr>
                <w:t>https://www.odarc.corsica/73-09-INVESTISSEMENTS-PRODUCTIFS-ON-FARM-CORSE-SOUTIEN-A-LA-PRODUCTION-PRIMAIRE-AGRICOLE-AINSI-QU-AUX-PROJETS-PORTES-PAR_a373.html</w:t>
              </w:r>
            </w:hyperlink>
            <w:r w:rsidR="00B9076F" w:rsidRPr="00D80B71">
              <w:rPr>
                <w:rFonts w:ascii="Segoe UI" w:hAnsi="Segoe UI" w:cs="Segoe UI"/>
                <w:sz w:val="20"/>
                <w:szCs w:val="20"/>
              </w:rPr>
              <w:t xml:space="preserve"> </w:t>
            </w:r>
          </w:p>
        </w:tc>
      </w:tr>
      <w:tr w:rsidR="00C621C9" w:rsidRPr="00D80B71" w14:paraId="1868F3C5" w14:textId="77777777" w:rsidTr="00591230">
        <w:tc>
          <w:tcPr>
            <w:tcW w:w="1696" w:type="dxa"/>
          </w:tcPr>
          <w:p w14:paraId="2FFB09F7"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4CBA0BF1" w14:textId="3531FAEE" w:rsidR="00C621C9" w:rsidRPr="00D80B71" w:rsidRDefault="00C621C9" w:rsidP="00591230">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Aligned with 2023-27 CAP</w:t>
            </w:r>
            <w:r w:rsidR="001D0934" w:rsidRPr="00D80B71">
              <w:rPr>
                <w:rFonts w:ascii="Segoe UI" w:hAnsi="Segoe UI" w:cs="Segoe UI"/>
                <w:sz w:val="20"/>
                <w:szCs w:val="20"/>
              </w:rPr>
              <w:t xml:space="preserve"> with specific calls for projects and deadlines announced periodically.</w:t>
            </w:r>
          </w:p>
        </w:tc>
      </w:tr>
      <w:tr w:rsidR="00C621C9" w:rsidRPr="00D80B71" w14:paraId="21B53475" w14:textId="77777777" w:rsidTr="00591230">
        <w:tc>
          <w:tcPr>
            <w:tcW w:w="1696" w:type="dxa"/>
          </w:tcPr>
          <w:p w14:paraId="0D5C9088" w14:textId="77777777" w:rsidR="00C621C9" w:rsidRPr="00D80B71" w:rsidRDefault="00C621C9" w:rsidP="00591230">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33215B38" w14:textId="77777777" w:rsidR="00C621C9" w:rsidRPr="00D80B71" w:rsidRDefault="00C621C9" w:rsidP="00591230">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C621C9" w:rsidRPr="00D80B71" w14:paraId="3462129B" w14:textId="77777777" w:rsidTr="00591230">
        <w:tc>
          <w:tcPr>
            <w:tcW w:w="1696" w:type="dxa"/>
          </w:tcPr>
          <w:p w14:paraId="3FAA406D" w14:textId="77777777" w:rsidR="00C621C9" w:rsidRPr="00D80B71" w:rsidRDefault="00C621C9" w:rsidP="00591230">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017659DD" w14:textId="7D5B87D2" w:rsidR="00C621C9" w:rsidRPr="00D80B71" w:rsidRDefault="00C621C9" w:rsidP="00591230">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w:t>
            </w:r>
            <w:r w:rsidR="001D0934" w:rsidRPr="00D80B71">
              <w:rPr>
                <w:rFonts w:ascii="Segoe UI" w:hAnsi="Segoe UI" w:cs="Segoe UI"/>
                <w:i/>
                <w:sz w:val="20"/>
                <w:szCs w:val="20"/>
              </w:rPr>
              <w:t xml:space="preserve">As the </w:t>
            </w:r>
            <w:r w:rsidRPr="00D80B71">
              <w:rPr>
                <w:rFonts w:ascii="Segoe UI" w:hAnsi="Segoe UI" w:cs="Segoe UI"/>
                <w:i/>
                <w:sz w:val="20"/>
                <w:szCs w:val="20"/>
              </w:rPr>
              <w:t xml:space="preserve"> </w:t>
            </w:r>
            <w:r w:rsidR="001D0934" w:rsidRPr="00D80B71">
              <w:rPr>
                <w:rFonts w:ascii="Segoe UI" w:hAnsi="Segoe UI" w:cs="Segoe UI"/>
                <w:i/>
                <w:sz w:val="20"/>
                <w:szCs w:val="20"/>
              </w:rPr>
              <w:t>grant scheme encourages investments in modern agricultural equipment and technologies it should increase demand for suppliers offering innovative solutions that enhance farm productivity and sustainability.</w:t>
            </w:r>
          </w:p>
        </w:tc>
      </w:tr>
    </w:tbl>
    <w:p w14:paraId="3D5E007A" w14:textId="77777777" w:rsidR="00C621C9" w:rsidRPr="00D80B71" w:rsidRDefault="00C621C9" w:rsidP="00153A28">
      <w:pPr>
        <w:pStyle w:val="1stNormal"/>
      </w:pPr>
    </w:p>
    <w:p w14:paraId="2AAF1FE3" w14:textId="77777777" w:rsidR="00C621C9" w:rsidRPr="00D80B71" w:rsidRDefault="00C621C9" w:rsidP="00153A28">
      <w:pPr>
        <w:pStyle w:val="1stNormal"/>
      </w:pPr>
    </w:p>
    <w:p w14:paraId="016F34F8" w14:textId="34C1CB11" w:rsidR="008A07CD" w:rsidRPr="00D80B71" w:rsidRDefault="0086244E" w:rsidP="00153A28">
      <w:pPr>
        <w:pStyle w:val="Heading3"/>
      </w:pPr>
      <w:r w:rsidRPr="00D80B71">
        <w:t>Agricultural Buildings Support</w:t>
      </w:r>
    </w:p>
    <w:tbl>
      <w:tblPr>
        <w:tblStyle w:val="TableGrid"/>
        <w:tblW w:w="0" w:type="auto"/>
        <w:tblLook w:val="04A0" w:firstRow="1" w:lastRow="0" w:firstColumn="1" w:lastColumn="0" w:noHBand="0" w:noVBand="1"/>
      </w:tblPr>
      <w:tblGrid>
        <w:gridCol w:w="1696"/>
        <w:gridCol w:w="7132"/>
      </w:tblGrid>
      <w:tr w:rsidR="008A07CD" w:rsidRPr="00D80B71" w14:paraId="3D82FA93" w14:textId="77777777" w:rsidTr="00CB1A63">
        <w:tc>
          <w:tcPr>
            <w:tcW w:w="1696" w:type="dxa"/>
          </w:tcPr>
          <w:p w14:paraId="0615F7A2"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13C9BDCC" w14:textId="568D7B7E" w:rsidR="008A07CD" w:rsidRPr="00D80B71" w:rsidRDefault="008860FA">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NSP Call for Projects 73.09 – Agricultural Buildings</w:t>
            </w:r>
            <w:r w:rsidR="00B53B49" w:rsidRPr="00D80B71">
              <w:rPr>
                <w:rFonts w:ascii="Segoe UI" w:hAnsi="Segoe UI" w:cs="Segoe UI"/>
                <w:b/>
                <w:bCs/>
                <w:sz w:val="20"/>
                <w:szCs w:val="20"/>
              </w:rPr>
              <w:t xml:space="preserve"> </w:t>
            </w:r>
            <w:r w:rsidR="00B53B49" w:rsidRPr="00D80B71">
              <w:rPr>
                <w:rFonts w:ascii="Segoe UI" w:hAnsi="Segoe UI" w:cs="Segoe UI"/>
                <w:b/>
                <w:bCs/>
                <w:i/>
                <w:iCs/>
                <w:sz w:val="20"/>
                <w:szCs w:val="20"/>
              </w:rPr>
              <w:t>(Appel a Project 73.09 DU PSN – Batiments Agricoles</w:t>
            </w:r>
          </w:p>
        </w:tc>
      </w:tr>
      <w:tr w:rsidR="008A07CD" w:rsidRPr="00D80B71" w14:paraId="117534FA" w14:textId="77777777" w:rsidTr="00CB1A63">
        <w:tc>
          <w:tcPr>
            <w:tcW w:w="1696" w:type="dxa"/>
          </w:tcPr>
          <w:p w14:paraId="64D3AD78"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7B2CD28" w14:textId="27ACB053" w:rsidR="008A07CD" w:rsidRPr="00D80B71" w:rsidRDefault="00892E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To assist Corsican farmers in constructing, renovating, or modernising agricultural buildings that enhance productivity, sustainability, and resilience.</w:t>
            </w:r>
          </w:p>
        </w:tc>
      </w:tr>
      <w:tr w:rsidR="008A07CD" w:rsidRPr="00D80B71" w14:paraId="785C4D9B" w14:textId="77777777" w:rsidTr="00CB1A63">
        <w:tc>
          <w:tcPr>
            <w:tcW w:w="1696" w:type="dxa"/>
          </w:tcPr>
          <w:p w14:paraId="587E0C32"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76A6CEE6" w14:textId="056FC9FE" w:rsidR="008A07CD" w:rsidRPr="00D80B71" w:rsidRDefault="00892EAA" w:rsidP="00892E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Rates range from 30-80% depending on the type of farm and equipment, with higher rates available for young farmers, small operations, and cooperatives.</w:t>
            </w:r>
          </w:p>
        </w:tc>
      </w:tr>
      <w:tr w:rsidR="008A07CD" w:rsidRPr="00D80B71" w14:paraId="67F3593C" w14:textId="77777777" w:rsidTr="00CB1A63">
        <w:tc>
          <w:tcPr>
            <w:tcW w:w="1696" w:type="dxa"/>
          </w:tcPr>
          <w:p w14:paraId="081A1D7C" w14:textId="77777777" w:rsidR="008A07CD" w:rsidRPr="00D80B71" w:rsidRDefault="008A07CD">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lastRenderedPageBreak/>
              <w:t>Grant Detail</w:t>
            </w:r>
          </w:p>
        </w:tc>
        <w:tc>
          <w:tcPr>
            <w:tcW w:w="7132" w:type="dxa"/>
          </w:tcPr>
          <w:p w14:paraId="07ED6ADC" w14:textId="77777777" w:rsidR="00892EAA" w:rsidRPr="00D80B71" w:rsidRDefault="00892EAA" w:rsidP="00892E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scheme provides financial support to farmers for a range of building-related projects, including:</w:t>
            </w:r>
          </w:p>
          <w:p w14:paraId="3A293AF6" w14:textId="77777777" w:rsidR="00892EAA" w:rsidRPr="00D80B71" w:rsidRDefault="00892EAA" w:rsidP="00371ADC">
            <w:pPr>
              <w:pStyle w:val="Header"/>
              <w:numPr>
                <w:ilvl w:val="0"/>
                <w:numId w:val="97"/>
              </w:numPr>
              <w:spacing w:line="264" w:lineRule="auto"/>
              <w:ind w:right="85"/>
              <w:jc w:val="both"/>
              <w:rPr>
                <w:rFonts w:ascii="Segoe UI" w:hAnsi="Segoe UI" w:cs="Segoe UI"/>
                <w:sz w:val="20"/>
                <w:szCs w:val="20"/>
              </w:rPr>
            </w:pPr>
            <w:r w:rsidRPr="00D80B71">
              <w:rPr>
                <w:rFonts w:ascii="Segoe UI" w:hAnsi="Segoe UI" w:cs="Segoe UI"/>
                <w:b/>
                <w:bCs/>
                <w:sz w:val="20"/>
                <w:szCs w:val="20"/>
              </w:rPr>
              <w:t>Livestock and Crop Production Buildings</w:t>
            </w:r>
            <w:r w:rsidRPr="00D80B71">
              <w:rPr>
                <w:rFonts w:ascii="Segoe UI" w:hAnsi="Segoe UI" w:cs="Segoe UI"/>
                <w:sz w:val="20"/>
                <w:szCs w:val="20"/>
              </w:rPr>
              <w:t>: Tunnels and buildings for livestock (e.g., ruminants, poultry), and greenhouses for crop cultivation.</w:t>
            </w:r>
          </w:p>
          <w:p w14:paraId="5AC7BC51" w14:textId="77777777" w:rsidR="00892EAA" w:rsidRPr="00D80B71" w:rsidRDefault="00892EAA" w:rsidP="00371ADC">
            <w:pPr>
              <w:pStyle w:val="Header"/>
              <w:numPr>
                <w:ilvl w:val="0"/>
                <w:numId w:val="97"/>
              </w:numPr>
              <w:spacing w:line="264" w:lineRule="auto"/>
              <w:ind w:right="85"/>
              <w:jc w:val="both"/>
              <w:rPr>
                <w:rFonts w:ascii="Segoe UI" w:hAnsi="Segoe UI" w:cs="Segoe UI"/>
                <w:sz w:val="20"/>
                <w:szCs w:val="20"/>
              </w:rPr>
            </w:pPr>
            <w:r w:rsidRPr="00D80B71">
              <w:rPr>
                <w:rFonts w:ascii="Segoe UI" w:hAnsi="Segoe UI" w:cs="Segoe UI"/>
                <w:b/>
                <w:bCs/>
                <w:sz w:val="20"/>
                <w:szCs w:val="20"/>
              </w:rPr>
              <w:t>Storage Facilities</w:t>
            </w:r>
            <w:r w:rsidRPr="00D80B71">
              <w:rPr>
                <w:rFonts w:ascii="Segoe UI" w:hAnsi="Segoe UI" w:cs="Segoe UI"/>
                <w:sz w:val="20"/>
                <w:szCs w:val="20"/>
              </w:rPr>
              <w:t>: Tunnels and buildings for storing forage and agricultural equipment.</w:t>
            </w:r>
          </w:p>
          <w:p w14:paraId="3B905E2C" w14:textId="77777777" w:rsidR="00892EAA" w:rsidRPr="00D80B71" w:rsidRDefault="00892EAA" w:rsidP="00371ADC">
            <w:pPr>
              <w:pStyle w:val="Header"/>
              <w:numPr>
                <w:ilvl w:val="0"/>
                <w:numId w:val="97"/>
              </w:numPr>
              <w:spacing w:line="264" w:lineRule="auto"/>
              <w:ind w:right="85"/>
              <w:jc w:val="both"/>
              <w:rPr>
                <w:rFonts w:ascii="Segoe UI" w:hAnsi="Segoe UI" w:cs="Segoe UI"/>
                <w:sz w:val="20"/>
                <w:szCs w:val="20"/>
              </w:rPr>
            </w:pPr>
            <w:r w:rsidRPr="00D80B71">
              <w:rPr>
                <w:rFonts w:ascii="Segoe UI" w:hAnsi="Segoe UI" w:cs="Segoe UI"/>
                <w:b/>
                <w:bCs/>
                <w:sz w:val="20"/>
                <w:szCs w:val="20"/>
              </w:rPr>
              <w:t>Processing Facilities</w:t>
            </w:r>
            <w:r w:rsidRPr="00D80B71">
              <w:rPr>
                <w:rFonts w:ascii="Segoe UI" w:hAnsi="Segoe UI" w:cs="Segoe UI"/>
                <w:sz w:val="20"/>
                <w:szCs w:val="20"/>
              </w:rPr>
              <w:t>: Funding for on-site processing buildings, including cheese dairies, drying rooms, distilleries, and fruit processing areas.</w:t>
            </w:r>
          </w:p>
          <w:p w14:paraId="2C79834B" w14:textId="77777777" w:rsidR="00892EAA" w:rsidRPr="00D80B71" w:rsidRDefault="00892EAA" w:rsidP="00371ADC">
            <w:pPr>
              <w:pStyle w:val="Header"/>
              <w:numPr>
                <w:ilvl w:val="0"/>
                <w:numId w:val="97"/>
              </w:numPr>
              <w:spacing w:line="264" w:lineRule="auto"/>
              <w:ind w:right="85"/>
              <w:jc w:val="both"/>
              <w:rPr>
                <w:rFonts w:ascii="Segoe UI" w:hAnsi="Segoe UI" w:cs="Segoe UI"/>
                <w:sz w:val="20"/>
                <w:szCs w:val="20"/>
              </w:rPr>
            </w:pPr>
            <w:r w:rsidRPr="00D80B71">
              <w:rPr>
                <w:rFonts w:ascii="Segoe UI" w:hAnsi="Segoe UI" w:cs="Segoe UI"/>
                <w:b/>
                <w:bCs/>
                <w:sz w:val="20"/>
                <w:szCs w:val="20"/>
              </w:rPr>
              <w:t>Infrastructure and Access</w:t>
            </w:r>
            <w:r w:rsidRPr="00D80B71">
              <w:rPr>
                <w:rFonts w:ascii="Segoe UI" w:hAnsi="Segoe UI" w:cs="Segoe UI"/>
                <w:sz w:val="20"/>
                <w:szCs w:val="20"/>
              </w:rPr>
              <w:t>: Development of access roads, delivery areas, water supply systems, and basic security enhancements.</w:t>
            </w:r>
          </w:p>
          <w:p w14:paraId="1794BE7F" w14:textId="09388309" w:rsidR="00892EAA" w:rsidRPr="00D80B71" w:rsidRDefault="00892EAA" w:rsidP="00892E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There is a cap of €800,000 for young farmers and €500,000 for older farmers over a 24-month period. The minimum grant is €5,000 per operation. Only projects that commenced after January 2023 and are not completed at the time of application are eligible. </w:t>
            </w:r>
          </w:p>
          <w:p w14:paraId="1F5055AC" w14:textId="6E7848FB" w:rsidR="008A07CD" w:rsidRPr="00D80B71" w:rsidRDefault="008A07CD">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74" w:history="1">
              <w:r w:rsidR="0071413B" w:rsidRPr="00D80B71">
                <w:rPr>
                  <w:rStyle w:val="Hyperlink"/>
                  <w:rFonts w:ascii="Segoe UI" w:hAnsi="Segoe UI" w:cs="Segoe UI"/>
                  <w:sz w:val="20"/>
                  <w:szCs w:val="20"/>
                </w:rPr>
                <w:t>https://www.odarc.corsica/APPEL-A-PROJET-73-09-DU-PSN-BATIMENTS-AGRICOLES_a435.html</w:t>
              </w:r>
            </w:hyperlink>
            <w:r w:rsidR="0071413B" w:rsidRPr="00D80B71">
              <w:rPr>
                <w:rFonts w:ascii="Segoe UI" w:hAnsi="Segoe UI" w:cs="Segoe UI"/>
                <w:sz w:val="20"/>
                <w:szCs w:val="20"/>
              </w:rPr>
              <w:t xml:space="preserve"> </w:t>
            </w:r>
          </w:p>
        </w:tc>
      </w:tr>
      <w:tr w:rsidR="00892EAA" w:rsidRPr="00D80B71" w14:paraId="31E4FDE4" w14:textId="77777777" w:rsidTr="00CB1A63">
        <w:tc>
          <w:tcPr>
            <w:tcW w:w="1696" w:type="dxa"/>
          </w:tcPr>
          <w:p w14:paraId="7DB34403" w14:textId="77777777" w:rsidR="00892EAA" w:rsidRPr="00D80B71" w:rsidRDefault="00892EAA" w:rsidP="00892EA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61451289" w14:textId="52D530C0" w:rsidR="00892EAA" w:rsidRPr="00D80B71" w:rsidRDefault="00892EAA" w:rsidP="00892EA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Ongoing up to closing date of 31</w:t>
            </w:r>
            <w:r w:rsidRPr="00D80B71">
              <w:rPr>
                <w:rFonts w:ascii="Segoe UI" w:hAnsi="Segoe UI" w:cs="Segoe UI"/>
                <w:sz w:val="20"/>
                <w:szCs w:val="20"/>
                <w:vertAlign w:val="superscript"/>
              </w:rPr>
              <w:t>st</w:t>
            </w:r>
            <w:r w:rsidRPr="00D80B71">
              <w:rPr>
                <w:rFonts w:ascii="Segoe UI" w:hAnsi="Segoe UI" w:cs="Segoe UI"/>
                <w:sz w:val="20"/>
                <w:szCs w:val="20"/>
              </w:rPr>
              <w:t xml:space="preserve"> December 2026. Aligned with 2023-27 CAP.</w:t>
            </w:r>
          </w:p>
        </w:tc>
      </w:tr>
      <w:tr w:rsidR="00892EAA" w:rsidRPr="00D80B71" w14:paraId="4E08271F" w14:textId="77777777" w:rsidTr="00CB1A63">
        <w:tc>
          <w:tcPr>
            <w:tcW w:w="1696" w:type="dxa"/>
          </w:tcPr>
          <w:p w14:paraId="38ECF1CA" w14:textId="77777777" w:rsidR="00892EAA" w:rsidRPr="00D80B71" w:rsidRDefault="00892EAA" w:rsidP="00892EAA">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7504A3AD" w14:textId="77777777" w:rsidR="00892EAA" w:rsidRPr="00D80B71" w:rsidRDefault="00892EAA" w:rsidP="00892EAA">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892EAA" w:rsidRPr="00D80B71" w14:paraId="126FF02C" w14:textId="77777777" w:rsidTr="00CB1A63">
        <w:tc>
          <w:tcPr>
            <w:tcW w:w="1696" w:type="dxa"/>
          </w:tcPr>
          <w:p w14:paraId="29D1B318" w14:textId="77777777" w:rsidR="00892EAA" w:rsidRPr="00D80B71" w:rsidRDefault="00892EAA" w:rsidP="00892EAA">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CD06998" w14:textId="49AB6333" w:rsidR="00892EAA" w:rsidRPr="00D80B71" w:rsidRDefault="00892EAA" w:rsidP="00892EAA">
            <w:pPr>
              <w:pStyle w:val="Header"/>
              <w:spacing w:line="264" w:lineRule="auto"/>
              <w:ind w:right="85"/>
              <w:jc w:val="both"/>
              <w:rPr>
                <w:rFonts w:ascii="Segoe UI" w:hAnsi="Segoe UI" w:cs="Segoe UI"/>
                <w:i/>
                <w:sz w:val="20"/>
                <w:szCs w:val="20"/>
              </w:rPr>
            </w:pPr>
            <w:r w:rsidRPr="00D80B71">
              <w:rPr>
                <w:rFonts w:ascii="Segoe UI" w:hAnsi="Segoe UI" w:cs="Segoe UI"/>
                <w:i/>
                <w:sz w:val="20"/>
                <w:szCs w:val="20"/>
              </w:rPr>
              <w:t>NZ companies supplying products and services of relevance to agricultural buildings, storage and processing facilities will fin</w:t>
            </w:r>
            <w:r w:rsidR="00E02985" w:rsidRPr="00D80B71">
              <w:rPr>
                <w:rFonts w:ascii="Segoe UI" w:hAnsi="Segoe UI" w:cs="Segoe UI"/>
                <w:i/>
                <w:sz w:val="20"/>
                <w:szCs w:val="20"/>
              </w:rPr>
              <w:t>d</w:t>
            </w:r>
            <w:r w:rsidRPr="00D80B71">
              <w:rPr>
                <w:rFonts w:ascii="Segoe UI" w:hAnsi="Segoe UI" w:cs="Segoe UI"/>
                <w:i/>
                <w:sz w:val="20"/>
                <w:szCs w:val="20"/>
              </w:rPr>
              <w:t xml:space="preserve"> some opportunities. There are also opportunities to supply machinery supporting bio-production and small farms, which can access higher grant rates (up to 80%). Companies which provide offerings in the infrastructure and access areas will also have opportunities. </w:t>
            </w:r>
          </w:p>
        </w:tc>
      </w:tr>
    </w:tbl>
    <w:p w14:paraId="67C4DB17" w14:textId="77777777" w:rsidR="008A07CD" w:rsidRPr="00D80B71" w:rsidRDefault="008A07CD" w:rsidP="00153A28">
      <w:pPr>
        <w:pStyle w:val="1stNormal"/>
      </w:pPr>
    </w:p>
    <w:p w14:paraId="66777769" w14:textId="7E7CEDCC" w:rsidR="007C5F66" w:rsidRPr="00D80B71" w:rsidRDefault="00DF4E0C" w:rsidP="00153A28">
      <w:pPr>
        <w:pStyle w:val="Heading3"/>
      </w:pPr>
      <w:r w:rsidRPr="00D80B71">
        <w:t xml:space="preserve">Protection of </w:t>
      </w:r>
      <w:r w:rsidR="00B53B49" w:rsidRPr="00D80B71">
        <w:t>W</w:t>
      </w:r>
      <w:r w:rsidRPr="00D80B71">
        <w:t xml:space="preserve">ater </w:t>
      </w:r>
      <w:r w:rsidR="00B53B49" w:rsidRPr="00D80B71">
        <w:t>R</w:t>
      </w:r>
      <w:r w:rsidRPr="00D80B71">
        <w:t xml:space="preserve">esources and </w:t>
      </w:r>
      <w:r w:rsidR="00B53B49" w:rsidRPr="00D80B71">
        <w:t>I</w:t>
      </w:r>
      <w:r w:rsidRPr="00D80B71">
        <w:t xml:space="preserve">ntegrated </w:t>
      </w:r>
      <w:r w:rsidR="00B53B49" w:rsidRPr="00D80B71">
        <w:t>P</w:t>
      </w:r>
      <w:r w:rsidRPr="00D80B71">
        <w:t xml:space="preserve">est </w:t>
      </w:r>
      <w:r w:rsidR="00B53B49" w:rsidRPr="00D80B71">
        <w:t>M</w:t>
      </w:r>
      <w:r w:rsidRPr="00D80B71">
        <w:t>anagement</w:t>
      </w:r>
    </w:p>
    <w:tbl>
      <w:tblPr>
        <w:tblStyle w:val="TableGrid"/>
        <w:tblW w:w="0" w:type="auto"/>
        <w:tblLook w:val="04A0" w:firstRow="1" w:lastRow="0" w:firstColumn="1" w:lastColumn="0" w:noHBand="0" w:noVBand="1"/>
      </w:tblPr>
      <w:tblGrid>
        <w:gridCol w:w="1696"/>
        <w:gridCol w:w="7132"/>
      </w:tblGrid>
      <w:tr w:rsidR="007C5F66" w:rsidRPr="00D80B71" w14:paraId="7DB4767D" w14:textId="77777777" w:rsidTr="00CB1A63">
        <w:tc>
          <w:tcPr>
            <w:tcW w:w="1696" w:type="dxa"/>
          </w:tcPr>
          <w:p w14:paraId="4A5B71B0"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31254428" w14:textId="5F5BFC54" w:rsidR="007C5F66" w:rsidRPr="00D80B71" w:rsidRDefault="00477616" w:rsidP="00240C69">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 xml:space="preserve">Protection of </w:t>
            </w:r>
            <w:r w:rsidR="008860FA" w:rsidRPr="00D80B71">
              <w:rPr>
                <w:rFonts w:ascii="Segoe UI" w:hAnsi="Segoe UI" w:cs="Segoe UI"/>
                <w:b/>
                <w:bCs/>
                <w:sz w:val="20"/>
                <w:szCs w:val="20"/>
              </w:rPr>
              <w:t>W</w:t>
            </w:r>
            <w:r w:rsidRPr="00D80B71">
              <w:rPr>
                <w:rFonts w:ascii="Segoe UI" w:hAnsi="Segoe UI" w:cs="Segoe UI"/>
                <w:b/>
                <w:bCs/>
                <w:sz w:val="20"/>
                <w:szCs w:val="20"/>
              </w:rPr>
              <w:t xml:space="preserve">ater </w:t>
            </w:r>
            <w:r w:rsidR="008860FA" w:rsidRPr="00D80B71">
              <w:rPr>
                <w:rFonts w:ascii="Segoe UI" w:hAnsi="Segoe UI" w:cs="Segoe UI"/>
                <w:b/>
                <w:bCs/>
                <w:sz w:val="20"/>
                <w:szCs w:val="20"/>
              </w:rPr>
              <w:t>R</w:t>
            </w:r>
            <w:r w:rsidRPr="00D80B71">
              <w:rPr>
                <w:rFonts w:ascii="Segoe UI" w:hAnsi="Segoe UI" w:cs="Segoe UI"/>
                <w:b/>
                <w:bCs/>
                <w:sz w:val="20"/>
                <w:szCs w:val="20"/>
              </w:rPr>
              <w:t xml:space="preserve">esources and </w:t>
            </w:r>
            <w:r w:rsidR="008860FA" w:rsidRPr="00D80B71">
              <w:rPr>
                <w:rFonts w:ascii="Segoe UI" w:hAnsi="Segoe UI" w:cs="Segoe UI"/>
                <w:b/>
                <w:bCs/>
                <w:sz w:val="20"/>
                <w:szCs w:val="20"/>
              </w:rPr>
              <w:t>I</w:t>
            </w:r>
            <w:r w:rsidRPr="00D80B71">
              <w:rPr>
                <w:rFonts w:ascii="Segoe UI" w:hAnsi="Segoe UI" w:cs="Segoe UI"/>
                <w:b/>
                <w:bCs/>
                <w:sz w:val="20"/>
                <w:szCs w:val="20"/>
              </w:rPr>
              <w:t xml:space="preserve">ntegrated </w:t>
            </w:r>
            <w:r w:rsidR="008860FA" w:rsidRPr="00D80B71">
              <w:rPr>
                <w:rFonts w:ascii="Segoe UI" w:hAnsi="Segoe UI" w:cs="Segoe UI"/>
                <w:b/>
                <w:bCs/>
                <w:sz w:val="20"/>
                <w:szCs w:val="20"/>
              </w:rPr>
              <w:t>P</w:t>
            </w:r>
            <w:r w:rsidRPr="00D80B71">
              <w:rPr>
                <w:rFonts w:ascii="Segoe UI" w:hAnsi="Segoe UI" w:cs="Segoe UI"/>
                <w:b/>
                <w:bCs/>
                <w:sz w:val="20"/>
                <w:szCs w:val="20"/>
              </w:rPr>
              <w:t xml:space="preserve">est </w:t>
            </w:r>
            <w:r w:rsidR="008860FA" w:rsidRPr="00D80B71">
              <w:rPr>
                <w:rFonts w:ascii="Segoe UI" w:hAnsi="Segoe UI" w:cs="Segoe UI"/>
                <w:b/>
                <w:bCs/>
                <w:sz w:val="20"/>
                <w:szCs w:val="20"/>
              </w:rPr>
              <w:t>M</w:t>
            </w:r>
            <w:r w:rsidRPr="00D80B71">
              <w:rPr>
                <w:rFonts w:ascii="Segoe UI" w:hAnsi="Segoe UI" w:cs="Segoe UI"/>
                <w:b/>
                <w:bCs/>
                <w:sz w:val="20"/>
                <w:szCs w:val="20"/>
              </w:rPr>
              <w:t xml:space="preserve">anagement </w:t>
            </w:r>
            <w:r w:rsidRPr="00D80B71">
              <w:rPr>
                <w:rFonts w:ascii="Segoe UI" w:hAnsi="Segoe UI" w:cs="Segoe UI"/>
                <w:b/>
                <w:bCs/>
                <w:i/>
                <w:iCs/>
                <w:sz w:val="20"/>
                <w:szCs w:val="20"/>
              </w:rPr>
              <w:t>(</w:t>
            </w:r>
            <w:r w:rsidR="002E3F4D" w:rsidRPr="00D80B71">
              <w:rPr>
                <w:rFonts w:ascii="Segoe UI" w:hAnsi="Segoe UI" w:cs="Segoe UI"/>
                <w:b/>
                <w:bCs/>
                <w:i/>
                <w:iCs/>
                <w:sz w:val="20"/>
                <w:szCs w:val="20"/>
              </w:rPr>
              <w:t xml:space="preserve">Protection de la </w:t>
            </w:r>
            <w:r w:rsidR="008860FA" w:rsidRPr="00D80B71">
              <w:rPr>
                <w:rFonts w:ascii="Segoe UI" w:hAnsi="Segoe UI" w:cs="Segoe UI"/>
                <w:b/>
                <w:bCs/>
                <w:i/>
                <w:iCs/>
                <w:sz w:val="20"/>
                <w:szCs w:val="20"/>
              </w:rPr>
              <w:t>R</w:t>
            </w:r>
            <w:r w:rsidR="002E3F4D" w:rsidRPr="00D80B71">
              <w:rPr>
                <w:rFonts w:ascii="Segoe UI" w:hAnsi="Segoe UI" w:cs="Segoe UI"/>
                <w:b/>
                <w:bCs/>
                <w:i/>
                <w:iCs/>
                <w:sz w:val="20"/>
                <w:szCs w:val="20"/>
              </w:rPr>
              <w:t xml:space="preserve">essource en </w:t>
            </w:r>
            <w:r w:rsidR="008860FA" w:rsidRPr="00D80B71">
              <w:rPr>
                <w:rFonts w:ascii="Segoe UI" w:hAnsi="Segoe UI" w:cs="Segoe UI"/>
                <w:b/>
                <w:bCs/>
                <w:i/>
                <w:iCs/>
                <w:sz w:val="20"/>
                <w:szCs w:val="20"/>
              </w:rPr>
              <w:t>E</w:t>
            </w:r>
            <w:r w:rsidR="002E3F4D" w:rsidRPr="00D80B71">
              <w:rPr>
                <w:rFonts w:ascii="Segoe UI" w:hAnsi="Segoe UI" w:cs="Segoe UI"/>
                <w:b/>
                <w:bCs/>
                <w:i/>
                <w:iCs/>
                <w:sz w:val="20"/>
                <w:szCs w:val="20"/>
              </w:rPr>
              <w:t xml:space="preserve">au et </w:t>
            </w:r>
            <w:r w:rsidR="008860FA" w:rsidRPr="00D80B71">
              <w:rPr>
                <w:rFonts w:ascii="Segoe UI" w:hAnsi="Segoe UI" w:cs="Segoe UI"/>
                <w:b/>
                <w:bCs/>
                <w:i/>
                <w:iCs/>
                <w:sz w:val="20"/>
                <w:szCs w:val="20"/>
              </w:rPr>
              <w:t>L</w:t>
            </w:r>
            <w:r w:rsidR="002E3F4D" w:rsidRPr="00D80B71">
              <w:rPr>
                <w:rFonts w:ascii="Segoe UI" w:hAnsi="Segoe UI" w:cs="Segoe UI"/>
                <w:b/>
                <w:bCs/>
                <w:i/>
                <w:iCs/>
                <w:sz w:val="20"/>
                <w:szCs w:val="20"/>
              </w:rPr>
              <w:t xml:space="preserve">utte </w:t>
            </w:r>
            <w:r w:rsidR="008860FA" w:rsidRPr="00D80B71">
              <w:rPr>
                <w:rFonts w:ascii="Segoe UI" w:hAnsi="Segoe UI" w:cs="Segoe UI"/>
                <w:b/>
                <w:bCs/>
                <w:i/>
                <w:iCs/>
                <w:sz w:val="20"/>
                <w:szCs w:val="20"/>
              </w:rPr>
              <w:t>I</w:t>
            </w:r>
            <w:r w:rsidR="002E3F4D" w:rsidRPr="00D80B71">
              <w:rPr>
                <w:rFonts w:ascii="Segoe UI" w:hAnsi="Segoe UI" w:cs="Segoe UI"/>
                <w:b/>
                <w:bCs/>
                <w:i/>
                <w:iCs/>
                <w:sz w:val="20"/>
                <w:szCs w:val="20"/>
              </w:rPr>
              <w:t>ntégrée)</w:t>
            </w:r>
          </w:p>
        </w:tc>
      </w:tr>
      <w:tr w:rsidR="007C5F66" w:rsidRPr="00D80B71" w14:paraId="3BA575FD" w14:textId="77777777" w:rsidTr="00CB1A63">
        <w:tc>
          <w:tcPr>
            <w:tcW w:w="1696" w:type="dxa"/>
          </w:tcPr>
          <w:p w14:paraId="0F328FF3"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21C91E8B" w14:textId="4C31FD45" w:rsidR="007C5F66" w:rsidRPr="00D80B71" w:rsidRDefault="00846147" w:rsidP="00240C6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Support</w:t>
            </w:r>
            <w:r w:rsidR="00673A35" w:rsidRPr="00D80B71">
              <w:rPr>
                <w:rFonts w:ascii="Segoe UI" w:hAnsi="Segoe UI" w:cs="Segoe UI"/>
                <w:sz w:val="20"/>
                <w:szCs w:val="20"/>
              </w:rPr>
              <w:t>s</w:t>
            </w:r>
            <w:r w:rsidRPr="00D80B71">
              <w:rPr>
                <w:rFonts w:ascii="Segoe UI" w:hAnsi="Segoe UI" w:cs="Segoe UI"/>
                <w:sz w:val="20"/>
                <w:szCs w:val="20"/>
              </w:rPr>
              <w:t xml:space="preserve"> </w:t>
            </w:r>
            <w:r w:rsidR="00673A35" w:rsidRPr="00D80B71">
              <w:rPr>
                <w:rFonts w:ascii="Segoe UI" w:hAnsi="Segoe UI" w:cs="Segoe UI"/>
                <w:sz w:val="20"/>
                <w:szCs w:val="20"/>
              </w:rPr>
              <w:t xml:space="preserve">farmers to </w:t>
            </w:r>
            <w:r w:rsidR="00A976B2" w:rsidRPr="00D80B71">
              <w:rPr>
                <w:rFonts w:ascii="Segoe UI" w:hAnsi="Segoe UI" w:cs="Segoe UI"/>
                <w:sz w:val="20"/>
                <w:szCs w:val="20"/>
              </w:rPr>
              <w:t>adopt</w:t>
            </w:r>
            <w:r w:rsidR="00673A35" w:rsidRPr="00D80B71">
              <w:rPr>
                <w:rFonts w:ascii="Segoe UI" w:hAnsi="Segoe UI" w:cs="Segoe UI"/>
                <w:sz w:val="20"/>
                <w:szCs w:val="20"/>
              </w:rPr>
              <w:t xml:space="preserve"> water management </w:t>
            </w:r>
            <w:r w:rsidR="00A976B2" w:rsidRPr="00D80B71">
              <w:rPr>
                <w:rFonts w:ascii="Segoe UI" w:hAnsi="Segoe UI" w:cs="Segoe UI"/>
                <w:sz w:val="20"/>
                <w:szCs w:val="20"/>
              </w:rPr>
              <w:t>&amp;</w:t>
            </w:r>
            <w:r w:rsidR="00673A35" w:rsidRPr="00D80B71">
              <w:rPr>
                <w:rFonts w:ascii="Segoe UI" w:hAnsi="Segoe UI" w:cs="Segoe UI"/>
                <w:sz w:val="20"/>
                <w:szCs w:val="20"/>
              </w:rPr>
              <w:t xml:space="preserve"> pest control practices</w:t>
            </w:r>
            <w:r w:rsidR="00A976B2" w:rsidRPr="00D80B71">
              <w:rPr>
                <w:rFonts w:ascii="Segoe UI" w:hAnsi="Segoe UI" w:cs="Segoe UI"/>
                <w:sz w:val="20"/>
                <w:szCs w:val="20"/>
              </w:rPr>
              <w:t xml:space="preserve"> </w:t>
            </w:r>
            <w:r w:rsidR="00673A35" w:rsidRPr="00D80B71">
              <w:rPr>
                <w:rFonts w:ascii="Segoe UI" w:hAnsi="Segoe UI" w:cs="Segoe UI"/>
                <w:sz w:val="20"/>
                <w:szCs w:val="20"/>
              </w:rPr>
              <w:t>to improve water quality, reduce chemical</w:t>
            </w:r>
            <w:r w:rsidR="00A976B2" w:rsidRPr="00D80B71">
              <w:rPr>
                <w:rFonts w:ascii="Segoe UI" w:hAnsi="Segoe UI" w:cs="Segoe UI"/>
                <w:sz w:val="20"/>
                <w:szCs w:val="20"/>
              </w:rPr>
              <w:t>s,</w:t>
            </w:r>
            <w:r w:rsidR="00673A35" w:rsidRPr="00D80B71">
              <w:rPr>
                <w:rFonts w:ascii="Segoe UI" w:hAnsi="Segoe UI" w:cs="Segoe UI"/>
                <w:sz w:val="20"/>
                <w:szCs w:val="20"/>
              </w:rPr>
              <w:t xml:space="preserve"> and enhance climate resilience.</w:t>
            </w:r>
          </w:p>
        </w:tc>
      </w:tr>
      <w:tr w:rsidR="007C5F66" w:rsidRPr="00D80B71" w14:paraId="53DF2EF4" w14:textId="77777777" w:rsidTr="00CB1A63">
        <w:tc>
          <w:tcPr>
            <w:tcW w:w="1696" w:type="dxa"/>
          </w:tcPr>
          <w:p w14:paraId="55AC4D4A"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5200E514" w14:textId="10A5F514" w:rsidR="00673A35" w:rsidRPr="00D80B71" w:rsidRDefault="00673A35" w:rsidP="003A2DDA">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Funding is based on a tiered system, with set annual payments for various actions over the five-year contract duration. These are:</w:t>
            </w:r>
          </w:p>
          <w:p w14:paraId="1169AECC" w14:textId="2BD578F8" w:rsidR="003A2DDA" w:rsidRPr="00D80B71" w:rsidRDefault="00673A35" w:rsidP="00371ADC">
            <w:pPr>
              <w:pStyle w:val="Header"/>
              <w:numPr>
                <w:ilvl w:val="0"/>
                <w:numId w:val="98"/>
              </w:numPr>
              <w:spacing w:line="264" w:lineRule="auto"/>
              <w:ind w:right="85"/>
              <w:jc w:val="both"/>
              <w:rPr>
                <w:rFonts w:ascii="Segoe UI" w:hAnsi="Segoe UI" w:cs="Segoe UI"/>
                <w:sz w:val="20"/>
                <w:szCs w:val="20"/>
              </w:rPr>
            </w:pPr>
            <w:r w:rsidRPr="00D80B71">
              <w:rPr>
                <w:rFonts w:ascii="Segoe UI" w:hAnsi="Segoe UI" w:cs="Segoe UI"/>
                <w:b/>
                <w:bCs/>
                <w:sz w:val="20"/>
                <w:szCs w:val="20"/>
              </w:rPr>
              <w:t>Tier</w:t>
            </w:r>
            <w:r w:rsidR="003A2DDA" w:rsidRPr="00D80B71">
              <w:rPr>
                <w:rFonts w:ascii="Segoe UI" w:hAnsi="Segoe UI" w:cs="Segoe UI"/>
                <w:b/>
                <w:bCs/>
                <w:sz w:val="20"/>
                <w:szCs w:val="20"/>
              </w:rPr>
              <w:t xml:space="preserve"> 1:</w:t>
            </w:r>
            <w:r w:rsidR="003A2DDA" w:rsidRPr="00D80B71">
              <w:rPr>
                <w:rFonts w:ascii="Segoe UI" w:hAnsi="Segoe UI" w:cs="Segoe UI"/>
                <w:sz w:val="20"/>
                <w:szCs w:val="20"/>
              </w:rPr>
              <w:t xml:space="preserve"> €800 over 5 years (€160 annually) for soil analysis.</w:t>
            </w:r>
          </w:p>
          <w:p w14:paraId="1E638614" w14:textId="6392C0DF" w:rsidR="003A2DDA" w:rsidRPr="00D80B71" w:rsidRDefault="00673A35" w:rsidP="00371ADC">
            <w:pPr>
              <w:pStyle w:val="Header"/>
              <w:numPr>
                <w:ilvl w:val="0"/>
                <w:numId w:val="98"/>
              </w:numPr>
              <w:spacing w:line="264" w:lineRule="auto"/>
              <w:ind w:right="85"/>
              <w:jc w:val="both"/>
              <w:rPr>
                <w:rFonts w:ascii="Segoe UI" w:hAnsi="Segoe UI" w:cs="Segoe UI"/>
                <w:sz w:val="20"/>
                <w:szCs w:val="20"/>
              </w:rPr>
            </w:pPr>
            <w:r w:rsidRPr="00D80B71">
              <w:rPr>
                <w:rFonts w:ascii="Segoe UI" w:hAnsi="Segoe UI" w:cs="Segoe UI"/>
                <w:b/>
                <w:bCs/>
                <w:sz w:val="20"/>
                <w:szCs w:val="20"/>
              </w:rPr>
              <w:t>Tier</w:t>
            </w:r>
            <w:r w:rsidR="0064073F" w:rsidRPr="00D80B71">
              <w:rPr>
                <w:rFonts w:ascii="Segoe UI" w:hAnsi="Segoe UI" w:cs="Segoe UI"/>
                <w:b/>
                <w:bCs/>
                <w:sz w:val="20"/>
                <w:szCs w:val="20"/>
              </w:rPr>
              <w:t xml:space="preserve"> </w:t>
            </w:r>
            <w:r w:rsidR="003A2DDA" w:rsidRPr="00D80B71">
              <w:rPr>
                <w:rFonts w:ascii="Segoe UI" w:hAnsi="Segoe UI" w:cs="Segoe UI"/>
                <w:b/>
                <w:bCs/>
                <w:sz w:val="20"/>
                <w:szCs w:val="20"/>
              </w:rPr>
              <w:t>2:</w:t>
            </w:r>
            <w:r w:rsidR="003A2DDA" w:rsidRPr="00D80B71">
              <w:rPr>
                <w:rFonts w:ascii="Segoe UI" w:hAnsi="Segoe UI" w:cs="Segoe UI"/>
                <w:sz w:val="20"/>
                <w:szCs w:val="20"/>
              </w:rPr>
              <w:t xml:space="preserve"> €7,500 over 5 years (€1,500 annually) for quantitative water management (irrigation efficiency).</w:t>
            </w:r>
          </w:p>
          <w:p w14:paraId="6B1B690E" w14:textId="3978EF73" w:rsidR="003A2DDA" w:rsidRPr="00D80B71" w:rsidRDefault="00673A35" w:rsidP="00371ADC">
            <w:pPr>
              <w:pStyle w:val="Header"/>
              <w:numPr>
                <w:ilvl w:val="0"/>
                <w:numId w:val="98"/>
              </w:numPr>
              <w:spacing w:line="264" w:lineRule="auto"/>
              <w:ind w:right="85"/>
              <w:jc w:val="both"/>
              <w:rPr>
                <w:rFonts w:ascii="Segoe UI" w:hAnsi="Segoe UI" w:cs="Segoe UI"/>
                <w:sz w:val="20"/>
                <w:szCs w:val="20"/>
              </w:rPr>
            </w:pPr>
            <w:r w:rsidRPr="00D80B71">
              <w:rPr>
                <w:rFonts w:ascii="Segoe UI" w:hAnsi="Segoe UI" w:cs="Segoe UI"/>
                <w:b/>
                <w:bCs/>
                <w:sz w:val="20"/>
                <w:szCs w:val="20"/>
              </w:rPr>
              <w:t>Tier</w:t>
            </w:r>
            <w:r w:rsidR="003A2DDA" w:rsidRPr="00D80B71">
              <w:rPr>
                <w:rFonts w:ascii="Segoe UI" w:hAnsi="Segoe UI" w:cs="Segoe UI"/>
                <w:b/>
                <w:bCs/>
                <w:sz w:val="20"/>
                <w:szCs w:val="20"/>
              </w:rPr>
              <w:t xml:space="preserve"> 3:</w:t>
            </w:r>
            <w:r w:rsidR="003A2DDA" w:rsidRPr="00D80B71">
              <w:rPr>
                <w:rFonts w:ascii="Segoe UI" w:hAnsi="Segoe UI" w:cs="Segoe UI"/>
                <w:sz w:val="20"/>
                <w:szCs w:val="20"/>
              </w:rPr>
              <w:t xml:space="preserve"> Up to €20,000 over 5 years (€4,000 annually) for quantitative and qualitative water management, including bio-control methods, in arboriculture and viticulture.</w:t>
            </w:r>
          </w:p>
          <w:p w14:paraId="2479131E" w14:textId="2EBD7798" w:rsidR="007C5F66" w:rsidRPr="00D80B71" w:rsidRDefault="00673A35" w:rsidP="00371ADC">
            <w:pPr>
              <w:pStyle w:val="Header"/>
              <w:numPr>
                <w:ilvl w:val="0"/>
                <w:numId w:val="98"/>
              </w:numPr>
              <w:spacing w:line="264" w:lineRule="auto"/>
              <w:ind w:right="85"/>
              <w:jc w:val="both"/>
              <w:rPr>
                <w:rFonts w:ascii="Segoe UI" w:hAnsi="Segoe UI" w:cs="Segoe UI"/>
                <w:sz w:val="20"/>
                <w:szCs w:val="20"/>
              </w:rPr>
            </w:pPr>
            <w:r w:rsidRPr="00D80B71">
              <w:rPr>
                <w:rFonts w:ascii="Segoe UI" w:hAnsi="Segoe UI" w:cs="Segoe UI"/>
                <w:b/>
                <w:bCs/>
                <w:sz w:val="20"/>
                <w:szCs w:val="20"/>
              </w:rPr>
              <w:t>Tier</w:t>
            </w:r>
            <w:r w:rsidR="003A2DDA" w:rsidRPr="00D80B71">
              <w:rPr>
                <w:rFonts w:ascii="Segoe UI" w:hAnsi="Segoe UI" w:cs="Segoe UI"/>
                <w:b/>
                <w:bCs/>
                <w:sz w:val="20"/>
                <w:szCs w:val="20"/>
              </w:rPr>
              <w:t xml:space="preserve"> 4:</w:t>
            </w:r>
            <w:r w:rsidR="003A2DDA" w:rsidRPr="00D80B71">
              <w:rPr>
                <w:rFonts w:ascii="Segoe UI" w:hAnsi="Segoe UI" w:cs="Segoe UI"/>
                <w:sz w:val="20"/>
                <w:szCs w:val="20"/>
              </w:rPr>
              <w:t xml:space="preserve"> Up to €22,500 </w:t>
            </w:r>
            <w:r w:rsidRPr="00D80B71">
              <w:rPr>
                <w:rFonts w:ascii="Segoe UI" w:hAnsi="Segoe UI" w:cs="Segoe UI"/>
                <w:sz w:val="20"/>
                <w:szCs w:val="20"/>
              </w:rPr>
              <w:t>(</w:t>
            </w:r>
            <w:r w:rsidR="003A2DDA" w:rsidRPr="00D80B71">
              <w:rPr>
                <w:rFonts w:ascii="Segoe UI" w:hAnsi="Segoe UI" w:cs="Segoe UI"/>
                <w:sz w:val="20"/>
                <w:szCs w:val="20"/>
              </w:rPr>
              <w:t>5 years (€4,500 annually)</w:t>
            </w:r>
            <w:r w:rsidRPr="00D80B71">
              <w:rPr>
                <w:rFonts w:ascii="Segoe UI" w:hAnsi="Segoe UI" w:cs="Segoe UI"/>
                <w:sz w:val="20"/>
                <w:szCs w:val="20"/>
              </w:rPr>
              <w:t>)</w:t>
            </w:r>
            <w:r w:rsidR="003A2DDA" w:rsidRPr="00D80B71">
              <w:rPr>
                <w:rFonts w:ascii="Segoe UI" w:hAnsi="Segoe UI" w:cs="Segoe UI"/>
                <w:sz w:val="20"/>
                <w:szCs w:val="20"/>
              </w:rPr>
              <w:t xml:space="preserve"> for quantitative and qualitative water management in vegetable production</w:t>
            </w:r>
          </w:p>
        </w:tc>
      </w:tr>
      <w:tr w:rsidR="007C5F66" w:rsidRPr="00D80B71" w14:paraId="49719EF7" w14:textId="77777777" w:rsidTr="00CB1A63">
        <w:tc>
          <w:tcPr>
            <w:tcW w:w="1696" w:type="dxa"/>
          </w:tcPr>
          <w:p w14:paraId="34193B4E"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4D67881D" w14:textId="4A486713" w:rsidR="00673A35" w:rsidRPr="00D80B71" w:rsidRDefault="00673A35" w:rsidP="00673A3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This scheme supports financial farmers to adopt practices that conserve water and minimise environmental impact through integrated pest management (IPM) and sustainable water use. Key areas of support include:</w:t>
            </w:r>
          </w:p>
          <w:p w14:paraId="17DD9E33" w14:textId="77777777" w:rsidR="00673A35" w:rsidRPr="00D80B71" w:rsidRDefault="00673A35" w:rsidP="00371ADC">
            <w:pPr>
              <w:pStyle w:val="Header"/>
              <w:numPr>
                <w:ilvl w:val="0"/>
                <w:numId w:val="99"/>
              </w:numPr>
              <w:spacing w:line="264" w:lineRule="auto"/>
              <w:ind w:right="85"/>
              <w:jc w:val="both"/>
              <w:rPr>
                <w:rFonts w:ascii="Segoe UI" w:hAnsi="Segoe UI" w:cs="Segoe UI"/>
                <w:sz w:val="20"/>
                <w:szCs w:val="20"/>
              </w:rPr>
            </w:pPr>
            <w:r w:rsidRPr="00D80B71">
              <w:rPr>
                <w:rFonts w:ascii="Segoe UI" w:hAnsi="Segoe UI" w:cs="Segoe UI"/>
                <w:b/>
                <w:bCs/>
                <w:sz w:val="20"/>
                <w:szCs w:val="20"/>
              </w:rPr>
              <w:lastRenderedPageBreak/>
              <w:t>Water Management</w:t>
            </w:r>
            <w:r w:rsidRPr="00D80B71">
              <w:rPr>
                <w:rFonts w:ascii="Segoe UI" w:hAnsi="Segoe UI" w:cs="Segoe UI"/>
                <w:sz w:val="20"/>
                <w:szCs w:val="20"/>
              </w:rPr>
              <w:t>: Encourages efficient irrigation practices, including optimised water usage, monitoring tools, and connected soil sensors to reduce water waste and support drought resilience.</w:t>
            </w:r>
          </w:p>
          <w:p w14:paraId="2C0ABFF4" w14:textId="77777777" w:rsidR="00673A35" w:rsidRPr="00D80B71" w:rsidRDefault="00673A35" w:rsidP="00371ADC">
            <w:pPr>
              <w:pStyle w:val="Header"/>
              <w:numPr>
                <w:ilvl w:val="0"/>
                <w:numId w:val="99"/>
              </w:numPr>
              <w:spacing w:line="264" w:lineRule="auto"/>
              <w:ind w:right="85"/>
              <w:jc w:val="both"/>
              <w:rPr>
                <w:rFonts w:ascii="Segoe UI" w:hAnsi="Segoe UI" w:cs="Segoe UI"/>
                <w:sz w:val="20"/>
                <w:szCs w:val="20"/>
              </w:rPr>
            </w:pPr>
            <w:r w:rsidRPr="00D80B71">
              <w:rPr>
                <w:rFonts w:ascii="Segoe UI" w:hAnsi="Segoe UI" w:cs="Segoe UI"/>
                <w:b/>
                <w:bCs/>
                <w:sz w:val="20"/>
                <w:szCs w:val="20"/>
              </w:rPr>
              <w:t>Soil and Fertility Management</w:t>
            </w:r>
            <w:r w:rsidRPr="00D80B71">
              <w:rPr>
                <w:rFonts w:ascii="Segoe UI" w:hAnsi="Segoe UI" w:cs="Segoe UI"/>
                <w:sz w:val="20"/>
                <w:szCs w:val="20"/>
              </w:rPr>
              <w:t>: Soil analyses are funded to assess and improve soil health, promoting the use of compost and green fertilisers over chemical alternatives.</w:t>
            </w:r>
          </w:p>
          <w:p w14:paraId="3372BAAC" w14:textId="29CF3D71" w:rsidR="00673A35" w:rsidRPr="00D80B71" w:rsidRDefault="00673A35" w:rsidP="00371ADC">
            <w:pPr>
              <w:pStyle w:val="Header"/>
              <w:numPr>
                <w:ilvl w:val="0"/>
                <w:numId w:val="99"/>
              </w:numPr>
              <w:spacing w:line="264" w:lineRule="auto"/>
              <w:ind w:right="85"/>
              <w:jc w:val="both"/>
              <w:rPr>
                <w:rFonts w:ascii="Segoe UI" w:hAnsi="Segoe UI" w:cs="Segoe UI"/>
                <w:sz w:val="20"/>
                <w:szCs w:val="20"/>
              </w:rPr>
            </w:pPr>
            <w:r w:rsidRPr="00D80B71">
              <w:rPr>
                <w:rFonts w:ascii="Segoe UI" w:hAnsi="Segoe UI" w:cs="Segoe UI"/>
                <w:b/>
                <w:bCs/>
                <w:sz w:val="20"/>
                <w:szCs w:val="20"/>
              </w:rPr>
              <w:t>Biological Pest Control</w:t>
            </w:r>
            <w:r w:rsidRPr="00D80B71">
              <w:rPr>
                <w:rFonts w:ascii="Segoe UI" w:hAnsi="Segoe UI" w:cs="Segoe UI"/>
                <w:sz w:val="20"/>
                <w:szCs w:val="20"/>
              </w:rPr>
              <w:t>: Financial support for implementing biological pest control techniques, e.g. mass trapping &amp; pheromone-based pest disruption, reducing the reliance on chemical pesticides.</w:t>
            </w:r>
          </w:p>
          <w:p w14:paraId="261001DD" w14:textId="62462DA1" w:rsidR="00673A35" w:rsidRPr="00D80B71" w:rsidRDefault="00673A35" w:rsidP="00846147">
            <w:pPr>
              <w:pStyle w:val="Header"/>
              <w:spacing w:line="264" w:lineRule="auto"/>
              <w:ind w:right="85"/>
              <w:jc w:val="both"/>
              <w:rPr>
                <w:rFonts w:ascii="Segoe UI" w:hAnsi="Segoe UI" w:cs="Segoe UI"/>
                <w:sz w:val="20"/>
                <w:szCs w:val="20"/>
              </w:rPr>
            </w:pPr>
            <w:r w:rsidRPr="00D80B71">
              <w:rPr>
                <w:rFonts w:ascii="Segoe UI" w:hAnsi="Segoe UI" w:cs="Segoe UI"/>
                <w:sz w:val="20"/>
                <w:szCs w:val="20"/>
              </w:rPr>
              <w:t>Each tier has specific actions which are encouraged as outlined below</w:t>
            </w:r>
          </w:p>
          <w:p w14:paraId="45B7A947" w14:textId="38723F2B" w:rsidR="00673A35" w:rsidRPr="00D80B71" w:rsidRDefault="00673A35" w:rsidP="00673A35">
            <w:pPr>
              <w:pStyle w:val="Header"/>
              <w:spacing w:line="264" w:lineRule="auto"/>
              <w:ind w:right="85"/>
              <w:jc w:val="both"/>
              <w:rPr>
                <w:rFonts w:ascii="Segoe UI" w:hAnsi="Segoe UI" w:cs="Segoe UI"/>
                <w:sz w:val="20"/>
                <w:szCs w:val="20"/>
              </w:rPr>
            </w:pPr>
            <w:r w:rsidRPr="00D80B71">
              <w:rPr>
                <w:rFonts w:ascii="Segoe UI" w:hAnsi="Segoe UI" w:cs="Segoe UI"/>
                <w:b/>
                <w:bCs/>
                <w:sz w:val="20"/>
                <w:szCs w:val="20"/>
              </w:rPr>
              <w:t>Tier 1: Soil Health and Green Fertilisation</w:t>
            </w:r>
          </w:p>
          <w:p w14:paraId="31E5F2AB" w14:textId="77777777" w:rsidR="00673A35" w:rsidRPr="00D80B71" w:rsidRDefault="00673A35" w:rsidP="00371ADC">
            <w:pPr>
              <w:pStyle w:val="Header"/>
              <w:numPr>
                <w:ilvl w:val="0"/>
                <w:numId w:val="100"/>
              </w:numPr>
              <w:spacing w:line="264" w:lineRule="auto"/>
              <w:ind w:right="85"/>
              <w:jc w:val="both"/>
              <w:rPr>
                <w:rFonts w:ascii="Segoe UI" w:hAnsi="Segoe UI" w:cs="Segoe UI"/>
                <w:sz w:val="20"/>
                <w:szCs w:val="20"/>
              </w:rPr>
            </w:pPr>
            <w:r w:rsidRPr="00D80B71">
              <w:rPr>
                <w:rFonts w:ascii="Segoe UI" w:hAnsi="Segoe UI" w:cs="Segoe UI"/>
                <w:sz w:val="20"/>
                <w:szCs w:val="20"/>
              </w:rPr>
              <w:t>Conduct soil analyses to assess nutrient levels and soil health.</w:t>
            </w:r>
          </w:p>
          <w:p w14:paraId="5D9B56D9" w14:textId="77777777" w:rsidR="00673A35" w:rsidRPr="00D80B71" w:rsidRDefault="00673A35" w:rsidP="00371ADC">
            <w:pPr>
              <w:pStyle w:val="Header"/>
              <w:numPr>
                <w:ilvl w:val="0"/>
                <w:numId w:val="100"/>
              </w:numPr>
              <w:spacing w:line="264" w:lineRule="auto"/>
              <w:ind w:right="85"/>
              <w:jc w:val="both"/>
              <w:rPr>
                <w:rFonts w:ascii="Segoe UI" w:hAnsi="Segoe UI" w:cs="Segoe UI"/>
                <w:sz w:val="20"/>
                <w:szCs w:val="20"/>
              </w:rPr>
            </w:pPr>
            <w:r w:rsidRPr="00D80B71">
              <w:rPr>
                <w:rFonts w:ascii="Segoe UI" w:hAnsi="Segoe UI" w:cs="Segoe UI"/>
                <w:sz w:val="20"/>
                <w:szCs w:val="20"/>
              </w:rPr>
              <w:t>Apply compost and green fertilisers to improve soil quality, avoiding chemical fertilisers.</w:t>
            </w:r>
          </w:p>
          <w:p w14:paraId="2B5F9CAC" w14:textId="440438A7" w:rsidR="00673A35" w:rsidRPr="00D80B71" w:rsidRDefault="00673A35" w:rsidP="00371ADC">
            <w:pPr>
              <w:pStyle w:val="Header"/>
              <w:numPr>
                <w:ilvl w:val="0"/>
                <w:numId w:val="100"/>
              </w:numPr>
              <w:spacing w:line="264" w:lineRule="auto"/>
              <w:ind w:right="85"/>
              <w:jc w:val="both"/>
              <w:rPr>
                <w:rFonts w:ascii="Segoe UI" w:hAnsi="Segoe UI" w:cs="Segoe UI"/>
                <w:sz w:val="20"/>
                <w:szCs w:val="20"/>
              </w:rPr>
            </w:pPr>
            <w:r w:rsidRPr="00D80B71">
              <w:rPr>
                <w:rFonts w:ascii="Segoe UI" w:hAnsi="Segoe UI" w:cs="Segoe UI"/>
                <w:sz w:val="20"/>
                <w:szCs w:val="20"/>
              </w:rPr>
              <w:t>Regularly monitor soil conditions to optimise fertility &amp; crop health.</w:t>
            </w:r>
          </w:p>
          <w:p w14:paraId="0E0A4429" w14:textId="7A8D2A1F" w:rsidR="00673A35" w:rsidRPr="00D80B71" w:rsidRDefault="00673A35" w:rsidP="00673A35">
            <w:pPr>
              <w:pStyle w:val="Header"/>
              <w:spacing w:line="264" w:lineRule="auto"/>
              <w:ind w:right="85"/>
              <w:jc w:val="both"/>
              <w:rPr>
                <w:rFonts w:ascii="Segoe UI" w:hAnsi="Segoe UI" w:cs="Segoe UI"/>
                <w:sz w:val="20"/>
                <w:szCs w:val="20"/>
              </w:rPr>
            </w:pPr>
            <w:r w:rsidRPr="00D80B71">
              <w:rPr>
                <w:rFonts w:ascii="Segoe UI" w:hAnsi="Segoe UI" w:cs="Segoe UI"/>
                <w:sz w:val="20"/>
                <w:szCs w:val="20"/>
              </w:rPr>
              <w:t xml:space="preserve"> </w:t>
            </w:r>
            <w:r w:rsidRPr="00D80B71">
              <w:rPr>
                <w:rFonts w:ascii="Segoe UI" w:hAnsi="Segoe UI" w:cs="Segoe UI"/>
                <w:b/>
                <w:bCs/>
                <w:sz w:val="20"/>
                <w:szCs w:val="20"/>
              </w:rPr>
              <w:t>Tier 2: Quantitative Water Management</w:t>
            </w:r>
          </w:p>
          <w:p w14:paraId="3AE58BEC" w14:textId="64B93A2A" w:rsidR="00673A35" w:rsidRPr="00D80B71" w:rsidRDefault="00673A35" w:rsidP="00371ADC">
            <w:pPr>
              <w:pStyle w:val="Header"/>
              <w:numPr>
                <w:ilvl w:val="0"/>
                <w:numId w:val="101"/>
              </w:numPr>
              <w:spacing w:line="264" w:lineRule="auto"/>
              <w:ind w:right="85"/>
              <w:jc w:val="both"/>
              <w:rPr>
                <w:rFonts w:ascii="Segoe UI" w:hAnsi="Segoe UI" w:cs="Segoe UI"/>
                <w:sz w:val="20"/>
                <w:szCs w:val="20"/>
              </w:rPr>
            </w:pPr>
            <w:r w:rsidRPr="00D80B71">
              <w:rPr>
                <w:rFonts w:ascii="Segoe UI" w:hAnsi="Segoe UI" w:cs="Segoe UI"/>
                <w:sz w:val="20"/>
                <w:szCs w:val="20"/>
              </w:rPr>
              <w:t>Implement efficient irrigation systems &amp; practices, reducing water use.</w:t>
            </w:r>
          </w:p>
          <w:p w14:paraId="1335AAF6" w14:textId="77777777" w:rsidR="00673A35" w:rsidRPr="00D80B71" w:rsidRDefault="00673A35" w:rsidP="00371ADC">
            <w:pPr>
              <w:pStyle w:val="Header"/>
              <w:numPr>
                <w:ilvl w:val="0"/>
                <w:numId w:val="101"/>
              </w:numPr>
              <w:spacing w:line="264" w:lineRule="auto"/>
              <w:ind w:right="85"/>
              <w:jc w:val="both"/>
              <w:rPr>
                <w:rFonts w:ascii="Segoe UI" w:hAnsi="Segoe UI" w:cs="Segoe UI"/>
                <w:sz w:val="20"/>
                <w:szCs w:val="20"/>
              </w:rPr>
            </w:pPr>
            <w:r w:rsidRPr="00D80B71">
              <w:rPr>
                <w:rFonts w:ascii="Segoe UI" w:hAnsi="Segoe UI" w:cs="Segoe UI"/>
                <w:sz w:val="20"/>
                <w:szCs w:val="20"/>
              </w:rPr>
              <w:t>Install monitoring tools like connected soil sensors and water meters.</w:t>
            </w:r>
          </w:p>
          <w:p w14:paraId="0CEC6B20" w14:textId="77777777" w:rsidR="00673A35" w:rsidRPr="00D80B71" w:rsidRDefault="00673A35" w:rsidP="00371ADC">
            <w:pPr>
              <w:pStyle w:val="Header"/>
              <w:numPr>
                <w:ilvl w:val="0"/>
                <w:numId w:val="101"/>
              </w:numPr>
              <w:spacing w:line="264" w:lineRule="auto"/>
              <w:ind w:right="85"/>
              <w:jc w:val="both"/>
              <w:rPr>
                <w:rFonts w:ascii="Segoe UI" w:hAnsi="Segoe UI" w:cs="Segoe UI"/>
                <w:sz w:val="20"/>
                <w:szCs w:val="20"/>
              </w:rPr>
            </w:pPr>
            <w:r w:rsidRPr="00D80B71">
              <w:rPr>
                <w:rFonts w:ascii="Segoe UI" w:hAnsi="Segoe UI" w:cs="Segoe UI"/>
                <w:sz w:val="20"/>
                <w:szCs w:val="20"/>
              </w:rPr>
              <w:t>Track water usage annually, comparing actual vs. optimal consumption to enhance water conservation.</w:t>
            </w:r>
          </w:p>
          <w:p w14:paraId="64D6503D" w14:textId="34CE13D6" w:rsidR="00673A35" w:rsidRPr="00D80B71" w:rsidRDefault="00673A35" w:rsidP="00673A35">
            <w:pPr>
              <w:pStyle w:val="Header"/>
              <w:spacing w:line="264" w:lineRule="auto"/>
              <w:ind w:right="85"/>
              <w:jc w:val="both"/>
              <w:rPr>
                <w:rFonts w:ascii="Segoe UI" w:hAnsi="Segoe UI" w:cs="Segoe UI"/>
                <w:sz w:val="20"/>
                <w:szCs w:val="20"/>
              </w:rPr>
            </w:pPr>
            <w:r w:rsidRPr="00D80B71">
              <w:rPr>
                <w:rFonts w:ascii="Segoe UI" w:hAnsi="Segoe UI" w:cs="Segoe UI"/>
                <w:b/>
                <w:bCs/>
                <w:sz w:val="20"/>
                <w:szCs w:val="20"/>
              </w:rPr>
              <w:t>Tier 3: Water and Pest Management for Orchards and Vineyards</w:t>
            </w:r>
          </w:p>
          <w:p w14:paraId="0CD1150C" w14:textId="77777777" w:rsidR="00673A35" w:rsidRPr="00D80B71" w:rsidRDefault="00673A35" w:rsidP="00371ADC">
            <w:pPr>
              <w:pStyle w:val="Header"/>
              <w:numPr>
                <w:ilvl w:val="0"/>
                <w:numId w:val="102"/>
              </w:numPr>
              <w:spacing w:line="264" w:lineRule="auto"/>
              <w:ind w:right="85"/>
              <w:jc w:val="both"/>
              <w:rPr>
                <w:rFonts w:ascii="Segoe UI" w:hAnsi="Segoe UI" w:cs="Segoe UI"/>
                <w:sz w:val="20"/>
                <w:szCs w:val="20"/>
              </w:rPr>
            </w:pPr>
            <w:r w:rsidRPr="00D80B71">
              <w:rPr>
                <w:rFonts w:ascii="Segoe UI" w:hAnsi="Segoe UI" w:cs="Segoe UI"/>
                <w:b/>
                <w:bCs/>
                <w:sz w:val="20"/>
                <w:szCs w:val="20"/>
              </w:rPr>
              <w:t>Water Management</w:t>
            </w:r>
            <w:r w:rsidRPr="00D80B71">
              <w:rPr>
                <w:rFonts w:ascii="Segoe UI" w:hAnsi="Segoe UI" w:cs="Segoe UI"/>
                <w:sz w:val="20"/>
                <w:szCs w:val="20"/>
              </w:rPr>
              <w:t>: Similar actions as Tier 2, with optimised irrigation tailored for perennial crops.</w:t>
            </w:r>
          </w:p>
          <w:p w14:paraId="4C211B84" w14:textId="77777777" w:rsidR="00673A35" w:rsidRPr="00D80B71" w:rsidRDefault="00673A35" w:rsidP="00371ADC">
            <w:pPr>
              <w:pStyle w:val="Header"/>
              <w:numPr>
                <w:ilvl w:val="0"/>
                <w:numId w:val="102"/>
              </w:numPr>
              <w:spacing w:line="264" w:lineRule="auto"/>
              <w:ind w:right="85"/>
              <w:jc w:val="both"/>
              <w:rPr>
                <w:rFonts w:ascii="Segoe UI" w:hAnsi="Segoe UI" w:cs="Segoe UI"/>
                <w:sz w:val="20"/>
                <w:szCs w:val="20"/>
              </w:rPr>
            </w:pPr>
            <w:r w:rsidRPr="00D80B71">
              <w:rPr>
                <w:rFonts w:ascii="Segoe UI" w:hAnsi="Segoe UI" w:cs="Segoe UI"/>
                <w:b/>
                <w:bCs/>
                <w:sz w:val="20"/>
                <w:szCs w:val="20"/>
              </w:rPr>
              <w:t>Pest Management</w:t>
            </w:r>
            <w:r w:rsidRPr="00D80B71">
              <w:rPr>
                <w:rFonts w:ascii="Segoe UI" w:hAnsi="Segoe UI" w:cs="Segoe UI"/>
                <w:sz w:val="20"/>
                <w:szCs w:val="20"/>
              </w:rPr>
              <w:t>: Adopt biological pest control methods, such as mass trapping and pheromone-based disruption, reducing chemical pesticide reliance.</w:t>
            </w:r>
          </w:p>
          <w:p w14:paraId="2D296C99" w14:textId="77777777" w:rsidR="00673A35" w:rsidRPr="00D80B71" w:rsidRDefault="00673A35" w:rsidP="00371ADC">
            <w:pPr>
              <w:pStyle w:val="Header"/>
              <w:numPr>
                <w:ilvl w:val="0"/>
                <w:numId w:val="102"/>
              </w:numPr>
              <w:spacing w:line="264" w:lineRule="auto"/>
              <w:ind w:right="85"/>
              <w:jc w:val="both"/>
              <w:rPr>
                <w:rFonts w:ascii="Segoe UI" w:hAnsi="Segoe UI" w:cs="Segoe UI"/>
                <w:sz w:val="20"/>
                <w:szCs w:val="20"/>
              </w:rPr>
            </w:pPr>
            <w:r w:rsidRPr="00D80B71">
              <w:rPr>
                <w:rFonts w:ascii="Segoe UI" w:hAnsi="Segoe UI" w:cs="Segoe UI"/>
                <w:sz w:val="20"/>
                <w:szCs w:val="20"/>
              </w:rPr>
              <w:t>Maintain a comprehensive action log, with an annual analysis of water and pest control efficiency.</w:t>
            </w:r>
          </w:p>
          <w:p w14:paraId="2937F4A9" w14:textId="258A4D24" w:rsidR="00673A35" w:rsidRPr="00D80B71" w:rsidRDefault="00673A35" w:rsidP="00673A35">
            <w:pPr>
              <w:pStyle w:val="Header"/>
              <w:spacing w:line="264" w:lineRule="auto"/>
              <w:ind w:right="85"/>
              <w:jc w:val="both"/>
              <w:rPr>
                <w:rFonts w:ascii="Segoe UI" w:hAnsi="Segoe UI" w:cs="Segoe UI"/>
                <w:sz w:val="20"/>
                <w:szCs w:val="20"/>
              </w:rPr>
            </w:pPr>
            <w:r w:rsidRPr="00D80B71">
              <w:rPr>
                <w:rFonts w:ascii="Segoe UI" w:hAnsi="Segoe UI" w:cs="Segoe UI"/>
                <w:b/>
                <w:bCs/>
                <w:sz w:val="20"/>
                <w:szCs w:val="20"/>
              </w:rPr>
              <w:t>Tier 4: Combined Water and Pest Management for Market Gardens</w:t>
            </w:r>
          </w:p>
          <w:p w14:paraId="62B1D162" w14:textId="77777777" w:rsidR="00673A35" w:rsidRPr="00D80B71" w:rsidRDefault="00673A35" w:rsidP="00371ADC">
            <w:pPr>
              <w:pStyle w:val="Header"/>
              <w:numPr>
                <w:ilvl w:val="0"/>
                <w:numId w:val="103"/>
              </w:numPr>
              <w:spacing w:line="264" w:lineRule="auto"/>
              <w:ind w:right="85"/>
              <w:jc w:val="both"/>
              <w:rPr>
                <w:rFonts w:ascii="Segoe UI" w:hAnsi="Segoe UI" w:cs="Segoe UI"/>
                <w:sz w:val="20"/>
                <w:szCs w:val="20"/>
              </w:rPr>
            </w:pPr>
            <w:r w:rsidRPr="00D80B71">
              <w:rPr>
                <w:rFonts w:ascii="Segoe UI" w:hAnsi="Segoe UI" w:cs="Segoe UI"/>
                <w:b/>
                <w:bCs/>
                <w:sz w:val="20"/>
                <w:szCs w:val="20"/>
              </w:rPr>
              <w:t>Water Management</w:t>
            </w:r>
            <w:r w:rsidRPr="00D80B71">
              <w:rPr>
                <w:rFonts w:ascii="Segoe UI" w:hAnsi="Segoe UI" w:cs="Segoe UI"/>
                <w:sz w:val="20"/>
                <w:szCs w:val="20"/>
              </w:rPr>
              <w:t>: Includes efficient water use systems, soil moisture monitoring, and irrigation tracking, adapted to intensive market gardening.</w:t>
            </w:r>
          </w:p>
          <w:p w14:paraId="5ABA7C35" w14:textId="77777777" w:rsidR="00673A35" w:rsidRPr="00D80B71" w:rsidRDefault="00673A35" w:rsidP="00371ADC">
            <w:pPr>
              <w:pStyle w:val="Header"/>
              <w:numPr>
                <w:ilvl w:val="0"/>
                <w:numId w:val="103"/>
              </w:numPr>
              <w:spacing w:line="264" w:lineRule="auto"/>
              <w:ind w:right="85"/>
              <w:jc w:val="both"/>
              <w:rPr>
                <w:rFonts w:ascii="Segoe UI" w:hAnsi="Segoe UI" w:cs="Segoe UI"/>
                <w:sz w:val="20"/>
                <w:szCs w:val="20"/>
              </w:rPr>
            </w:pPr>
            <w:r w:rsidRPr="00D80B71">
              <w:rPr>
                <w:rFonts w:ascii="Segoe UI" w:hAnsi="Segoe UI" w:cs="Segoe UI"/>
                <w:b/>
                <w:bCs/>
                <w:sz w:val="20"/>
                <w:szCs w:val="20"/>
              </w:rPr>
              <w:t>Pest Management</w:t>
            </w:r>
            <w:r w:rsidRPr="00D80B71">
              <w:rPr>
                <w:rFonts w:ascii="Segoe UI" w:hAnsi="Segoe UI" w:cs="Segoe UI"/>
                <w:sz w:val="20"/>
                <w:szCs w:val="20"/>
              </w:rPr>
              <w:t>: Full biological pest control measures are required, including continuous monitoring and bio-control product application.</w:t>
            </w:r>
          </w:p>
          <w:p w14:paraId="3F3BF4C4" w14:textId="77777777" w:rsidR="00673A35" w:rsidRPr="00D80B71" w:rsidRDefault="00673A35" w:rsidP="00371ADC">
            <w:pPr>
              <w:pStyle w:val="Header"/>
              <w:numPr>
                <w:ilvl w:val="0"/>
                <w:numId w:val="103"/>
              </w:numPr>
              <w:spacing w:line="264" w:lineRule="auto"/>
              <w:ind w:right="85"/>
              <w:jc w:val="both"/>
              <w:rPr>
                <w:rFonts w:ascii="Segoe UI" w:hAnsi="Segoe UI" w:cs="Segoe UI"/>
                <w:sz w:val="20"/>
                <w:szCs w:val="20"/>
              </w:rPr>
            </w:pPr>
            <w:r w:rsidRPr="00D80B71">
              <w:rPr>
                <w:rFonts w:ascii="Segoe UI" w:hAnsi="Segoe UI" w:cs="Segoe UI"/>
                <w:sz w:val="20"/>
                <w:szCs w:val="20"/>
              </w:rPr>
              <w:t>Ensure regular training and technical updates on bio-control and irrigation techniques, keeping a detailed annual record of all actions.</w:t>
            </w:r>
          </w:p>
          <w:p w14:paraId="2F96DB8E" w14:textId="481AE6DE" w:rsidR="007C5F66" w:rsidRPr="00D80B71" w:rsidRDefault="007C5F66" w:rsidP="00240C69">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75" w:history="1">
              <w:r w:rsidR="002E3F4D" w:rsidRPr="00D80B71">
                <w:rPr>
                  <w:rStyle w:val="Hyperlink"/>
                  <w:rFonts w:ascii="Segoe UI" w:hAnsi="Segoe UI" w:cs="Segoe UI"/>
                  <w:sz w:val="20"/>
                  <w:szCs w:val="20"/>
                </w:rPr>
                <w:t>https://www.odarc.corsica/INTERVENTION-MAEC-70-25-Protection-de-la-ressource-en-eau-et-lutte-integree_a376.html</w:t>
              </w:r>
            </w:hyperlink>
            <w:r w:rsidR="002E3F4D" w:rsidRPr="00D80B71">
              <w:rPr>
                <w:rFonts w:ascii="Segoe UI" w:hAnsi="Segoe UI" w:cs="Segoe UI"/>
                <w:sz w:val="20"/>
                <w:szCs w:val="20"/>
              </w:rPr>
              <w:t xml:space="preserve"> </w:t>
            </w:r>
          </w:p>
        </w:tc>
      </w:tr>
      <w:tr w:rsidR="007C5F66" w:rsidRPr="00D80B71" w14:paraId="1C9CD67D" w14:textId="77777777" w:rsidTr="00CB1A63">
        <w:tc>
          <w:tcPr>
            <w:tcW w:w="1696" w:type="dxa"/>
          </w:tcPr>
          <w:p w14:paraId="26EC5567"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3952AEE" w14:textId="5BE51E18" w:rsidR="007C5F66" w:rsidRPr="00D80B71" w:rsidRDefault="00673A35" w:rsidP="00240C69">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Again aligns with the 2023-27 CAP</w:t>
            </w:r>
          </w:p>
        </w:tc>
      </w:tr>
      <w:tr w:rsidR="007C5F66" w:rsidRPr="00D80B71" w14:paraId="3603EEE7" w14:textId="77777777" w:rsidTr="00CB1A63">
        <w:tc>
          <w:tcPr>
            <w:tcW w:w="1696" w:type="dxa"/>
          </w:tcPr>
          <w:p w14:paraId="47DD2DB6" w14:textId="77777777" w:rsidR="007C5F66" w:rsidRPr="00D80B71" w:rsidRDefault="007C5F66" w:rsidP="00240C69">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0B2F70B8" w14:textId="77777777" w:rsidR="007C5F66" w:rsidRPr="00D80B71" w:rsidRDefault="007C5F66" w:rsidP="00240C69">
            <w:pPr>
              <w:pStyle w:val="Header"/>
              <w:pBdr>
                <w:top w:val="nil"/>
                <w:left w:val="nil"/>
                <w:bottom w:val="nil"/>
                <w:right w:val="nil"/>
                <w:between w:val="nil"/>
                <w:bar w:val="nil"/>
              </w:pBdr>
              <w:spacing w:line="264" w:lineRule="auto"/>
              <w:ind w:right="85"/>
              <w:rPr>
                <w:rFonts w:ascii="Segoe UI" w:hAnsi="Segoe UI" w:cs="Segoe UI"/>
                <w:sz w:val="20"/>
                <w:szCs w:val="20"/>
              </w:rPr>
            </w:pPr>
          </w:p>
        </w:tc>
      </w:tr>
      <w:tr w:rsidR="007C5F66" w:rsidRPr="00D80B71" w14:paraId="13C41721" w14:textId="77777777" w:rsidTr="00CB1A63">
        <w:tc>
          <w:tcPr>
            <w:tcW w:w="1696" w:type="dxa"/>
          </w:tcPr>
          <w:p w14:paraId="4FF0E643" w14:textId="77777777" w:rsidR="007C5F66" w:rsidRPr="00D80B71" w:rsidRDefault="007C5F66" w:rsidP="00240C69">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7BE8A14" w14:textId="55B05830" w:rsidR="007C5F66" w:rsidRPr="00D80B71" w:rsidRDefault="007C5F66" w:rsidP="00240C69">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465ACB" w:rsidRPr="00D80B71">
              <w:rPr>
                <w:rFonts w:ascii="Segoe UI" w:hAnsi="Segoe UI" w:cs="Segoe UI"/>
                <w:i/>
                <w:sz w:val="20"/>
                <w:szCs w:val="20"/>
              </w:rPr>
              <w:t>Creates d</w:t>
            </w:r>
            <w:r w:rsidR="0009549C" w:rsidRPr="00D80B71">
              <w:rPr>
                <w:rFonts w:ascii="Segoe UI" w:hAnsi="Segoe UI" w:cs="Segoe UI"/>
                <w:i/>
                <w:sz w:val="20"/>
                <w:szCs w:val="20"/>
              </w:rPr>
              <w:t xml:space="preserve">emand for irrigation equipment, such as automated valves, filtration systems, and moisture probes, driven by water management requirements. Additionally, farms using bio-control methods in arboriculture, viticulture, and vegetable production will seek eco-friendly pest control solutions, offering opportunities for companies selling biological pest management tools. Furthermore, </w:t>
            </w:r>
            <w:r w:rsidR="00465ACB" w:rsidRPr="00D80B71">
              <w:rPr>
                <w:rFonts w:ascii="Segoe UI" w:hAnsi="Segoe UI" w:cs="Segoe UI"/>
                <w:i/>
                <w:sz w:val="20"/>
                <w:szCs w:val="20"/>
              </w:rPr>
              <w:t xml:space="preserve">there are also opportunities </w:t>
            </w:r>
            <w:r w:rsidR="0009549C" w:rsidRPr="00D80B71">
              <w:rPr>
                <w:rFonts w:ascii="Segoe UI" w:hAnsi="Segoe UI" w:cs="Segoe UI"/>
                <w:i/>
                <w:sz w:val="20"/>
                <w:szCs w:val="20"/>
              </w:rPr>
              <w:t>for consulting services and technical support related to water usage tracking, soil health assessments, and compliance with grant conditions.</w:t>
            </w:r>
          </w:p>
        </w:tc>
      </w:tr>
    </w:tbl>
    <w:p w14:paraId="7DED0826" w14:textId="77777777" w:rsidR="009764C1" w:rsidRPr="00D80B71" w:rsidRDefault="009764C1" w:rsidP="009764C1">
      <w:pPr>
        <w:pStyle w:val="1stNormal"/>
        <w:sectPr w:rsidR="009764C1" w:rsidRPr="00D80B71" w:rsidSect="00842138">
          <w:endnotePr>
            <w:numFmt w:val="decimal"/>
          </w:endnotePr>
          <w:pgSz w:w="11900" w:h="16840"/>
          <w:pgMar w:top="1361" w:right="1531" w:bottom="1134" w:left="1531" w:header="720" w:footer="574" w:gutter="0"/>
          <w:pgNumType w:start="1"/>
          <w:cols w:space="720"/>
          <w:titlePg/>
          <w:docGrid w:linePitch="326"/>
        </w:sectPr>
      </w:pPr>
    </w:p>
    <w:p w14:paraId="641F6FF8" w14:textId="0703B117" w:rsidR="009F543C" w:rsidRPr="00D80B71" w:rsidRDefault="00AA2D9D" w:rsidP="009F543C">
      <w:pPr>
        <w:pStyle w:val="Heading3"/>
      </w:pPr>
      <w:bookmarkStart w:id="145" w:name="_Irrigation_–_Aid"/>
      <w:bookmarkStart w:id="146" w:name="_Planting_Hedges_in"/>
      <w:bookmarkEnd w:id="145"/>
      <w:bookmarkEnd w:id="146"/>
      <w:r w:rsidRPr="00D80B71">
        <w:lastRenderedPageBreak/>
        <w:t>Planting Hedges in Corsica</w:t>
      </w:r>
    </w:p>
    <w:tbl>
      <w:tblPr>
        <w:tblStyle w:val="TableGrid"/>
        <w:tblW w:w="0" w:type="auto"/>
        <w:tblLook w:val="04A0" w:firstRow="1" w:lastRow="0" w:firstColumn="1" w:lastColumn="0" w:noHBand="0" w:noVBand="1"/>
      </w:tblPr>
      <w:tblGrid>
        <w:gridCol w:w="1696"/>
        <w:gridCol w:w="7132"/>
      </w:tblGrid>
      <w:tr w:rsidR="009F543C" w:rsidRPr="00D80B71" w14:paraId="4119974F" w14:textId="77777777" w:rsidTr="00941383">
        <w:tc>
          <w:tcPr>
            <w:tcW w:w="1696" w:type="dxa"/>
          </w:tcPr>
          <w:p w14:paraId="4F4DA1D2"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Name</w:t>
            </w:r>
          </w:p>
        </w:tc>
        <w:tc>
          <w:tcPr>
            <w:tcW w:w="7132" w:type="dxa"/>
          </w:tcPr>
          <w:p w14:paraId="7045CEC0" w14:textId="6518592E" w:rsidR="009F543C" w:rsidRPr="00D80B71" w:rsidRDefault="00AA2D9D" w:rsidP="00941383">
            <w:pPr>
              <w:pStyle w:val="Header"/>
              <w:spacing w:line="264" w:lineRule="auto"/>
              <w:ind w:right="85"/>
              <w:jc w:val="both"/>
              <w:rPr>
                <w:rFonts w:ascii="Segoe UI" w:hAnsi="Segoe UI" w:cs="Segoe UI"/>
                <w:b/>
                <w:bCs/>
                <w:sz w:val="20"/>
                <w:szCs w:val="20"/>
              </w:rPr>
            </w:pPr>
            <w:r w:rsidRPr="00D80B71">
              <w:rPr>
                <w:rFonts w:ascii="Segoe UI" w:hAnsi="Segoe UI" w:cs="Segoe UI"/>
                <w:b/>
                <w:bCs/>
                <w:sz w:val="20"/>
                <w:szCs w:val="20"/>
              </w:rPr>
              <w:t>Planting Hedges in Corsica</w:t>
            </w:r>
            <w:r w:rsidR="009F543C" w:rsidRPr="00D80B71">
              <w:rPr>
                <w:rFonts w:ascii="Segoe UI" w:hAnsi="Segoe UI" w:cs="Segoe UI"/>
                <w:b/>
                <w:bCs/>
                <w:sz w:val="20"/>
                <w:szCs w:val="20"/>
              </w:rPr>
              <w:t xml:space="preserve"> </w:t>
            </w:r>
            <w:r w:rsidR="009F543C" w:rsidRPr="00D80B71">
              <w:rPr>
                <w:rFonts w:ascii="Segoe UI" w:hAnsi="Segoe UI" w:cs="Segoe UI"/>
                <w:b/>
                <w:bCs/>
                <w:i/>
                <w:iCs/>
                <w:sz w:val="20"/>
                <w:szCs w:val="20"/>
              </w:rPr>
              <w:t>(</w:t>
            </w:r>
            <w:r w:rsidR="00523BA0" w:rsidRPr="00D80B71">
              <w:rPr>
                <w:rFonts w:ascii="Segoe UI" w:hAnsi="Segoe UI" w:cs="Segoe UI"/>
                <w:b/>
                <w:bCs/>
                <w:i/>
                <w:iCs/>
                <w:sz w:val="20"/>
                <w:szCs w:val="20"/>
              </w:rPr>
              <w:t>Planter des Haies en Corse</w:t>
            </w:r>
            <w:r w:rsidR="009F543C" w:rsidRPr="00D80B71">
              <w:rPr>
                <w:rFonts w:ascii="Segoe UI" w:hAnsi="Segoe UI" w:cs="Segoe UI"/>
                <w:b/>
                <w:bCs/>
                <w:i/>
                <w:iCs/>
                <w:sz w:val="20"/>
                <w:szCs w:val="20"/>
              </w:rPr>
              <w:t>)</w:t>
            </w:r>
          </w:p>
        </w:tc>
      </w:tr>
      <w:tr w:rsidR="009F543C" w:rsidRPr="00D80B71" w14:paraId="396AE4B0" w14:textId="77777777" w:rsidTr="00941383">
        <w:tc>
          <w:tcPr>
            <w:tcW w:w="1696" w:type="dxa"/>
          </w:tcPr>
          <w:p w14:paraId="0DCE7969"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Purpose</w:t>
            </w:r>
          </w:p>
        </w:tc>
        <w:tc>
          <w:tcPr>
            <w:tcW w:w="7132" w:type="dxa"/>
          </w:tcPr>
          <w:p w14:paraId="45145E1A" w14:textId="5748887F" w:rsidR="009F543C" w:rsidRPr="00D80B71" w:rsidRDefault="00DE1315"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Seeks to</w:t>
            </w:r>
            <w:r w:rsidR="009F543C" w:rsidRPr="00D80B71">
              <w:rPr>
                <w:rFonts w:ascii="Segoe UI" w:hAnsi="Segoe UI" w:cs="Segoe UI"/>
                <w:sz w:val="20"/>
                <w:szCs w:val="20"/>
              </w:rPr>
              <w:t xml:space="preserve"> </w:t>
            </w:r>
            <w:r w:rsidRPr="00D80B71">
              <w:rPr>
                <w:rFonts w:ascii="Segoe UI" w:hAnsi="Segoe UI" w:cs="Segoe UI"/>
                <w:sz w:val="20"/>
                <w:szCs w:val="20"/>
              </w:rPr>
              <w:t xml:space="preserve">finance the planting of 34 km of hedges and intra-parcel trees annually in Corsica, promoting </w:t>
            </w:r>
            <w:r w:rsidR="005567AA" w:rsidRPr="00D80B71">
              <w:rPr>
                <w:rFonts w:ascii="Segoe UI" w:hAnsi="Segoe UI" w:cs="Segoe UI"/>
                <w:sz w:val="20"/>
                <w:szCs w:val="20"/>
              </w:rPr>
              <w:t>biodiversity</w:t>
            </w:r>
            <w:r w:rsidRPr="00D80B71">
              <w:rPr>
                <w:rFonts w:ascii="Segoe UI" w:hAnsi="Segoe UI" w:cs="Segoe UI"/>
                <w:sz w:val="20"/>
                <w:szCs w:val="20"/>
              </w:rPr>
              <w:t xml:space="preserve"> and sustainable </w:t>
            </w:r>
            <w:r w:rsidR="005567AA" w:rsidRPr="00D80B71">
              <w:rPr>
                <w:rFonts w:ascii="Segoe UI" w:hAnsi="Segoe UI" w:cs="Segoe UI"/>
                <w:sz w:val="20"/>
                <w:szCs w:val="20"/>
              </w:rPr>
              <w:t>farming</w:t>
            </w:r>
            <w:r w:rsidRPr="00D80B71">
              <w:rPr>
                <w:rFonts w:ascii="Segoe UI" w:hAnsi="Segoe UI" w:cs="Segoe UI"/>
                <w:sz w:val="20"/>
                <w:szCs w:val="20"/>
              </w:rPr>
              <w:t xml:space="preserve"> practices.</w:t>
            </w:r>
          </w:p>
        </w:tc>
      </w:tr>
      <w:tr w:rsidR="009F543C" w:rsidRPr="00D80B71" w14:paraId="452D3C67" w14:textId="77777777" w:rsidTr="00941383">
        <w:tc>
          <w:tcPr>
            <w:tcW w:w="1696" w:type="dxa"/>
          </w:tcPr>
          <w:p w14:paraId="54D3F43A"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Rate</w:t>
            </w:r>
          </w:p>
        </w:tc>
        <w:tc>
          <w:tcPr>
            <w:tcW w:w="7132" w:type="dxa"/>
          </w:tcPr>
          <w:p w14:paraId="624D2910" w14:textId="485E7577" w:rsidR="009F543C" w:rsidRPr="00D80B71" w:rsidRDefault="00AF699F"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Financial assistance covers up to 100% of eligible expenses, including preparatory work, plant costs, and maintenance activities.</w:t>
            </w:r>
          </w:p>
        </w:tc>
      </w:tr>
      <w:tr w:rsidR="009F543C" w:rsidRPr="00D80B71" w14:paraId="071E8778" w14:textId="77777777" w:rsidTr="00941383">
        <w:tc>
          <w:tcPr>
            <w:tcW w:w="1696" w:type="dxa"/>
          </w:tcPr>
          <w:p w14:paraId="73732357"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Grant Detail</w:t>
            </w:r>
          </w:p>
        </w:tc>
        <w:tc>
          <w:tcPr>
            <w:tcW w:w="7132" w:type="dxa"/>
          </w:tcPr>
          <w:p w14:paraId="62C134BB" w14:textId="7E4E1D1F" w:rsidR="009F543C" w:rsidRPr="00D80B71" w:rsidRDefault="00ED36E2" w:rsidP="00ED36E2">
            <w:pPr>
              <w:pStyle w:val="Header"/>
              <w:spacing w:line="264" w:lineRule="auto"/>
              <w:ind w:right="85"/>
              <w:jc w:val="both"/>
              <w:rPr>
                <w:rFonts w:ascii="Segoe UI" w:hAnsi="Segoe UI" w:cs="Segoe UI"/>
                <w:sz w:val="20"/>
                <w:szCs w:val="20"/>
              </w:rPr>
            </w:pPr>
            <w:r w:rsidRPr="00D80B71">
              <w:rPr>
                <w:rFonts w:ascii="Segoe UI" w:hAnsi="Segoe UI" w:cs="Segoe UI"/>
                <w:sz w:val="20"/>
                <w:szCs w:val="20"/>
              </w:rPr>
              <w:t>The grant is aimed at farmers, legal entities (e.g., GAEC, EARL, SCEA), agricultural educational institutions, and agricultural producer groups (e.g., OP, GIEE).</w:t>
            </w:r>
            <w:r w:rsidR="00DC1067" w:rsidRPr="00D80B71">
              <w:rPr>
                <w:rFonts w:ascii="Segoe UI" w:hAnsi="Segoe UI" w:cs="Segoe UI"/>
                <w:sz w:val="20"/>
                <w:szCs w:val="20"/>
              </w:rPr>
              <w:t>The budget for each project is between</w:t>
            </w:r>
            <w:r w:rsidRPr="00D80B71">
              <w:rPr>
                <w:rFonts w:ascii="Segoe UI" w:hAnsi="Segoe UI" w:cs="Segoe UI"/>
                <w:sz w:val="20"/>
                <w:szCs w:val="20"/>
              </w:rPr>
              <w:t xml:space="preserve"> €1,000 and €5,000 excluding VAT.</w:t>
            </w:r>
            <w:r w:rsidR="000238A1" w:rsidRPr="00D80B71">
              <w:rPr>
                <w:rFonts w:ascii="Segoe UI" w:hAnsi="Segoe UI" w:cs="Segoe UI"/>
                <w:sz w:val="20"/>
                <w:szCs w:val="20"/>
              </w:rPr>
              <w:t xml:space="preserve">The </w:t>
            </w:r>
            <w:r w:rsidRPr="00D80B71">
              <w:rPr>
                <w:rFonts w:ascii="Segoe UI" w:hAnsi="Segoe UI" w:cs="Segoe UI"/>
                <w:sz w:val="20"/>
                <w:szCs w:val="20"/>
              </w:rPr>
              <w:t>Planting Period</w:t>
            </w:r>
            <w:r w:rsidR="000238A1" w:rsidRPr="00D80B71">
              <w:rPr>
                <w:rFonts w:ascii="Segoe UI" w:hAnsi="Segoe UI" w:cs="Segoe UI"/>
                <w:sz w:val="20"/>
                <w:szCs w:val="20"/>
              </w:rPr>
              <w:t xml:space="preserve"> is listed as up to</w:t>
            </w:r>
            <w:r w:rsidRPr="00D80B71">
              <w:rPr>
                <w:rFonts w:ascii="Segoe UI" w:hAnsi="Segoe UI" w:cs="Segoe UI"/>
                <w:sz w:val="20"/>
                <w:szCs w:val="20"/>
              </w:rPr>
              <w:t xml:space="preserve"> spring 2024</w:t>
            </w:r>
            <w:r w:rsidR="00DC1067" w:rsidRPr="00D80B71">
              <w:rPr>
                <w:rFonts w:ascii="Segoe UI" w:hAnsi="Segoe UI" w:cs="Segoe UI"/>
                <w:sz w:val="20"/>
                <w:szCs w:val="20"/>
              </w:rPr>
              <w:t xml:space="preserve"> (unsure why the date is set so far back)</w:t>
            </w:r>
            <w:r w:rsidRPr="00D80B71">
              <w:rPr>
                <w:rFonts w:ascii="Segoe UI" w:hAnsi="Segoe UI" w:cs="Segoe UI"/>
                <w:sz w:val="20"/>
                <w:szCs w:val="20"/>
              </w:rPr>
              <w:t>.</w:t>
            </w:r>
            <w:r w:rsidR="000238A1" w:rsidRPr="00D80B71">
              <w:rPr>
                <w:rFonts w:ascii="Segoe UI" w:hAnsi="Segoe UI" w:cs="Segoe UI"/>
                <w:sz w:val="20"/>
                <w:szCs w:val="20"/>
              </w:rPr>
              <w:t xml:space="preserve"> </w:t>
            </w:r>
            <w:r w:rsidR="00504CBC" w:rsidRPr="00D80B71">
              <w:rPr>
                <w:rFonts w:ascii="Segoe UI" w:hAnsi="Segoe UI" w:cs="Segoe UI"/>
                <w:sz w:val="20"/>
                <w:szCs w:val="20"/>
              </w:rPr>
              <w:t xml:space="preserve">There is a preference towards varieties with a local origin such as </w:t>
            </w:r>
            <w:r w:rsidRPr="00D80B71">
              <w:rPr>
                <w:rFonts w:ascii="Segoe UI" w:hAnsi="Segoe UI" w:cs="Segoe UI"/>
                <w:sz w:val="20"/>
                <w:szCs w:val="20"/>
              </w:rPr>
              <w:t>Corsica Grana or Végétal Local.</w:t>
            </w:r>
          </w:p>
          <w:p w14:paraId="2910DDED" w14:textId="0C896C71" w:rsidR="009F543C" w:rsidRPr="00D80B71" w:rsidRDefault="009F543C" w:rsidP="00941383">
            <w:pPr>
              <w:pStyle w:val="Header"/>
              <w:pBdr>
                <w:top w:val="nil"/>
                <w:left w:val="nil"/>
                <w:bottom w:val="nil"/>
                <w:right w:val="nil"/>
                <w:between w:val="nil"/>
                <w:bar w:val="nil"/>
              </w:pBdr>
              <w:spacing w:line="264" w:lineRule="auto"/>
              <w:ind w:right="85"/>
              <w:jc w:val="both"/>
              <w:rPr>
                <w:rFonts w:ascii="Segoe UI" w:hAnsi="Segoe UI" w:cs="Segoe UI"/>
                <w:sz w:val="20"/>
                <w:szCs w:val="20"/>
              </w:rPr>
            </w:pPr>
            <w:r w:rsidRPr="00D80B71">
              <w:rPr>
                <w:rFonts w:ascii="Segoe UI" w:hAnsi="Segoe UI" w:cs="Segoe UI"/>
                <w:sz w:val="20"/>
                <w:szCs w:val="20"/>
              </w:rPr>
              <w:t xml:space="preserve">Further detail via: </w:t>
            </w:r>
            <w:hyperlink r:id="rId176" w:history="1">
              <w:r w:rsidR="001056D1" w:rsidRPr="00D80B71">
                <w:rPr>
                  <w:rStyle w:val="Hyperlink"/>
                  <w:rFonts w:ascii="Segoe UI" w:hAnsi="Segoe UI" w:cs="Segoe UI"/>
                  <w:sz w:val="20"/>
                  <w:szCs w:val="20"/>
                </w:rPr>
                <w:t>https://corse.chambres-agriculture.fr/dossiers-1/detail-news-aides/planter-des-haies-en-corse</w:t>
              </w:r>
            </w:hyperlink>
            <w:r w:rsidR="001056D1" w:rsidRPr="00D80B71">
              <w:rPr>
                <w:rFonts w:ascii="Segoe UI" w:hAnsi="Segoe UI" w:cs="Segoe UI"/>
                <w:sz w:val="20"/>
                <w:szCs w:val="20"/>
              </w:rPr>
              <w:t xml:space="preserve"> </w:t>
            </w:r>
          </w:p>
        </w:tc>
      </w:tr>
      <w:tr w:rsidR="009F543C" w:rsidRPr="00D80B71" w14:paraId="5ACE6920" w14:textId="77777777" w:rsidTr="00941383">
        <w:tc>
          <w:tcPr>
            <w:tcW w:w="1696" w:type="dxa"/>
          </w:tcPr>
          <w:p w14:paraId="393FCD2D"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Duration</w:t>
            </w:r>
          </w:p>
        </w:tc>
        <w:tc>
          <w:tcPr>
            <w:tcW w:w="7132" w:type="dxa"/>
          </w:tcPr>
          <w:p w14:paraId="5FAF153B" w14:textId="77777777" w:rsidR="009F543C" w:rsidRPr="00D80B71" w:rsidRDefault="009F543C" w:rsidP="00941383">
            <w:pPr>
              <w:pStyle w:val="Header"/>
              <w:spacing w:line="264" w:lineRule="auto"/>
              <w:ind w:right="85"/>
              <w:jc w:val="both"/>
              <w:rPr>
                <w:rFonts w:ascii="Segoe UI" w:hAnsi="Segoe UI" w:cs="Segoe UI"/>
                <w:sz w:val="20"/>
                <w:szCs w:val="20"/>
              </w:rPr>
            </w:pPr>
            <w:r w:rsidRPr="00D80B71">
              <w:rPr>
                <w:rFonts w:ascii="Segoe UI" w:hAnsi="Segoe UI" w:cs="Segoe UI"/>
                <w:sz w:val="20"/>
                <w:szCs w:val="20"/>
              </w:rPr>
              <w:t>Again aligns with the 2023-27 CAP</w:t>
            </w:r>
          </w:p>
        </w:tc>
      </w:tr>
      <w:tr w:rsidR="009F543C" w:rsidRPr="00D80B71" w14:paraId="521914CF" w14:textId="77777777" w:rsidTr="00941383">
        <w:tc>
          <w:tcPr>
            <w:tcW w:w="1696" w:type="dxa"/>
          </w:tcPr>
          <w:p w14:paraId="3BA3D1A8" w14:textId="77777777" w:rsidR="009F543C" w:rsidRPr="00D80B71" w:rsidRDefault="009F543C" w:rsidP="00941383">
            <w:pPr>
              <w:pStyle w:val="Header"/>
              <w:spacing w:line="264" w:lineRule="auto"/>
              <w:ind w:right="85"/>
              <w:rPr>
                <w:rFonts w:ascii="Segoe UI" w:hAnsi="Segoe UI" w:cs="Segoe UI"/>
                <w:b/>
                <w:sz w:val="20"/>
                <w:szCs w:val="20"/>
              </w:rPr>
            </w:pPr>
            <w:r w:rsidRPr="00D80B71">
              <w:rPr>
                <w:rFonts w:ascii="Segoe UI" w:hAnsi="Segoe UI" w:cs="Segoe UI"/>
                <w:b/>
                <w:sz w:val="20"/>
                <w:szCs w:val="20"/>
              </w:rPr>
              <w:t>Update</w:t>
            </w:r>
          </w:p>
        </w:tc>
        <w:tc>
          <w:tcPr>
            <w:tcW w:w="7132" w:type="dxa"/>
          </w:tcPr>
          <w:p w14:paraId="16AEFC7D" w14:textId="64938E39" w:rsidR="009F543C" w:rsidRPr="00D80B71" w:rsidRDefault="001710F2" w:rsidP="00941383">
            <w:pPr>
              <w:pStyle w:val="Header"/>
              <w:pBdr>
                <w:top w:val="nil"/>
                <w:left w:val="nil"/>
                <w:bottom w:val="nil"/>
                <w:right w:val="nil"/>
                <w:between w:val="nil"/>
                <w:bar w:val="nil"/>
              </w:pBdr>
              <w:spacing w:line="264" w:lineRule="auto"/>
              <w:ind w:right="85"/>
              <w:rPr>
                <w:rFonts w:ascii="Segoe UI" w:hAnsi="Segoe UI" w:cs="Segoe UI"/>
                <w:sz w:val="20"/>
                <w:szCs w:val="20"/>
              </w:rPr>
            </w:pPr>
            <w:r w:rsidRPr="00D80B71">
              <w:rPr>
                <w:rFonts w:ascii="Segoe UI" w:hAnsi="Segoe UI" w:cs="Segoe UI"/>
                <w:sz w:val="20"/>
                <w:szCs w:val="20"/>
              </w:rPr>
              <w:t>The 2025</w:t>
            </w:r>
            <w:r w:rsidR="00B92E22" w:rsidRPr="00D80B71">
              <w:rPr>
                <w:rFonts w:ascii="Segoe UI" w:hAnsi="Segoe UI" w:cs="Segoe UI"/>
                <w:sz w:val="20"/>
                <w:szCs w:val="20"/>
              </w:rPr>
              <w:t xml:space="preserve"> application period </w:t>
            </w:r>
            <w:r w:rsidRPr="00D80B71">
              <w:rPr>
                <w:rFonts w:ascii="Segoe UI" w:hAnsi="Segoe UI" w:cs="Segoe UI"/>
                <w:sz w:val="20"/>
                <w:szCs w:val="20"/>
              </w:rPr>
              <w:t>is</w:t>
            </w:r>
            <w:r w:rsidR="00B92E22" w:rsidRPr="00D80B71">
              <w:rPr>
                <w:rFonts w:ascii="Segoe UI" w:hAnsi="Segoe UI" w:cs="Segoe UI"/>
                <w:sz w:val="20"/>
                <w:szCs w:val="20"/>
              </w:rPr>
              <w:t xml:space="preserve"> from </w:t>
            </w:r>
            <w:r w:rsidRPr="00D80B71">
              <w:rPr>
                <w:rFonts w:ascii="Segoe UI" w:hAnsi="Segoe UI" w:cs="Segoe UI"/>
                <w:sz w:val="20"/>
                <w:szCs w:val="20"/>
              </w:rPr>
              <w:t>1</w:t>
            </w:r>
            <w:r w:rsidRPr="00D80B71">
              <w:rPr>
                <w:rFonts w:ascii="Segoe UI" w:hAnsi="Segoe UI" w:cs="Segoe UI"/>
                <w:sz w:val="20"/>
                <w:szCs w:val="20"/>
                <w:vertAlign w:val="superscript"/>
              </w:rPr>
              <w:t>st</w:t>
            </w:r>
            <w:r w:rsidRPr="00D80B71">
              <w:rPr>
                <w:rFonts w:ascii="Segoe UI" w:hAnsi="Segoe UI" w:cs="Segoe UI"/>
                <w:sz w:val="20"/>
                <w:szCs w:val="20"/>
              </w:rPr>
              <w:t xml:space="preserve"> January to 31</w:t>
            </w:r>
            <w:r w:rsidRPr="00D80B71">
              <w:rPr>
                <w:rFonts w:ascii="Segoe UI" w:hAnsi="Segoe UI" w:cs="Segoe UI"/>
                <w:sz w:val="20"/>
                <w:szCs w:val="20"/>
                <w:vertAlign w:val="superscript"/>
              </w:rPr>
              <w:t>st</w:t>
            </w:r>
            <w:r w:rsidRPr="00D80B71">
              <w:rPr>
                <w:rFonts w:ascii="Segoe UI" w:hAnsi="Segoe UI" w:cs="Segoe UI"/>
                <w:sz w:val="20"/>
                <w:szCs w:val="20"/>
              </w:rPr>
              <w:t xml:space="preserve"> October</w:t>
            </w:r>
            <w:r w:rsidR="00B92E22" w:rsidRPr="00D80B71">
              <w:rPr>
                <w:rFonts w:ascii="Segoe UI" w:hAnsi="Segoe UI" w:cs="Segoe UI"/>
                <w:sz w:val="20"/>
                <w:szCs w:val="20"/>
              </w:rPr>
              <w:t>.</w:t>
            </w:r>
          </w:p>
        </w:tc>
      </w:tr>
      <w:tr w:rsidR="009F543C" w:rsidRPr="00D80B71" w14:paraId="56E8E031" w14:textId="77777777" w:rsidTr="00941383">
        <w:tc>
          <w:tcPr>
            <w:tcW w:w="1696" w:type="dxa"/>
          </w:tcPr>
          <w:p w14:paraId="27403B64" w14:textId="77777777" w:rsidR="009F543C" w:rsidRPr="00D80B71" w:rsidRDefault="009F543C" w:rsidP="00941383">
            <w:pPr>
              <w:pStyle w:val="Header"/>
              <w:spacing w:line="264" w:lineRule="auto"/>
              <w:ind w:right="85"/>
              <w:jc w:val="both"/>
              <w:rPr>
                <w:rFonts w:ascii="Segoe UI" w:hAnsi="Segoe UI" w:cs="Segoe UI"/>
                <w:b/>
                <w:sz w:val="20"/>
                <w:szCs w:val="20"/>
              </w:rPr>
            </w:pPr>
            <w:r w:rsidRPr="00D80B71">
              <w:rPr>
                <w:rFonts w:ascii="Segoe UI" w:hAnsi="Segoe UI" w:cs="Segoe UI"/>
                <w:b/>
                <w:sz w:val="20"/>
                <w:szCs w:val="20"/>
              </w:rPr>
              <w:t>Implications</w:t>
            </w:r>
          </w:p>
        </w:tc>
        <w:tc>
          <w:tcPr>
            <w:tcW w:w="7132" w:type="dxa"/>
          </w:tcPr>
          <w:p w14:paraId="66333E46" w14:textId="3C069551" w:rsidR="009F543C" w:rsidRPr="00D80B71" w:rsidRDefault="009F543C" w:rsidP="00941383">
            <w:pPr>
              <w:pStyle w:val="Header"/>
              <w:spacing w:line="264" w:lineRule="auto"/>
              <w:ind w:right="85"/>
              <w:jc w:val="both"/>
              <w:rPr>
                <w:rFonts w:ascii="Segoe UI" w:hAnsi="Segoe UI" w:cs="Segoe UI"/>
                <w:iCs/>
                <w:sz w:val="20"/>
                <w:szCs w:val="20"/>
              </w:rPr>
            </w:pPr>
            <w:r w:rsidRPr="00D80B71">
              <w:rPr>
                <w:rFonts w:ascii="Segoe UI" w:hAnsi="Segoe UI" w:cs="Segoe UI"/>
                <w:iCs/>
                <w:sz w:val="20"/>
                <w:szCs w:val="20"/>
              </w:rPr>
              <w:t>​</w:t>
            </w:r>
            <w:r w:rsidR="009D7DCF" w:rsidRPr="00D80B71">
              <w:rPr>
                <w:rFonts w:ascii="Segoe UI" w:hAnsi="Segoe UI" w:cs="Segoe UI"/>
                <w:iCs/>
                <w:sz w:val="20"/>
                <w:szCs w:val="20"/>
              </w:rPr>
              <w:t>Opportunities for s</w:t>
            </w:r>
            <w:r w:rsidR="009D7DCF" w:rsidRPr="00D80B71">
              <w:rPr>
                <w:rFonts w:ascii="Segoe UI" w:hAnsi="Segoe UI" w:cs="Segoe UI"/>
                <w:i/>
                <w:sz w:val="20"/>
                <w:szCs w:val="20"/>
              </w:rPr>
              <w:t>uppliers of native plants, tools, and materials for hedge planting</w:t>
            </w:r>
            <w:r w:rsidRPr="00D80B71">
              <w:rPr>
                <w:rFonts w:ascii="Segoe UI" w:hAnsi="Segoe UI" w:cs="Segoe UI"/>
                <w:i/>
                <w:sz w:val="20"/>
                <w:szCs w:val="20"/>
              </w:rPr>
              <w:t>.</w:t>
            </w:r>
            <w:r w:rsidR="009D7DCF" w:rsidRPr="00D80B71">
              <w:rPr>
                <w:rFonts w:ascii="Segoe UI" w:hAnsi="Segoe UI" w:cs="Segoe UI"/>
                <w:i/>
                <w:sz w:val="20"/>
                <w:szCs w:val="20"/>
              </w:rPr>
              <w:t xml:space="preserve"> This may signify fewer opportunities for NZTE clients but demand for general hedge </w:t>
            </w:r>
            <w:r w:rsidR="0027255F" w:rsidRPr="00D80B71">
              <w:rPr>
                <w:rFonts w:ascii="Segoe UI" w:hAnsi="Segoe UI" w:cs="Segoe UI"/>
                <w:i/>
                <w:sz w:val="20"/>
                <w:szCs w:val="20"/>
              </w:rPr>
              <w:t>planting and maintenance of equipment should increase. That said, 34km of hedges is not that much. A large UK farm often has 16km of hedges.</w:t>
            </w:r>
          </w:p>
        </w:tc>
      </w:tr>
    </w:tbl>
    <w:p w14:paraId="140308FA" w14:textId="77777777" w:rsidR="009F543C" w:rsidRPr="00D80B71" w:rsidRDefault="009F543C" w:rsidP="009F543C"/>
    <w:p w14:paraId="7781992B" w14:textId="77777777" w:rsidR="00165CBC" w:rsidRDefault="00165CBC">
      <w:pPr>
        <w:rPr>
          <w:rFonts w:asciiTheme="majorHAnsi" w:eastAsiaTheme="majorEastAsia" w:hAnsiTheme="majorHAnsi" w:cstheme="majorBidi"/>
          <w:color w:val="2F5496" w:themeColor="accent1" w:themeShade="BF"/>
          <w:sz w:val="32"/>
          <w:szCs w:val="32"/>
        </w:rPr>
      </w:pPr>
      <w:r>
        <w:br w:type="page"/>
      </w:r>
    </w:p>
    <w:p w14:paraId="5EA92A9A" w14:textId="594642E8" w:rsidR="00DA2DD6" w:rsidRPr="00D80B71" w:rsidRDefault="00CC22D2" w:rsidP="00CC22D2">
      <w:pPr>
        <w:pStyle w:val="Heading1"/>
        <w:numPr>
          <w:ilvl w:val="0"/>
          <w:numId w:val="0"/>
        </w:numPr>
        <w:spacing w:line="288" w:lineRule="auto"/>
        <w:ind w:left="432" w:hanging="432"/>
      </w:pPr>
      <w:bookmarkStart w:id="147" w:name="_Toc200708835"/>
      <w:r w:rsidRPr="00D80B71">
        <w:lastRenderedPageBreak/>
        <w:t xml:space="preserve">Appendix – </w:t>
      </w:r>
      <w:r w:rsidR="00F156C2" w:rsidRPr="00D80B71">
        <w:t>Background Information</w:t>
      </w:r>
      <w:bookmarkEnd w:id="147"/>
      <w:r w:rsidR="00B43770" w:rsidRPr="00D80B71">
        <w:t xml:space="preserve"> </w:t>
      </w:r>
    </w:p>
    <w:p w14:paraId="2B56F575" w14:textId="5FB22000" w:rsidR="007B7D1D" w:rsidRPr="00D80B71" w:rsidRDefault="007B7D1D" w:rsidP="00AD60B0">
      <w:pPr>
        <w:pStyle w:val="Heading2"/>
        <w:numPr>
          <w:ilvl w:val="0"/>
          <w:numId w:val="0"/>
        </w:numPr>
        <w:spacing w:before="240" w:line="288" w:lineRule="auto"/>
        <w:ind w:left="576" w:hanging="576"/>
      </w:pPr>
      <w:bookmarkStart w:id="148" w:name="_Toc200708836"/>
      <w:r w:rsidRPr="00D80B71">
        <w:t>The Andersons Centre</w:t>
      </w:r>
      <w:bookmarkEnd w:id="148"/>
    </w:p>
    <w:p w14:paraId="3907BEF0" w14:textId="73D5BACB" w:rsidR="00415276" w:rsidRPr="00D80B71" w:rsidRDefault="009E234A" w:rsidP="005E0CD5">
      <w:pPr>
        <w:pStyle w:val="Body"/>
        <w:spacing w:before="120" w:after="120" w:line="300" w:lineRule="auto"/>
        <w:jc w:val="both"/>
        <w:rPr>
          <w:rFonts w:ascii="Segoe UI" w:eastAsia="Segoe UI" w:hAnsi="Segoe UI" w:cs="Segoe UI"/>
          <w:sz w:val="20"/>
          <w:szCs w:val="20"/>
        </w:rPr>
      </w:pPr>
      <w:r w:rsidRPr="00D80B71">
        <w:rPr>
          <w:rFonts w:ascii="Segoe UI" w:eastAsia="Segoe UI" w:hAnsi="Segoe UI" w:cs="Segoe UI"/>
          <w:sz w:val="20"/>
          <w:szCs w:val="20"/>
        </w:rPr>
        <w:t xml:space="preserve">The Andersons Centre is a consultancy. It has been trading for approaching 50 years. As a firm, we are inextricably involved with the agricultural industry, working both for farmers, the supply chain (upstream and downstream), public and private sector organisations alike. The firm has two main areas of business; firstly, providing business advice to farmers, helping them to achieve their economic objectives (primarily profit). Secondly, we provide analysis and interpretation to the ancillary sectors that support, supply, buy from, finance, or regulate agriculture. The two sides of the firm provide us with a unique double-edged understanding of agriculture at farm and industry levels. </w:t>
      </w:r>
    </w:p>
    <w:p w14:paraId="6FA3BD77" w14:textId="12B010BB" w:rsidR="00F156C2" w:rsidRPr="00D80B71" w:rsidRDefault="00F156C2" w:rsidP="00AD60B0">
      <w:pPr>
        <w:pStyle w:val="Heading2"/>
        <w:numPr>
          <w:ilvl w:val="0"/>
          <w:numId w:val="0"/>
        </w:numPr>
        <w:ind w:left="576" w:hanging="576"/>
      </w:pPr>
      <w:bookmarkStart w:id="149" w:name="_Toc200708837"/>
      <w:r w:rsidRPr="00D80B71">
        <w:t>About the Authors</w:t>
      </w:r>
      <w:bookmarkEnd w:id="149"/>
    </w:p>
    <w:p w14:paraId="70822002" w14:textId="669645E1" w:rsidR="00F156C2" w:rsidRPr="00D80B71" w:rsidRDefault="00881586" w:rsidP="00881586">
      <w:pPr>
        <w:pStyle w:val="Body"/>
        <w:spacing w:line="300" w:lineRule="auto"/>
        <w:jc w:val="both"/>
        <w:rPr>
          <w:rFonts w:ascii="Segoe UI" w:eastAsia="Segoe UI" w:hAnsi="Segoe UI" w:cs="Segoe UI"/>
          <w:sz w:val="20"/>
          <w:szCs w:val="20"/>
        </w:rPr>
      </w:pPr>
      <w:r w:rsidRPr="00D80B71">
        <w:rPr>
          <w:noProof/>
          <w:sz w:val="20"/>
          <w:szCs w:val="20"/>
        </w:rPr>
        <w:drawing>
          <wp:anchor distT="57150" distB="57150" distL="57150" distR="57150" simplePos="0" relativeHeight="251658245" behindDoc="0" locked="0" layoutInCell="1" allowOverlap="1" wp14:anchorId="161620D0" wp14:editId="69F58781">
            <wp:simplePos x="0" y="0"/>
            <wp:positionH relativeFrom="column">
              <wp:posOffset>3175</wp:posOffset>
            </wp:positionH>
            <wp:positionV relativeFrom="line">
              <wp:posOffset>71755</wp:posOffset>
            </wp:positionV>
            <wp:extent cx="1645285" cy="2087880"/>
            <wp:effectExtent l="0" t="0" r="0" b="0"/>
            <wp:wrapSquare wrapText="bothSides" distT="57150" distB="57150" distL="57150" distR="57150"/>
            <wp:docPr id="1073741829" name="Picture 1073741829"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9" name="A person smiling for the cameraDescription automatically generated with low confidence" descr="A person smiling for the cameraDescription automatically generated with low confidence"/>
                    <pic:cNvPicPr>
                      <a:picLocks noChangeAspect="1"/>
                    </pic:cNvPicPr>
                  </pic:nvPicPr>
                  <pic:blipFill rotWithShape="1">
                    <a:blip r:embed="rId177" cstate="print">
                      <a:extLst>
                        <a:ext uri="{28A0092B-C50C-407E-A947-70E740481C1C}">
                          <a14:useLocalDpi xmlns:a14="http://schemas.microsoft.com/office/drawing/2010/main"/>
                        </a:ext>
                      </a:extLst>
                    </a:blip>
                    <a:srcRect t="1" b="-11572"/>
                    <a:stretch/>
                  </pic:blipFill>
                  <pic:spPr bwMode="auto">
                    <a:xfrm>
                      <a:off x="0" y="0"/>
                      <a:ext cx="1645285" cy="208788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Pr="00D80B71">
        <w:rPr>
          <w:rFonts w:ascii="Segoe UI" w:eastAsia="Segoe UI" w:hAnsi="Segoe UI" w:cs="Segoe UI"/>
          <w:b/>
          <w:sz w:val="20"/>
          <w:szCs w:val="20"/>
        </w:rPr>
        <w:t xml:space="preserve">Michael Haverty </w:t>
      </w:r>
      <w:r w:rsidRPr="00D80B71">
        <w:rPr>
          <w:rFonts w:ascii="Segoe UI" w:eastAsia="Segoe UI" w:hAnsi="Segoe UI" w:cs="Segoe UI"/>
          <w:sz w:val="20"/>
          <w:szCs w:val="20"/>
        </w:rPr>
        <w:t xml:space="preserve">is a Partner at The Andersons Centre. He specialises in market development, international trade, and agri-food policy issues. He has led numerous projects across a wide range of UK farming sectors. He is currently leading a major carbon-footprinting project concerning grazing livestock. </w:t>
      </w:r>
      <w:r w:rsidR="00861D03" w:rsidRPr="00D80B71">
        <w:rPr>
          <w:rFonts w:ascii="Segoe UI" w:eastAsia="Segoe UI" w:hAnsi="Segoe UI" w:cs="Segoe UI"/>
          <w:sz w:val="20"/>
          <w:szCs w:val="20"/>
        </w:rPr>
        <w:t>W</w:t>
      </w:r>
      <w:r w:rsidRPr="00D80B71">
        <w:rPr>
          <w:rFonts w:ascii="Segoe UI" w:eastAsia="Segoe UI" w:hAnsi="Segoe UI" w:cs="Segoe UI"/>
          <w:sz w:val="20"/>
          <w:szCs w:val="20"/>
        </w:rPr>
        <w:t xml:space="preserve">ith IHS, he led multiple market sizing research projects across industrial markets in Europe, the Americas and Asia-Pacific. He comes from a livestock farming background in Ireland.   </w:t>
      </w:r>
    </w:p>
    <w:p w14:paraId="5F5DD875" w14:textId="77777777" w:rsidR="00861D03" w:rsidRPr="00D80B71" w:rsidRDefault="00861D03" w:rsidP="00881586">
      <w:pPr>
        <w:pStyle w:val="Body"/>
        <w:spacing w:line="300" w:lineRule="auto"/>
        <w:jc w:val="both"/>
        <w:rPr>
          <w:rFonts w:ascii="Segoe UI" w:eastAsia="Segoe UI" w:hAnsi="Segoe UI" w:cs="Segoe UI"/>
        </w:rPr>
      </w:pPr>
    </w:p>
    <w:p w14:paraId="708C87C3" w14:textId="77777777" w:rsidR="00A976B2" w:rsidRPr="00D80B71" w:rsidRDefault="00A976B2" w:rsidP="00881586">
      <w:pPr>
        <w:pStyle w:val="Body"/>
        <w:spacing w:line="300" w:lineRule="auto"/>
        <w:jc w:val="both"/>
        <w:rPr>
          <w:rFonts w:ascii="Segoe UI" w:eastAsia="Segoe UI" w:hAnsi="Segoe UI" w:cs="Segoe UI"/>
        </w:rPr>
      </w:pPr>
    </w:p>
    <w:p w14:paraId="55B93936" w14:textId="47AAF169" w:rsidR="00F156C2" w:rsidRPr="00924273" w:rsidRDefault="00F156C2" w:rsidP="00F156C2">
      <w:pPr>
        <w:pStyle w:val="Body"/>
        <w:spacing w:line="300" w:lineRule="auto"/>
        <w:jc w:val="both"/>
        <w:rPr>
          <w:rFonts w:ascii="Segoe UI" w:eastAsia="Segoe UI" w:hAnsi="Segoe UI" w:cs="Segoe UI"/>
          <w:sz w:val="20"/>
          <w:szCs w:val="20"/>
        </w:rPr>
      </w:pPr>
      <w:r w:rsidRPr="00D80B71">
        <w:rPr>
          <w:noProof/>
          <w:sz w:val="20"/>
          <w:szCs w:val="20"/>
        </w:rPr>
        <w:drawing>
          <wp:anchor distT="57150" distB="57150" distL="57150" distR="57150" simplePos="0" relativeHeight="251658242" behindDoc="0" locked="0" layoutInCell="1" allowOverlap="1" wp14:anchorId="147A09F0" wp14:editId="28DBE866">
            <wp:simplePos x="0" y="0"/>
            <wp:positionH relativeFrom="page">
              <wp:posOffset>972185</wp:posOffset>
            </wp:positionH>
            <wp:positionV relativeFrom="line">
              <wp:posOffset>90805</wp:posOffset>
            </wp:positionV>
            <wp:extent cx="1644532" cy="1872000"/>
            <wp:effectExtent l="0" t="0" r="0" b="0"/>
            <wp:wrapSquare wrapText="bothSides" distT="57150" distB="57150" distL="57150" distR="57150"/>
            <wp:docPr id="1073741831" name="Picture 1073741831"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31" name="A person in a suitDescription automatically generated with low confidence" descr="A person in a suitDescription automatically generated with low confidence"/>
                    <pic:cNvPicPr>
                      <a:picLocks noChangeAspect="1"/>
                    </pic:cNvPicPr>
                  </pic:nvPicPr>
                  <pic:blipFill>
                    <a:blip r:embed="rId178" cstate="print">
                      <a:extLst>
                        <a:ext uri="{28A0092B-C50C-407E-A947-70E740481C1C}">
                          <a14:useLocalDpi xmlns:a14="http://schemas.microsoft.com/office/drawing/2010/main"/>
                        </a:ext>
                      </a:extLst>
                    </a:blip>
                    <a:srcRect/>
                    <a:stretch>
                      <a:fillRect/>
                    </a:stretch>
                  </pic:blipFill>
                  <pic:spPr>
                    <a:xfrm>
                      <a:off x="0" y="0"/>
                      <a:ext cx="1644532" cy="1872000"/>
                    </a:xfrm>
                    <a:prstGeom prst="rect">
                      <a:avLst/>
                    </a:prstGeom>
                    <a:ln w="12700" cap="flat">
                      <a:noFill/>
                      <a:miter lim="400000"/>
                    </a:ln>
                    <a:effectLst/>
                  </pic:spPr>
                </pic:pic>
              </a:graphicData>
            </a:graphic>
          </wp:anchor>
        </w:drawing>
      </w:r>
      <w:r w:rsidRPr="00D80B71">
        <w:rPr>
          <w:rFonts w:ascii="Segoe UI" w:eastAsia="Segoe UI" w:hAnsi="Segoe UI" w:cs="Segoe UI"/>
          <w:b/>
          <w:sz w:val="20"/>
          <w:szCs w:val="20"/>
        </w:rPr>
        <w:t xml:space="preserve">Richard King </w:t>
      </w:r>
      <w:r w:rsidRPr="00D80B71">
        <w:rPr>
          <w:rFonts w:ascii="Segoe UI" w:eastAsia="Segoe UI" w:hAnsi="Segoe UI" w:cs="Segoe UI"/>
          <w:sz w:val="20"/>
          <w:szCs w:val="20"/>
        </w:rPr>
        <w:t>is a Partner at The Andersons Centre and Head of Research. He is the editor of the Agricultural Budgeting and Costings Guide, lead author of the monthly Professional Update bulletin and oversees the annual Andersons Seminars.</w:t>
      </w:r>
      <w:r w:rsidRPr="00924273">
        <w:rPr>
          <w:rFonts w:ascii="Segoe UI" w:eastAsia="Segoe UI" w:hAnsi="Segoe UI" w:cs="Segoe UI"/>
          <w:sz w:val="20"/>
          <w:szCs w:val="20"/>
        </w:rPr>
        <w:t xml:space="preserve"> </w:t>
      </w:r>
    </w:p>
    <w:p w14:paraId="3DD4BDFC" w14:textId="77777777" w:rsidR="00F156C2" w:rsidRPr="00924273" w:rsidRDefault="00F156C2" w:rsidP="00F156C2">
      <w:pPr>
        <w:pStyle w:val="Body"/>
        <w:spacing w:line="300" w:lineRule="auto"/>
        <w:rPr>
          <w:rFonts w:ascii="Segoe UI" w:eastAsia="Segoe UI" w:hAnsi="Segoe UI" w:cs="Segoe UI"/>
          <w:b/>
        </w:rPr>
      </w:pPr>
    </w:p>
    <w:p w14:paraId="25893F92" w14:textId="77777777" w:rsidR="00F156C2" w:rsidRPr="00924273" w:rsidRDefault="00F156C2" w:rsidP="00F156C2">
      <w:pPr>
        <w:pStyle w:val="Body"/>
        <w:spacing w:line="300" w:lineRule="auto"/>
        <w:rPr>
          <w:rFonts w:ascii="Segoe UI" w:eastAsia="Segoe UI" w:hAnsi="Segoe UI" w:cs="Segoe UI"/>
          <w:b/>
        </w:rPr>
      </w:pPr>
    </w:p>
    <w:p w14:paraId="1D588168" w14:textId="77777777" w:rsidR="00F156C2" w:rsidRPr="00924273" w:rsidRDefault="00F156C2" w:rsidP="00F156C2">
      <w:pPr>
        <w:pStyle w:val="Body"/>
        <w:spacing w:line="300" w:lineRule="auto"/>
        <w:rPr>
          <w:rFonts w:ascii="Segoe UI" w:eastAsia="Segoe UI" w:hAnsi="Segoe UI" w:cs="Segoe UI"/>
        </w:rPr>
      </w:pPr>
    </w:p>
    <w:p w14:paraId="36C2F6C8" w14:textId="77777777" w:rsidR="00F156C2" w:rsidRPr="00924273" w:rsidRDefault="00F156C2" w:rsidP="00F156C2">
      <w:pPr>
        <w:pStyle w:val="Body"/>
      </w:pPr>
    </w:p>
    <w:sectPr w:rsidR="00F156C2" w:rsidRPr="00924273" w:rsidSect="009764C1">
      <w:endnotePr>
        <w:numFmt w:val="decimal"/>
      </w:endnotePr>
      <w:pgSz w:w="11900" w:h="16840"/>
      <w:pgMar w:top="1361" w:right="1531" w:bottom="1134" w:left="1531" w:header="720" w:footer="574"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D60FF" w14:textId="77777777" w:rsidR="00DD3EC6" w:rsidRPr="009D2FEE" w:rsidRDefault="00DD3EC6">
      <w:r w:rsidRPr="009D2FEE">
        <w:separator/>
      </w:r>
    </w:p>
  </w:endnote>
  <w:endnote w:type="continuationSeparator" w:id="0">
    <w:p w14:paraId="68E4CEA5" w14:textId="77777777" w:rsidR="00DD3EC6" w:rsidRPr="009D2FEE" w:rsidRDefault="00DD3EC6">
      <w:r w:rsidRPr="009D2FEE">
        <w:continuationSeparator/>
      </w:r>
    </w:p>
  </w:endnote>
  <w:endnote w:type="continuationNotice" w:id="1">
    <w:p w14:paraId="0A49F6B0" w14:textId="77777777" w:rsidR="00DD3EC6" w:rsidRPr="009D2FEE" w:rsidRDefault="00DD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5DDE" w14:textId="75CA1670"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18</w:t>
    </w:r>
    <w:r w:rsidRPr="009D2FEE">
      <w:rPr>
        <w:rStyle w:val="None"/>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DD69" w14:textId="56397854" w:rsidR="00415276" w:rsidRPr="009D2FEE" w:rsidRDefault="009E234A">
    <w:pPr>
      <w:pStyle w:val="Footer"/>
      <w:jc w:val="right"/>
      <w:rPr>
        <w:lang w:val="en-GB"/>
      </w:rPr>
    </w:pPr>
    <w:r w:rsidRPr="009D2FEE">
      <w:rPr>
        <w:rStyle w:val="None"/>
        <w:lang w:val="en-GB"/>
      </w:rPr>
      <w:fldChar w:fldCharType="begin"/>
    </w:r>
    <w:r w:rsidRPr="009D2FEE">
      <w:rPr>
        <w:rStyle w:val="None"/>
        <w:lang w:val="en-GB"/>
      </w:rPr>
      <w:instrText xml:space="preserve"> PAGE </w:instrText>
    </w:r>
    <w:r w:rsidRPr="009D2FEE">
      <w:rPr>
        <w:rStyle w:val="None"/>
        <w:lang w:val="en-GB"/>
      </w:rPr>
      <w:fldChar w:fldCharType="separate"/>
    </w:r>
    <w:r w:rsidR="005856D6" w:rsidRPr="009D2FEE">
      <w:rPr>
        <w:rStyle w:val="None"/>
        <w:lang w:val="en-GB"/>
      </w:rPr>
      <w:t>17</w:t>
    </w:r>
    <w:r w:rsidRPr="009D2FEE">
      <w:rPr>
        <w:rStyle w:val="None"/>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8CFF" w14:textId="77777777" w:rsidR="00DD3EC6" w:rsidRPr="009D2FEE" w:rsidRDefault="00DD3EC6">
      <w:r w:rsidRPr="009D2FEE">
        <w:separator/>
      </w:r>
    </w:p>
  </w:footnote>
  <w:footnote w:type="continuationSeparator" w:id="0">
    <w:p w14:paraId="2AC5005C" w14:textId="77777777" w:rsidR="00DD3EC6" w:rsidRPr="009D2FEE" w:rsidRDefault="00DD3EC6">
      <w:r w:rsidRPr="009D2FEE">
        <w:continuationSeparator/>
      </w:r>
    </w:p>
  </w:footnote>
  <w:footnote w:type="continuationNotice" w:id="1">
    <w:p w14:paraId="69EE7DB0" w14:textId="77777777" w:rsidR="00DD3EC6" w:rsidRPr="009D2FEE" w:rsidRDefault="00DD3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6E"/>
    <w:multiLevelType w:val="hybridMultilevel"/>
    <w:tmpl w:val="D0B4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70C1"/>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3B8F"/>
    <w:multiLevelType w:val="hybridMultilevel"/>
    <w:tmpl w:val="3138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F1AB7"/>
    <w:multiLevelType w:val="hybridMultilevel"/>
    <w:tmpl w:val="3CC0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8F2DB8"/>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0973"/>
    <w:multiLevelType w:val="multilevel"/>
    <w:tmpl w:val="84D2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7282A"/>
    <w:multiLevelType w:val="hybridMultilevel"/>
    <w:tmpl w:val="02BC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5294C"/>
    <w:multiLevelType w:val="hybridMultilevel"/>
    <w:tmpl w:val="EA1E4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5461F2"/>
    <w:multiLevelType w:val="hybridMultilevel"/>
    <w:tmpl w:val="B9FE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C67101"/>
    <w:multiLevelType w:val="hybridMultilevel"/>
    <w:tmpl w:val="2B3E2D62"/>
    <w:styleLink w:val="ImportedStyle12"/>
    <w:lvl w:ilvl="0" w:tplc="829879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BE1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ACC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66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A52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C4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41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CE97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EF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1A7DC6"/>
    <w:multiLevelType w:val="hybridMultilevel"/>
    <w:tmpl w:val="E73E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0B7082"/>
    <w:multiLevelType w:val="hybridMultilevel"/>
    <w:tmpl w:val="E77E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4E1550"/>
    <w:multiLevelType w:val="hybridMultilevel"/>
    <w:tmpl w:val="AE7C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D42D0"/>
    <w:multiLevelType w:val="hybridMultilevel"/>
    <w:tmpl w:val="E54C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725FE"/>
    <w:multiLevelType w:val="multilevel"/>
    <w:tmpl w:val="688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8256D"/>
    <w:multiLevelType w:val="multilevel"/>
    <w:tmpl w:val="048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0518CA"/>
    <w:multiLevelType w:val="hybridMultilevel"/>
    <w:tmpl w:val="608A1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E254A67"/>
    <w:multiLevelType w:val="hybridMultilevel"/>
    <w:tmpl w:val="2DCC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F4806"/>
    <w:multiLevelType w:val="hybridMultilevel"/>
    <w:tmpl w:val="7F84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147072"/>
    <w:multiLevelType w:val="hybridMultilevel"/>
    <w:tmpl w:val="9B70C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3D008C"/>
    <w:multiLevelType w:val="hybridMultilevel"/>
    <w:tmpl w:val="60E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9F291F"/>
    <w:multiLevelType w:val="hybridMultilevel"/>
    <w:tmpl w:val="A03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AB05F2"/>
    <w:multiLevelType w:val="hybridMultilevel"/>
    <w:tmpl w:val="8224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BB3366"/>
    <w:multiLevelType w:val="hybridMultilevel"/>
    <w:tmpl w:val="02586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3B966DC"/>
    <w:multiLevelType w:val="hybridMultilevel"/>
    <w:tmpl w:val="B3E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C64DE3"/>
    <w:multiLevelType w:val="hybridMultilevel"/>
    <w:tmpl w:val="7D6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4761C37"/>
    <w:multiLevelType w:val="hybridMultilevel"/>
    <w:tmpl w:val="1CB4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661107"/>
    <w:multiLevelType w:val="hybridMultilevel"/>
    <w:tmpl w:val="DF9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7D21A0"/>
    <w:multiLevelType w:val="hybridMultilevel"/>
    <w:tmpl w:val="3C8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AE4FDF"/>
    <w:multiLevelType w:val="hybridMultilevel"/>
    <w:tmpl w:val="B00A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F2680D"/>
    <w:multiLevelType w:val="multilevel"/>
    <w:tmpl w:val="1F8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902F04"/>
    <w:multiLevelType w:val="hybridMultilevel"/>
    <w:tmpl w:val="DB12D1A2"/>
    <w:styleLink w:val="ImportedStyle9"/>
    <w:lvl w:ilvl="0" w:tplc="BA58667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4B82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A93C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87B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1C959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A0C8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7064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F066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2237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ACD4E39"/>
    <w:multiLevelType w:val="hybridMultilevel"/>
    <w:tmpl w:val="73E24662"/>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B135D7C"/>
    <w:multiLevelType w:val="hybridMultilevel"/>
    <w:tmpl w:val="3C8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513239"/>
    <w:multiLevelType w:val="hybridMultilevel"/>
    <w:tmpl w:val="586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F5DFC"/>
    <w:multiLevelType w:val="hybridMultilevel"/>
    <w:tmpl w:val="8A2635A8"/>
    <w:styleLink w:val="ImportedStyle11"/>
    <w:lvl w:ilvl="0" w:tplc="DF0A45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A76E4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F3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5ED7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322D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D447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AB2E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4894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B2B8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667366"/>
    <w:multiLevelType w:val="multilevel"/>
    <w:tmpl w:val="A69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216030"/>
    <w:multiLevelType w:val="hybridMultilevel"/>
    <w:tmpl w:val="87F666D0"/>
    <w:lvl w:ilvl="0" w:tplc="08090003">
      <w:start w:val="1"/>
      <w:numFmt w:val="bullet"/>
      <w:lvlText w:val="o"/>
      <w:lvlJc w:val="left"/>
      <w:pPr>
        <w:ind w:left="1080" w:hanging="360"/>
      </w:pPr>
      <w:rPr>
        <w:rFonts w:ascii="Courier New" w:hAnsi="Courier New" w:cs="Courier New" w:hint="default"/>
      </w:rPr>
    </w:lvl>
    <w:lvl w:ilvl="1" w:tplc="96B89502">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1FF07307"/>
    <w:multiLevelType w:val="multilevel"/>
    <w:tmpl w:val="641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884BAF"/>
    <w:multiLevelType w:val="hybridMultilevel"/>
    <w:tmpl w:val="6AF0005C"/>
    <w:styleLink w:val="ImportedStyle10"/>
    <w:lvl w:ilvl="0" w:tplc="30ACAE1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944B26">
      <w:start w:val="1"/>
      <w:numFmt w:val="bullet"/>
      <w:lvlText w:val="o"/>
      <w:lvlJc w:val="left"/>
      <w:pPr>
        <w:tabs>
          <w:tab w:val="left" w:pos="360"/>
          <w:tab w:val="left" w:pos="720"/>
        </w:tabs>
        <w:ind w:left="107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B0D984">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C1B0C">
      <w:start w:val="1"/>
      <w:numFmt w:val="bullet"/>
      <w:lvlText w:val="•"/>
      <w:lvlJc w:val="left"/>
      <w:pPr>
        <w:tabs>
          <w:tab w:val="left" w:pos="360"/>
          <w:tab w:val="left" w:pos="720"/>
        </w:tabs>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86FDBC">
      <w:start w:val="1"/>
      <w:numFmt w:val="bullet"/>
      <w:lvlText w:val="o"/>
      <w:lvlJc w:val="left"/>
      <w:pPr>
        <w:tabs>
          <w:tab w:val="left" w:pos="360"/>
          <w:tab w:val="left" w:pos="720"/>
        </w:tabs>
        <w:ind w:left="323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5E6A66">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00E6">
      <w:start w:val="1"/>
      <w:numFmt w:val="bullet"/>
      <w:lvlText w:val="•"/>
      <w:lvlJc w:val="left"/>
      <w:pPr>
        <w:tabs>
          <w:tab w:val="left" w:pos="360"/>
          <w:tab w:val="left" w:pos="720"/>
        </w:tabs>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18013E">
      <w:start w:val="1"/>
      <w:numFmt w:val="bullet"/>
      <w:lvlText w:val="o"/>
      <w:lvlJc w:val="left"/>
      <w:pPr>
        <w:tabs>
          <w:tab w:val="left" w:pos="360"/>
          <w:tab w:val="left" w:pos="720"/>
        </w:tabs>
        <w:ind w:left="5397"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3AF39E">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09821D4"/>
    <w:multiLevelType w:val="hybridMultilevel"/>
    <w:tmpl w:val="E0F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0C84917"/>
    <w:multiLevelType w:val="hybridMultilevel"/>
    <w:tmpl w:val="F8B28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D82CE3"/>
    <w:multiLevelType w:val="hybridMultilevel"/>
    <w:tmpl w:val="7AC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200DAC"/>
    <w:multiLevelType w:val="multilevel"/>
    <w:tmpl w:val="81C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480D23"/>
    <w:multiLevelType w:val="multilevel"/>
    <w:tmpl w:val="706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82376A"/>
    <w:multiLevelType w:val="hybridMultilevel"/>
    <w:tmpl w:val="2B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AD2605"/>
    <w:multiLevelType w:val="hybridMultilevel"/>
    <w:tmpl w:val="9FC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BF5720"/>
    <w:multiLevelType w:val="hybridMultilevel"/>
    <w:tmpl w:val="3B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D405B0"/>
    <w:multiLevelType w:val="hybridMultilevel"/>
    <w:tmpl w:val="AFEC7936"/>
    <w:styleLink w:val="ImportedStyle6"/>
    <w:lvl w:ilvl="0" w:tplc="A9103D9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5E1612">
      <w:start w:val="1"/>
      <w:numFmt w:val="bullet"/>
      <w:lvlText w:val="•"/>
      <w:lvlJc w:val="left"/>
      <w:pPr>
        <w:ind w:left="12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1B04AE0A">
      <w:start w:val="1"/>
      <w:numFmt w:val="bullet"/>
      <w:lvlText w:val="·"/>
      <w:lvlJc w:val="left"/>
      <w:pPr>
        <w:ind w:left="184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72AACE4">
      <w:start w:val="1"/>
      <w:numFmt w:val="bullet"/>
      <w:lvlText w:val="·"/>
      <w:lvlJc w:val="left"/>
      <w:pPr>
        <w:ind w:left="262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6E184">
      <w:start w:val="1"/>
      <w:numFmt w:val="bullet"/>
      <w:lvlText w:val="·"/>
      <w:lvlJc w:val="left"/>
      <w:pPr>
        <w:ind w:left="340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9A8BD0">
      <w:start w:val="1"/>
      <w:numFmt w:val="bullet"/>
      <w:lvlText w:val="·"/>
      <w:lvlJc w:val="left"/>
      <w:pPr>
        <w:ind w:left="418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46F76">
      <w:start w:val="1"/>
      <w:numFmt w:val="bullet"/>
      <w:lvlText w:val="·"/>
      <w:lvlJc w:val="left"/>
      <w:pPr>
        <w:ind w:left="496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496DC">
      <w:start w:val="1"/>
      <w:numFmt w:val="bullet"/>
      <w:lvlText w:val="·"/>
      <w:lvlJc w:val="left"/>
      <w:pPr>
        <w:ind w:left="57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70C5BE">
      <w:start w:val="1"/>
      <w:numFmt w:val="bullet"/>
      <w:lvlText w:val="·"/>
      <w:lvlJc w:val="left"/>
      <w:pPr>
        <w:ind w:left="65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5AF5CB7"/>
    <w:multiLevelType w:val="multilevel"/>
    <w:tmpl w:val="39A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802455"/>
    <w:multiLevelType w:val="hybridMultilevel"/>
    <w:tmpl w:val="FABC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E4403C"/>
    <w:multiLevelType w:val="hybridMultilevel"/>
    <w:tmpl w:val="00EA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9831BD"/>
    <w:multiLevelType w:val="hybridMultilevel"/>
    <w:tmpl w:val="B26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9973DB3"/>
    <w:multiLevelType w:val="hybridMultilevel"/>
    <w:tmpl w:val="79482428"/>
    <w:styleLink w:val="ImportedStyle50"/>
    <w:lvl w:ilvl="0" w:tplc="9640BBE0">
      <w:start w:val="1"/>
      <w:numFmt w:val="decimal"/>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85C8BB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0C355C">
      <w:start w:val="1"/>
      <w:numFmt w:val="lowerLetter"/>
      <w:lvlText w:val="%3."/>
      <w:lvlJc w:val="left"/>
      <w:pPr>
        <w:ind w:left="22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428DB02">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AFDBC">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F8E70C">
      <w:start w:val="1"/>
      <w:numFmt w:val="lowerRoman"/>
      <w:lvlText w:val="%6."/>
      <w:lvlJc w:val="left"/>
      <w:pPr>
        <w:ind w:left="438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E52887E">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EE950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F648E6">
      <w:start w:val="1"/>
      <w:numFmt w:val="lowerRoman"/>
      <w:lvlText w:val="%9."/>
      <w:lvlJc w:val="left"/>
      <w:pPr>
        <w:ind w:left="654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C14435E"/>
    <w:multiLevelType w:val="multilevel"/>
    <w:tmpl w:val="3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6854CB"/>
    <w:multiLevelType w:val="multilevel"/>
    <w:tmpl w:val="D19CD09E"/>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CA030CF"/>
    <w:multiLevelType w:val="hybridMultilevel"/>
    <w:tmpl w:val="7A4C4A46"/>
    <w:styleLink w:val="ImportedStyle7"/>
    <w:lvl w:ilvl="0" w:tplc="F6FCC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884D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246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4E9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881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E6F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41C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DCF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E61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2D4F73EA"/>
    <w:multiLevelType w:val="multilevel"/>
    <w:tmpl w:val="695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683DA6"/>
    <w:multiLevelType w:val="hybridMultilevel"/>
    <w:tmpl w:val="8EA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694391"/>
    <w:multiLevelType w:val="hybridMultilevel"/>
    <w:tmpl w:val="8CAE8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E8310A9"/>
    <w:multiLevelType w:val="hybridMultilevel"/>
    <w:tmpl w:val="A81A6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E966575"/>
    <w:multiLevelType w:val="multilevel"/>
    <w:tmpl w:val="F35C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796D83"/>
    <w:multiLevelType w:val="hybridMultilevel"/>
    <w:tmpl w:val="282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E192C"/>
    <w:multiLevelType w:val="hybridMultilevel"/>
    <w:tmpl w:val="D67C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2C14888"/>
    <w:multiLevelType w:val="hybridMultilevel"/>
    <w:tmpl w:val="94DE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1B5D97"/>
    <w:multiLevelType w:val="hybridMultilevel"/>
    <w:tmpl w:val="48D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4333DB5"/>
    <w:multiLevelType w:val="hybridMultilevel"/>
    <w:tmpl w:val="F15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360EDE"/>
    <w:multiLevelType w:val="hybridMultilevel"/>
    <w:tmpl w:val="2B5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215DEE"/>
    <w:multiLevelType w:val="hybridMultilevel"/>
    <w:tmpl w:val="949C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7074189"/>
    <w:multiLevelType w:val="multilevel"/>
    <w:tmpl w:val="E33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4C236D"/>
    <w:multiLevelType w:val="hybridMultilevel"/>
    <w:tmpl w:val="880E0374"/>
    <w:styleLink w:val="ImportedStyle4"/>
    <w:lvl w:ilvl="0" w:tplc="BBFE7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46C1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BEA9B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D823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3A9E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386A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FCA4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5E46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D2528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917590B"/>
    <w:multiLevelType w:val="hybridMultilevel"/>
    <w:tmpl w:val="E3364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9BD50B4"/>
    <w:multiLevelType w:val="multilevel"/>
    <w:tmpl w:val="7CDE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9362B3"/>
    <w:multiLevelType w:val="hybridMultilevel"/>
    <w:tmpl w:val="9638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165C55"/>
    <w:multiLevelType w:val="hybridMultilevel"/>
    <w:tmpl w:val="09D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13274"/>
    <w:multiLevelType w:val="hybridMultilevel"/>
    <w:tmpl w:val="AB9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561FCA"/>
    <w:multiLevelType w:val="multilevel"/>
    <w:tmpl w:val="0A0CEA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7952C3"/>
    <w:multiLevelType w:val="hybridMultilevel"/>
    <w:tmpl w:val="A62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09B2EAF"/>
    <w:multiLevelType w:val="hybridMultilevel"/>
    <w:tmpl w:val="108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D9753D"/>
    <w:multiLevelType w:val="hybridMultilevel"/>
    <w:tmpl w:val="08A86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1440552"/>
    <w:multiLevelType w:val="hybridMultilevel"/>
    <w:tmpl w:val="88A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1CC7CEB"/>
    <w:multiLevelType w:val="hybridMultilevel"/>
    <w:tmpl w:val="1EC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1D7267A"/>
    <w:multiLevelType w:val="hybridMultilevel"/>
    <w:tmpl w:val="95EC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2209E0"/>
    <w:multiLevelType w:val="hybridMultilevel"/>
    <w:tmpl w:val="15B4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256F3B"/>
    <w:multiLevelType w:val="hybridMultilevel"/>
    <w:tmpl w:val="0AF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67C3463"/>
    <w:multiLevelType w:val="hybridMultilevel"/>
    <w:tmpl w:val="F1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7501B51"/>
    <w:multiLevelType w:val="hybridMultilevel"/>
    <w:tmpl w:val="C804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8616230"/>
    <w:multiLevelType w:val="hybridMultilevel"/>
    <w:tmpl w:val="2A98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87338A0"/>
    <w:multiLevelType w:val="hybridMultilevel"/>
    <w:tmpl w:val="FE5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A63BAE"/>
    <w:multiLevelType w:val="hybridMultilevel"/>
    <w:tmpl w:val="70A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4D0585"/>
    <w:multiLevelType w:val="multilevel"/>
    <w:tmpl w:val="FCD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450AA1"/>
    <w:multiLevelType w:val="multilevel"/>
    <w:tmpl w:val="D19CD09E"/>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E223D7B"/>
    <w:multiLevelType w:val="multilevel"/>
    <w:tmpl w:val="BD4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1D4BEE"/>
    <w:multiLevelType w:val="hybridMultilevel"/>
    <w:tmpl w:val="CC5C8BC4"/>
    <w:lvl w:ilvl="0" w:tplc="08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Segoe UI" w:eastAsia="Times New Roman" w:hAnsi="Segoe UI" w:cs="Segoe U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4FFF28B8"/>
    <w:multiLevelType w:val="hybridMultilevel"/>
    <w:tmpl w:val="C276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4191CCF"/>
    <w:multiLevelType w:val="multilevel"/>
    <w:tmpl w:val="E10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435D20"/>
    <w:multiLevelType w:val="hybridMultilevel"/>
    <w:tmpl w:val="BAB0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4C71D79"/>
    <w:multiLevelType w:val="multilevel"/>
    <w:tmpl w:val="CF46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8F1264"/>
    <w:multiLevelType w:val="hybridMultilevel"/>
    <w:tmpl w:val="8AAEC79E"/>
    <w:styleLink w:val="ImportedStyle2"/>
    <w:lvl w:ilvl="0" w:tplc="ACF6D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866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465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784B1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49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10DC6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1E836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7AF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C40646">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6F52AC6"/>
    <w:multiLevelType w:val="hybridMultilevel"/>
    <w:tmpl w:val="63C0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98B6919"/>
    <w:multiLevelType w:val="hybridMultilevel"/>
    <w:tmpl w:val="60E6AADE"/>
    <w:styleLink w:val="ImportedStyle3"/>
    <w:lvl w:ilvl="0" w:tplc="B0F420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203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3229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4189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8C8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DF0FD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626C0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70B2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F017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9DA4B53"/>
    <w:multiLevelType w:val="hybridMultilevel"/>
    <w:tmpl w:val="0C28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B3831A9"/>
    <w:multiLevelType w:val="hybridMultilevel"/>
    <w:tmpl w:val="133C46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B7F5B92"/>
    <w:multiLevelType w:val="hybridMultilevel"/>
    <w:tmpl w:val="8E40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B840D85"/>
    <w:multiLevelType w:val="multilevel"/>
    <w:tmpl w:val="D2B06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C06126C"/>
    <w:multiLevelType w:val="hybridMultilevel"/>
    <w:tmpl w:val="CA2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C17304E"/>
    <w:multiLevelType w:val="multilevel"/>
    <w:tmpl w:val="F8B8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AA310D"/>
    <w:multiLevelType w:val="hybridMultilevel"/>
    <w:tmpl w:val="EF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D2E6A5D"/>
    <w:multiLevelType w:val="multilevel"/>
    <w:tmpl w:val="9FB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3B62F0"/>
    <w:multiLevelType w:val="multilevel"/>
    <w:tmpl w:val="2AF439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Segoe UI" w:hAnsi="Segoe UI" w:cs="Segoe UI" w:hint="default"/>
        <w:sz w:val="26"/>
        <w:szCs w:val="26"/>
      </w:rPr>
    </w:lvl>
    <w:lvl w:ilvl="2">
      <w:start w:val="1"/>
      <w:numFmt w:val="decimal"/>
      <w:pStyle w:val="Heading3"/>
      <w:lvlText w:val="%1.%2.%3"/>
      <w:lvlJc w:val="left"/>
      <w:pPr>
        <w:ind w:left="2989"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0" w15:restartNumberingAfterBreak="0">
    <w:nsid w:val="6167735F"/>
    <w:multiLevelType w:val="hybridMultilevel"/>
    <w:tmpl w:val="C6CE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38958C8"/>
    <w:multiLevelType w:val="multilevel"/>
    <w:tmpl w:val="E5429E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3D40553"/>
    <w:multiLevelType w:val="hybridMultilevel"/>
    <w:tmpl w:val="C86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65941C5"/>
    <w:multiLevelType w:val="hybridMultilevel"/>
    <w:tmpl w:val="E6BE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6FC2ABE"/>
    <w:multiLevelType w:val="hybridMultilevel"/>
    <w:tmpl w:val="F9D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F375F3"/>
    <w:multiLevelType w:val="multilevel"/>
    <w:tmpl w:val="853C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90D69EA"/>
    <w:multiLevelType w:val="multilevel"/>
    <w:tmpl w:val="2D6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73791F"/>
    <w:multiLevelType w:val="multilevel"/>
    <w:tmpl w:val="BE26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B97E69"/>
    <w:multiLevelType w:val="hybridMultilevel"/>
    <w:tmpl w:val="BA78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BFC7B1D"/>
    <w:multiLevelType w:val="multilevel"/>
    <w:tmpl w:val="F9548D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762F99"/>
    <w:multiLevelType w:val="hybridMultilevel"/>
    <w:tmpl w:val="8220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CF23EF9"/>
    <w:multiLevelType w:val="hybridMultilevel"/>
    <w:tmpl w:val="4B62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DC02B9A"/>
    <w:multiLevelType w:val="hybridMultilevel"/>
    <w:tmpl w:val="C83E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DD01901"/>
    <w:multiLevelType w:val="hybridMultilevel"/>
    <w:tmpl w:val="9A1A6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EDF3485"/>
    <w:multiLevelType w:val="multilevel"/>
    <w:tmpl w:val="45C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2F2B8F"/>
    <w:multiLevelType w:val="hybridMultilevel"/>
    <w:tmpl w:val="6EE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0EA10D2"/>
    <w:multiLevelType w:val="hybridMultilevel"/>
    <w:tmpl w:val="58EE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1D552D9"/>
    <w:multiLevelType w:val="hybridMultilevel"/>
    <w:tmpl w:val="452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1A1090"/>
    <w:multiLevelType w:val="hybridMultilevel"/>
    <w:tmpl w:val="297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53422C2"/>
    <w:multiLevelType w:val="hybridMultilevel"/>
    <w:tmpl w:val="251A9E14"/>
    <w:lvl w:ilvl="0" w:tplc="12603A28">
      <w:start w:val="1"/>
      <w:numFmt w:val="bullet"/>
      <w:pStyle w:val="TAC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0" w15:restartNumberingAfterBreak="0">
    <w:nsid w:val="77D15726"/>
    <w:multiLevelType w:val="hybridMultilevel"/>
    <w:tmpl w:val="487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9493F25"/>
    <w:multiLevelType w:val="hybridMultilevel"/>
    <w:tmpl w:val="44BC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A393653"/>
    <w:multiLevelType w:val="hybridMultilevel"/>
    <w:tmpl w:val="7B9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3F2551"/>
    <w:multiLevelType w:val="hybridMultilevel"/>
    <w:tmpl w:val="9BEE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B4E3F1C"/>
    <w:multiLevelType w:val="multilevel"/>
    <w:tmpl w:val="B540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5E6A2E"/>
    <w:multiLevelType w:val="hybridMultilevel"/>
    <w:tmpl w:val="72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CA34BED"/>
    <w:multiLevelType w:val="hybridMultilevel"/>
    <w:tmpl w:val="343E9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61470B"/>
    <w:multiLevelType w:val="hybridMultilevel"/>
    <w:tmpl w:val="516E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47950">
    <w:abstractNumId w:val="98"/>
  </w:num>
  <w:num w:numId="2" w16cid:durableId="657273945">
    <w:abstractNumId w:val="91"/>
  </w:num>
  <w:num w:numId="3" w16cid:durableId="976565080">
    <w:abstractNumId w:val="55"/>
  </w:num>
  <w:num w:numId="4" w16cid:durableId="1273826139">
    <w:abstractNumId w:val="100"/>
  </w:num>
  <w:num w:numId="5" w16cid:durableId="369765162">
    <w:abstractNumId w:val="70"/>
  </w:num>
  <w:num w:numId="6" w16cid:durableId="21365543">
    <w:abstractNumId w:val="53"/>
  </w:num>
  <w:num w:numId="7" w16cid:durableId="1225290363">
    <w:abstractNumId w:val="48"/>
  </w:num>
  <w:num w:numId="8" w16cid:durableId="877468672">
    <w:abstractNumId w:val="56"/>
  </w:num>
  <w:num w:numId="9" w16cid:durableId="1970553372">
    <w:abstractNumId w:val="31"/>
  </w:num>
  <w:num w:numId="10" w16cid:durableId="217933689">
    <w:abstractNumId w:val="39"/>
  </w:num>
  <w:num w:numId="11" w16cid:durableId="2070495359">
    <w:abstractNumId w:val="35"/>
  </w:num>
  <w:num w:numId="12" w16cid:durableId="48959143">
    <w:abstractNumId w:val="9"/>
  </w:num>
  <w:num w:numId="13" w16cid:durableId="849221698">
    <w:abstractNumId w:val="5"/>
  </w:num>
  <w:num w:numId="14" w16cid:durableId="1713192299">
    <w:abstractNumId w:val="109"/>
  </w:num>
  <w:num w:numId="15" w16cid:durableId="1161775151">
    <w:abstractNumId w:val="118"/>
  </w:num>
  <w:num w:numId="16" w16cid:durableId="1940483118">
    <w:abstractNumId w:val="41"/>
  </w:num>
  <w:num w:numId="17" w16cid:durableId="1642883008">
    <w:abstractNumId w:val="125"/>
  </w:num>
  <w:num w:numId="18" w16cid:durableId="701319330">
    <w:abstractNumId w:val="129"/>
  </w:num>
  <w:num w:numId="19" w16cid:durableId="467086664">
    <w:abstractNumId w:val="110"/>
  </w:num>
  <w:num w:numId="20" w16cid:durableId="970553685">
    <w:abstractNumId w:val="11"/>
  </w:num>
  <w:num w:numId="21" w16cid:durableId="830801226">
    <w:abstractNumId w:val="16"/>
  </w:num>
  <w:num w:numId="22" w16cid:durableId="1418597641">
    <w:abstractNumId w:val="45"/>
  </w:num>
  <w:num w:numId="23" w16cid:durableId="1637640808">
    <w:abstractNumId w:val="121"/>
  </w:num>
  <w:num w:numId="24" w16cid:durableId="84688647">
    <w:abstractNumId w:val="82"/>
  </w:num>
  <w:num w:numId="25" w16cid:durableId="1463688628">
    <w:abstractNumId w:val="50"/>
  </w:num>
  <w:num w:numId="26" w16cid:durableId="1051074478">
    <w:abstractNumId w:val="78"/>
  </w:num>
  <w:num w:numId="27" w16cid:durableId="1170021879">
    <w:abstractNumId w:val="83"/>
  </w:num>
  <w:num w:numId="28" w16cid:durableId="46996936">
    <w:abstractNumId w:val="36"/>
  </w:num>
  <w:num w:numId="29" w16cid:durableId="1342853382">
    <w:abstractNumId w:val="10"/>
  </w:num>
  <w:num w:numId="30" w16cid:durableId="1878153796">
    <w:abstractNumId w:val="65"/>
  </w:num>
  <w:num w:numId="31" w16cid:durableId="1237284341">
    <w:abstractNumId w:val="17"/>
  </w:num>
  <w:num w:numId="32" w16cid:durableId="946276071">
    <w:abstractNumId w:val="2"/>
  </w:num>
  <w:num w:numId="33" w16cid:durableId="541985874">
    <w:abstractNumId w:val="94"/>
  </w:num>
  <w:num w:numId="34" w16cid:durableId="296885497">
    <w:abstractNumId w:val="60"/>
  </w:num>
  <w:num w:numId="35" w16cid:durableId="1128088842">
    <w:abstractNumId w:val="19"/>
  </w:num>
  <w:num w:numId="36" w16cid:durableId="2071537636">
    <w:abstractNumId w:val="47"/>
  </w:num>
  <w:num w:numId="37" w16cid:durableId="1254048198">
    <w:abstractNumId w:val="18"/>
  </w:num>
  <w:num w:numId="38" w16cid:durableId="1413500878">
    <w:abstractNumId w:val="99"/>
  </w:num>
  <w:num w:numId="39" w16cid:durableId="507133416">
    <w:abstractNumId w:val="33"/>
  </w:num>
  <w:num w:numId="40" w16cid:durableId="1736390166">
    <w:abstractNumId w:val="27"/>
  </w:num>
  <w:num w:numId="41" w16cid:durableId="820118528">
    <w:abstractNumId w:val="24"/>
  </w:num>
  <w:num w:numId="42" w16cid:durableId="182020918">
    <w:abstractNumId w:val="85"/>
  </w:num>
  <w:num w:numId="43" w16cid:durableId="494146646">
    <w:abstractNumId w:val="88"/>
  </w:num>
  <w:num w:numId="44" w16cid:durableId="429931215">
    <w:abstractNumId w:val="113"/>
  </w:num>
  <w:num w:numId="45" w16cid:durableId="1233809490">
    <w:abstractNumId w:val="87"/>
  </w:num>
  <w:num w:numId="46" w16cid:durableId="583497042">
    <w:abstractNumId w:val="61"/>
  </w:num>
  <w:num w:numId="47" w16cid:durableId="529800403">
    <w:abstractNumId w:val="22"/>
  </w:num>
  <w:num w:numId="48" w16cid:durableId="1589001141">
    <w:abstractNumId w:val="84"/>
  </w:num>
  <w:num w:numId="49" w16cid:durableId="390423134">
    <w:abstractNumId w:val="108"/>
  </w:num>
  <w:num w:numId="50" w16cid:durableId="1821656034">
    <w:abstractNumId w:val="127"/>
  </w:num>
  <w:num w:numId="51" w16cid:durableId="856626478">
    <w:abstractNumId w:val="72"/>
  </w:num>
  <w:num w:numId="52" w16cid:durableId="1300263789">
    <w:abstractNumId w:val="131"/>
  </w:num>
  <w:num w:numId="53" w16cid:durableId="1879006280">
    <w:abstractNumId w:val="0"/>
  </w:num>
  <w:num w:numId="54" w16cid:durableId="1530029722">
    <w:abstractNumId w:val="133"/>
  </w:num>
  <w:num w:numId="55" w16cid:durableId="677733390">
    <w:abstractNumId w:val="44"/>
  </w:num>
  <w:num w:numId="56" w16cid:durableId="1547722025">
    <w:abstractNumId w:val="86"/>
  </w:num>
  <w:num w:numId="57" w16cid:durableId="1214194736">
    <w:abstractNumId w:val="116"/>
  </w:num>
  <w:num w:numId="58" w16cid:durableId="664095540">
    <w:abstractNumId w:val="81"/>
  </w:num>
  <w:num w:numId="59" w16cid:durableId="1400598268">
    <w:abstractNumId w:val="29"/>
  </w:num>
  <w:num w:numId="60" w16cid:durableId="66542502">
    <w:abstractNumId w:val="62"/>
  </w:num>
  <w:num w:numId="61" w16cid:durableId="2016609153">
    <w:abstractNumId w:val="52"/>
  </w:num>
  <w:num w:numId="62" w16cid:durableId="587809674">
    <w:abstractNumId w:val="96"/>
  </w:num>
  <w:num w:numId="63" w16cid:durableId="1990597569">
    <w:abstractNumId w:val="137"/>
  </w:num>
  <w:num w:numId="64" w16cid:durableId="1040083088">
    <w:abstractNumId w:val="74"/>
  </w:num>
  <w:num w:numId="65" w16cid:durableId="922111105">
    <w:abstractNumId w:val="64"/>
  </w:num>
  <w:num w:numId="66" w16cid:durableId="86580602">
    <w:abstractNumId w:val="130"/>
  </w:num>
  <w:num w:numId="67" w16cid:durableId="266037888">
    <w:abstractNumId w:val="104"/>
  </w:num>
  <w:num w:numId="68" w16cid:durableId="1099180488">
    <w:abstractNumId w:val="21"/>
  </w:num>
  <w:num w:numId="69" w16cid:durableId="341392785">
    <w:abstractNumId w:val="117"/>
  </w:num>
  <w:num w:numId="70" w16cid:durableId="286130992">
    <w:abstractNumId w:val="76"/>
  </w:num>
  <w:num w:numId="71" w16cid:durableId="445274255">
    <w:abstractNumId w:val="49"/>
  </w:num>
  <w:num w:numId="72" w16cid:durableId="13698693">
    <w:abstractNumId w:val="103"/>
  </w:num>
  <w:num w:numId="73" w16cid:durableId="1288662698">
    <w:abstractNumId w:val="126"/>
  </w:num>
  <w:num w:numId="74" w16cid:durableId="1151092360">
    <w:abstractNumId w:val="13"/>
  </w:num>
  <w:num w:numId="75" w16cid:durableId="2044792267">
    <w:abstractNumId w:val="101"/>
  </w:num>
  <w:num w:numId="76" w16cid:durableId="673842839">
    <w:abstractNumId w:val="7"/>
  </w:num>
  <w:num w:numId="77" w16cid:durableId="1189566535">
    <w:abstractNumId w:val="120"/>
  </w:num>
  <w:num w:numId="78" w16cid:durableId="1493059204">
    <w:abstractNumId w:val="102"/>
  </w:num>
  <w:num w:numId="79" w16cid:durableId="988286812">
    <w:abstractNumId w:val="112"/>
  </w:num>
  <w:num w:numId="80" w16cid:durableId="316540182">
    <w:abstractNumId w:val="80"/>
  </w:num>
  <w:num w:numId="81" w16cid:durableId="10420896">
    <w:abstractNumId w:val="107"/>
  </w:num>
  <w:num w:numId="82" w16cid:durableId="1727148315">
    <w:abstractNumId w:val="8"/>
  </w:num>
  <w:num w:numId="83" w16cid:durableId="1222206167">
    <w:abstractNumId w:val="38"/>
  </w:num>
  <w:num w:numId="84" w16cid:durableId="461190233">
    <w:abstractNumId w:val="124"/>
  </w:num>
  <w:num w:numId="85" w16cid:durableId="616571276">
    <w:abstractNumId w:val="75"/>
  </w:num>
  <w:num w:numId="86" w16cid:durableId="1356268033">
    <w:abstractNumId w:val="25"/>
  </w:num>
  <w:num w:numId="87" w16cid:durableId="1317763791">
    <w:abstractNumId w:val="59"/>
  </w:num>
  <w:num w:numId="88" w16cid:durableId="1076785643">
    <w:abstractNumId w:val="3"/>
  </w:num>
  <w:num w:numId="89" w16cid:durableId="1361777758">
    <w:abstractNumId w:val="136"/>
  </w:num>
  <w:num w:numId="90" w16cid:durableId="1372848795">
    <w:abstractNumId w:val="23"/>
  </w:num>
  <w:num w:numId="91" w16cid:durableId="776293743">
    <w:abstractNumId w:val="128"/>
  </w:num>
  <w:num w:numId="92" w16cid:durableId="480923698">
    <w:abstractNumId w:val="92"/>
  </w:num>
  <w:num w:numId="93" w16cid:durableId="1599211428">
    <w:abstractNumId w:val="15"/>
  </w:num>
  <w:num w:numId="94" w16cid:durableId="423308298">
    <w:abstractNumId w:val="63"/>
  </w:num>
  <w:num w:numId="95" w16cid:durableId="1637175547">
    <w:abstractNumId w:val="37"/>
  </w:num>
  <w:num w:numId="96" w16cid:durableId="334844730">
    <w:abstractNumId w:val="97"/>
  </w:num>
  <w:num w:numId="97" w16cid:durableId="47656279">
    <w:abstractNumId w:val="43"/>
  </w:num>
  <w:num w:numId="98" w16cid:durableId="2016758562">
    <w:abstractNumId w:val="42"/>
  </w:num>
  <w:num w:numId="99" w16cid:durableId="1734615853">
    <w:abstractNumId w:val="14"/>
  </w:num>
  <w:num w:numId="100" w16cid:durableId="84038395">
    <w:abstractNumId w:val="95"/>
  </w:num>
  <w:num w:numId="101" w16cid:durableId="237984975">
    <w:abstractNumId w:val="57"/>
  </w:num>
  <w:num w:numId="102" w16cid:durableId="2087074333">
    <w:abstractNumId w:val="90"/>
  </w:num>
  <w:num w:numId="103" w16cid:durableId="261567593">
    <w:abstractNumId w:val="69"/>
  </w:num>
  <w:num w:numId="104" w16cid:durableId="170605505">
    <w:abstractNumId w:val="34"/>
  </w:num>
  <w:num w:numId="105" w16cid:durableId="950818212">
    <w:abstractNumId w:val="66"/>
  </w:num>
  <w:num w:numId="106" w16cid:durableId="1523471316">
    <w:abstractNumId w:val="46"/>
  </w:num>
  <w:num w:numId="107" w16cid:durableId="1301226498">
    <w:abstractNumId w:val="115"/>
  </w:num>
  <w:num w:numId="108" w16cid:durableId="2010014466">
    <w:abstractNumId w:val="54"/>
  </w:num>
  <w:num w:numId="109" w16cid:durableId="1035958905">
    <w:abstractNumId w:val="30"/>
  </w:num>
  <w:num w:numId="110" w16cid:durableId="839469439">
    <w:abstractNumId w:val="111"/>
  </w:num>
  <w:num w:numId="111" w16cid:durableId="618535631">
    <w:abstractNumId w:val="58"/>
  </w:num>
  <w:num w:numId="112" w16cid:durableId="1774282387">
    <w:abstractNumId w:val="105"/>
  </w:num>
  <w:num w:numId="113" w16cid:durableId="1947273785">
    <w:abstractNumId w:val="1"/>
  </w:num>
  <w:num w:numId="114" w16cid:durableId="913859954">
    <w:abstractNumId w:val="12"/>
  </w:num>
  <w:num w:numId="115" w16cid:durableId="603877002">
    <w:abstractNumId w:val="135"/>
  </w:num>
  <w:num w:numId="116" w16cid:durableId="1898855414">
    <w:abstractNumId w:val="20"/>
  </w:num>
  <w:num w:numId="117" w16cid:durableId="1100955321">
    <w:abstractNumId w:val="4"/>
  </w:num>
  <w:num w:numId="118" w16cid:durableId="896941417">
    <w:abstractNumId w:val="51"/>
  </w:num>
  <w:num w:numId="119" w16cid:durableId="971523404">
    <w:abstractNumId w:val="73"/>
  </w:num>
  <w:num w:numId="120" w16cid:durableId="862302">
    <w:abstractNumId w:val="89"/>
  </w:num>
  <w:num w:numId="121" w16cid:durableId="919411931">
    <w:abstractNumId w:val="32"/>
  </w:num>
  <w:num w:numId="122" w16cid:durableId="989750401">
    <w:abstractNumId w:val="93"/>
  </w:num>
  <w:num w:numId="123" w16cid:durableId="509760795">
    <w:abstractNumId w:val="67"/>
  </w:num>
  <w:num w:numId="124" w16cid:durableId="556891664">
    <w:abstractNumId w:val="132"/>
  </w:num>
  <w:num w:numId="125" w16cid:durableId="1030912864">
    <w:abstractNumId w:val="134"/>
  </w:num>
  <w:num w:numId="126" w16cid:durableId="410927411">
    <w:abstractNumId w:val="28"/>
  </w:num>
  <w:num w:numId="127" w16cid:durableId="222447187">
    <w:abstractNumId w:val="40"/>
  </w:num>
  <w:num w:numId="128" w16cid:durableId="594167477">
    <w:abstractNumId w:val="79"/>
  </w:num>
  <w:num w:numId="129" w16cid:durableId="43527823">
    <w:abstractNumId w:val="119"/>
  </w:num>
  <w:num w:numId="130" w16cid:durableId="33434411">
    <w:abstractNumId w:val="106"/>
  </w:num>
  <w:num w:numId="131" w16cid:durableId="996348516">
    <w:abstractNumId w:val="77"/>
  </w:num>
  <w:num w:numId="132" w16cid:durableId="506871481">
    <w:abstractNumId w:val="6"/>
  </w:num>
  <w:num w:numId="133" w16cid:durableId="1734310902">
    <w:abstractNumId w:val="122"/>
  </w:num>
  <w:num w:numId="134" w16cid:durableId="1889561541">
    <w:abstractNumId w:val="68"/>
  </w:num>
  <w:num w:numId="135" w16cid:durableId="1191723749">
    <w:abstractNumId w:val="26"/>
  </w:num>
  <w:num w:numId="136" w16cid:durableId="414014462">
    <w:abstractNumId w:val="114"/>
  </w:num>
  <w:num w:numId="137" w16cid:durableId="995109101">
    <w:abstractNumId w:val="71"/>
  </w:num>
  <w:num w:numId="138" w16cid:durableId="1292324698">
    <w:abstractNumId w:val="12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76"/>
    <w:rsid w:val="000001D9"/>
    <w:rsid w:val="000002CA"/>
    <w:rsid w:val="000004E4"/>
    <w:rsid w:val="0000066D"/>
    <w:rsid w:val="00000AD6"/>
    <w:rsid w:val="00000F0F"/>
    <w:rsid w:val="000011B9"/>
    <w:rsid w:val="00001712"/>
    <w:rsid w:val="000019B3"/>
    <w:rsid w:val="00001B91"/>
    <w:rsid w:val="000023D3"/>
    <w:rsid w:val="00002D24"/>
    <w:rsid w:val="000030D1"/>
    <w:rsid w:val="0000332F"/>
    <w:rsid w:val="00003994"/>
    <w:rsid w:val="0000434C"/>
    <w:rsid w:val="00004B8A"/>
    <w:rsid w:val="00006427"/>
    <w:rsid w:val="00006A0F"/>
    <w:rsid w:val="0000722E"/>
    <w:rsid w:val="00007389"/>
    <w:rsid w:val="00007544"/>
    <w:rsid w:val="0000764A"/>
    <w:rsid w:val="00007CC6"/>
    <w:rsid w:val="00010400"/>
    <w:rsid w:val="000107EC"/>
    <w:rsid w:val="00010AFC"/>
    <w:rsid w:val="00010D2D"/>
    <w:rsid w:val="00010EDC"/>
    <w:rsid w:val="0001126A"/>
    <w:rsid w:val="000121B9"/>
    <w:rsid w:val="00012E16"/>
    <w:rsid w:val="000133AB"/>
    <w:rsid w:val="000137BD"/>
    <w:rsid w:val="000137D5"/>
    <w:rsid w:val="000139B0"/>
    <w:rsid w:val="000139CE"/>
    <w:rsid w:val="00013AAA"/>
    <w:rsid w:val="00013E0F"/>
    <w:rsid w:val="000148F7"/>
    <w:rsid w:val="00014B3F"/>
    <w:rsid w:val="0001565F"/>
    <w:rsid w:val="0001576E"/>
    <w:rsid w:val="00015AA7"/>
    <w:rsid w:val="00015E3C"/>
    <w:rsid w:val="000162CF"/>
    <w:rsid w:val="0001672A"/>
    <w:rsid w:val="00016F00"/>
    <w:rsid w:val="000171DF"/>
    <w:rsid w:val="00017C59"/>
    <w:rsid w:val="00017ED8"/>
    <w:rsid w:val="000204FC"/>
    <w:rsid w:val="000206B6"/>
    <w:rsid w:val="00020709"/>
    <w:rsid w:val="00021782"/>
    <w:rsid w:val="000218AA"/>
    <w:rsid w:val="0002303F"/>
    <w:rsid w:val="0002354E"/>
    <w:rsid w:val="000238A1"/>
    <w:rsid w:val="00023AA4"/>
    <w:rsid w:val="00023EB2"/>
    <w:rsid w:val="00023FF0"/>
    <w:rsid w:val="00024034"/>
    <w:rsid w:val="0002404E"/>
    <w:rsid w:val="000240D8"/>
    <w:rsid w:val="000243A2"/>
    <w:rsid w:val="0002469C"/>
    <w:rsid w:val="00024A57"/>
    <w:rsid w:val="00024B2A"/>
    <w:rsid w:val="00024F05"/>
    <w:rsid w:val="000250E0"/>
    <w:rsid w:val="00025DD7"/>
    <w:rsid w:val="000260F7"/>
    <w:rsid w:val="0002637F"/>
    <w:rsid w:val="00026474"/>
    <w:rsid w:val="00026B32"/>
    <w:rsid w:val="0002784A"/>
    <w:rsid w:val="000278A7"/>
    <w:rsid w:val="00027A1C"/>
    <w:rsid w:val="00027AEE"/>
    <w:rsid w:val="000304A0"/>
    <w:rsid w:val="000307FE"/>
    <w:rsid w:val="00030CA4"/>
    <w:rsid w:val="00031896"/>
    <w:rsid w:val="000319E1"/>
    <w:rsid w:val="00031D09"/>
    <w:rsid w:val="000328EF"/>
    <w:rsid w:val="00032FF6"/>
    <w:rsid w:val="000333A5"/>
    <w:rsid w:val="00033545"/>
    <w:rsid w:val="0003395D"/>
    <w:rsid w:val="00033F92"/>
    <w:rsid w:val="000342B2"/>
    <w:rsid w:val="000344B3"/>
    <w:rsid w:val="00034EFC"/>
    <w:rsid w:val="000350D9"/>
    <w:rsid w:val="000350F2"/>
    <w:rsid w:val="0003568E"/>
    <w:rsid w:val="00035D12"/>
    <w:rsid w:val="00035EE4"/>
    <w:rsid w:val="00035FE9"/>
    <w:rsid w:val="00036214"/>
    <w:rsid w:val="000365C8"/>
    <w:rsid w:val="0003672A"/>
    <w:rsid w:val="00036871"/>
    <w:rsid w:val="00036EFA"/>
    <w:rsid w:val="00036FC8"/>
    <w:rsid w:val="0003718F"/>
    <w:rsid w:val="0003765F"/>
    <w:rsid w:val="00037F4E"/>
    <w:rsid w:val="000405CD"/>
    <w:rsid w:val="0004085C"/>
    <w:rsid w:val="00040C28"/>
    <w:rsid w:val="00040CB7"/>
    <w:rsid w:val="00040DA1"/>
    <w:rsid w:val="000411F6"/>
    <w:rsid w:val="000416F2"/>
    <w:rsid w:val="00041909"/>
    <w:rsid w:val="00041C79"/>
    <w:rsid w:val="00041CF1"/>
    <w:rsid w:val="0004217B"/>
    <w:rsid w:val="000421BC"/>
    <w:rsid w:val="00042874"/>
    <w:rsid w:val="00042885"/>
    <w:rsid w:val="00042C40"/>
    <w:rsid w:val="00042CB1"/>
    <w:rsid w:val="00042DB1"/>
    <w:rsid w:val="0004314B"/>
    <w:rsid w:val="0004334D"/>
    <w:rsid w:val="00043414"/>
    <w:rsid w:val="00043513"/>
    <w:rsid w:val="00043C30"/>
    <w:rsid w:val="00044274"/>
    <w:rsid w:val="00045037"/>
    <w:rsid w:val="00045603"/>
    <w:rsid w:val="00045658"/>
    <w:rsid w:val="000456BA"/>
    <w:rsid w:val="0004592A"/>
    <w:rsid w:val="00045A68"/>
    <w:rsid w:val="0004691B"/>
    <w:rsid w:val="00046D54"/>
    <w:rsid w:val="00047B40"/>
    <w:rsid w:val="00047F92"/>
    <w:rsid w:val="00050A22"/>
    <w:rsid w:val="00050E66"/>
    <w:rsid w:val="00050E87"/>
    <w:rsid w:val="000516E6"/>
    <w:rsid w:val="00051A62"/>
    <w:rsid w:val="00051ADB"/>
    <w:rsid w:val="00051DBF"/>
    <w:rsid w:val="000522C4"/>
    <w:rsid w:val="000529D0"/>
    <w:rsid w:val="00052B7B"/>
    <w:rsid w:val="00053262"/>
    <w:rsid w:val="00053433"/>
    <w:rsid w:val="0005351E"/>
    <w:rsid w:val="0005365B"/>
    <w:rsid w:val="000542FA"/>
    <w:rsid w:val="00054561"/>
    <w:rsid w:val="0005462E"/>
    <w:rsid w:val="0005493C"/>
    <w:rsid w:val="00054FAB"/>
    <w:rsid w:val="00055711"/>
    <w:rsid w:val="00055E12"/>
    <w:rsid w:val="00055F85"/>
    <w:rsid w:val="00056096"/>
    <w:rsid w:val="00056204"/>
    <w:rsid w:val="000563B8"/>
    <w:rsid w:val="00056516"/>
    <w:rsid w:val="00056BC4"/>
    <w:rsid w:val="00056E98"/>
    <w:rsid w:val="000570EE"/>
    <w:rsid w:val="000571A3"/>
    <w:rsid w:val="00057227"/>
    <w:rsid w:val="00057B76"/>
    <w:rsid w:val="00057E99"/>
    <w:rsid w:val="00060A07"/>
    <w:rsid w:val="00060A61"/>
    <w:rsid w:val="00060AB9"/>
    <w:rsid w:val="00060F1F"/>
    <w:rsid w:val="00061C39"/>
    <w:rsid w:val="000620D4"/>
    <w:rsid w:val="000626FE"/>
    <w:rsid w:val="00062909"/>
    <w:rsid w:val="00062945"/>
    <w:rsid w:val="000631CF"/>
    <w:rsid w:val="00063221"/>
    <w:rsid w:val="000632DD"/>
    <w:rsid w:val="0006331E"/>
    <w:rsid w:val="000639C1"/>
    <w:rsid w:val="00063E5F"/>
    <w:rsid w:val="00063F75"/>
    <w:rsid w:val="00064090"/>
    <w:rsid w:val="0006513F"/>
    <w:rsid w:val="00065602"/>
    <w:rsid w:val="00065635"/>
    <w:rsid w:val="00065A6A"/>
    <w:rsid w:val="00065AD3"/>
    <w:rsid w:val="00065DBE"/>
    <w:rsid w:val="0006670C"/>
    <w:rsid w:val="0006677F"/>
    <w:rsid w:val="000667D8"/>
    <w:rsid w:val="00066A1E"/>
    <w:rsid w:val="00066B17"/>
    <w:rsid w:val="00066B83"/>
    <w:rsid w:val="00066EF3"/>
    <w:rsid w:val="0006758D"/>
    <w:rsid w:val="000676DA"/>
    <w:rsid w:val="00067A39"/>
    <w:rsid w:val="00067E05"/>
    <w:rsid w:val="00070297"/>
    <w:rsid w:val="00070371"/>
    <w:rsid w:val="00070843"/>
    <w:rsid w:val="00070849"/>
    <w:rsid w:val="00070900"/>
    <w:rsid w:val="00070CA8"/>
    <w:rsid w:val="00071230"/>
    <w:rsid w:val="000713E5"/>
    <w:rsid w:val="000713EA"/>
    <w:rsid w:val="00071D02"/>
    <w:rsid w:val="000722E1"/>
    <w:rsid w:val="000728FD"/>
    <w:rsid w:val="00072E83"/>
    <w:rsid w:val="00073055"/>
    <w:rsid w:val="000736EB"/>
    <w:rsid w:val="00073BE3"/>
    <w:rsid w:val="00074E95"/>
    <w:rsid w:val="000752AF"/>
    <w:rsid w:val="000753A4"/>
    <w:rsid w:val="00075CE3"/>
    <w:rsid w:val="00075D9A"/>
    <w:rsid w:val="000764A5"/>
    <w:rsid w:val="00076602"/>
    <w:rsid w:val="0007660D"/>
    <w:rsid w:val="000777FF"/>
    <w:rsid w:val="00077934"/>
    <w:rsid w:val="00077A6F"/>
    <w:rsid w:val="00077B3E"/>
    <w:rsid w:val="00077C8A"/>
    <w:rsid w:val="00080121"/>
    <w:rsid w:val="000802B8"/>
    <w:rsid w:val="000803BD"/>
    <w:rsid w:val="00080467"/>
    <w:rsid w:val="000809FD"/>
    <w:rsid w:val="00080B74"/>
    <w:rsid w:val="00080D1A"/>
    <w:rsid w:val="0008175E"/>
    <w:rsid w:val="0008181F"/>
    <w:rsid w:val="000821A6"/>
    <w:rsid w:val="00082261"/>
    <w:rsid w:val="00082ACA"/>
    <w:rsid w:val="000837F7"/>
    <w:rsid w:val="00083AD3"/>
    <w:rsid w:val="00083CED"/>
    <w:rsid w:val="000842C2"/>
    <w:rsid w:val="00084335"/>
    <w:rsid w:val="0008433F"/>
    <w:rsid w:val="0008436C"/>
    <w:rsid w:val="00084564"/>
    <w:rsid w:val="00084765"/>
    <w:rsid w:val="0008516C"/>
    <w:rsid w:val="00085849"/>
    <w:rsid w:val="00085E39"/>
    <w:rsid w:val="000861E9"/>
    <w:rsid w:val="00087277"/>
    <w:rsid w:val="00087899"/>
    <w:rsid w:val="00087CEC"/>
    <w:rsid w:val="00090046"/>
    <w:rsid w:val="00090A91"/>
    <w:rsid w:val="00090AEB"/>
    <w:rsid w:val="00090CF6"/>
    <w:rsid w:val="000912B2"/>
    <w:rsid w:val="00091748"/>
    <w:rsid w:val="000918B3"/>
    <w:rsid w:val="00091E27"/>
    <w:rsid w:val="00091FC5"/>
    <w:rsid w:val="00092424"/>
    <w:rsid w:val="00092C04"/>
    <w:rsid w:val="00092C21"/>
    <w:rsid w:val="000933D3"/>
    <w:rsid w:val="0009345E"/>
    <w:rsid w:val="00093538"/>
    <w:rsid w:val="00094082"/>
    <w:rsid w:val="00094B16"/>
    <w:rsid w:val="00094C01"/>
    <w:rsid w:val="00094EB9"/>
    <w:rsid w:val="00094F7D"/>
    <w:rsid w:val="0009511E"/>
    <w:rsid w:val="00095255"/>
    <w:rsid w:val="000952DE"/>
    <w:rsid w:val="000953E4"/>
    <w:rsid w:val="0009549C"/>
    <w:rsid w:val="00095520"/>
    <w:rsid w:val="00095552"/>
    <w:rsid w:val="00095603"/>
    <w:rsid w:val="00095BF1"/>
    <w:rsid w:val="00095E32"/>
    <w:rsid w:val="000969C7"/>
    <w:rsid w:val="00096ECF"/>
    <w:rsid w:val="0009728C"/>
    <w:rsid w:val="00097941"/>
    <w:rsid w:val="00097999"/>
    <w:rsid w:val="000A0291"/>
    <w:rsid w:val="000A030B"/>
    <w:rsid w:val="000A0A56"/>
    <w:rsid w:val="000A0D59"/>
    <w:rsid w:val="000A0E93"/>
    <w:rsid w:val="000A0FAC"/>
    <w:rsid w:val="000A1958"/>
    <w:rsid w:val="000A1DDC"/>
    <w:rsid w:val="000A1EA3"/>
    <w:rsid w:val="000A2C09"/>
    <w:rsid w:val="000A2CF4"/>
    <w:rsid w:val="000A3D25"/>
    <w:rsid w:val="000A42A9"/>
    <w:rsid w:val="000A4472"/>
    <w:rsid w:val="000A4DEF"/>
    <w:rsid w:val="000A53E8"/>
    <w:rsid w:val="000A56E3"/>
    <w:rsid w:val="000A5A14"/>
    <w:rsid w:val="000A5B35"/>
    <w:rsid w:val="000A5DE1"/>
    <w:rsid w:val="000A6066"/>
    <w:rsid w:val="000A6444"/>
    <w:rsid w:val="000A654D"/>
    <w:rsid w:val="000A6719"/>
    <w:rsid w:val="000A6A8C"/>
    <w:rsid w:val="000A6FA4"/>
    <w:rsid w:val="000A7108"/>
    <w:rsid w:val="000A73A9"/>
    <w:rsid w:val="000A7FE4"/>
    <w:rsid w:val="000B00E2"/>
    <w:rsid w:val="000B0220"/>
    <w:rsid w:val="000B0573"/>
    <w:rsid w:val="000B075D"/>
    <w:rsid w:val="000B0A11"/>
    <w:rsid w:val="000B0C19"/>
    <w:rsid w:val="000B0E7E"/>
    <w:rsid w:val="000B0FCC"/>
    <w:rsid w:val="000B126B"/>
    <w:rsid w:val="000B128F"/>
    <w:rsid w:val="000B1594"/>
    <w:rsid w:val="000B16C1"/>
    <w:rsid w:val="000B258E"/>
    <w:rsid w:val="000B2DBD"/>
    <w:rsid w:val="000B3773"/>
    <w:rsid w:val="000B386F"/>
    <w:rsid w:val="000B38F4"/>
    <w:rsid w:val="000B3A9C"/>
    <w:rsid w:val="000B40A4"/>
    <w:rsid w:val="000B5A75"/>
    <w:rsid w:val="000B5ADD"/>
    <w:rsid w:val="000B5CA7"/>
    <w:rsid w:val="000B5F71"/>
    <w:rsid w:val="000B6A96"/>
    <w:rsid w:val="000B75F8"/>
    <w:rsid w:val="000B7733"/>
    <w:rsid w:val="000B791D"/>
    <w:rsid w:val="000B7A64"/>
    <w:rsid w:val="000B7C19"/>
    <w:rsid w:val="000B7D2C"/>
    <w:rsid w:val="000C02DF"/>
    <w:rsid w:val="000C102F"/>
    <w:rsid w:val="000C165B"/>
    <w:rsid w:val="000C1C3F"/>
    <w:rsid w:val="000C1CB5"/>
    <w:rsid w:val="000C1E96"/>
    <w:rsid w:val="000C1F82"/>
    <w:rsid w:val="000C2A53"/>
    <w:rsid w:val="000C3833"/>
    <w:rsid w:val="000C3AA8"/>
    <w:rsid w:val="000C3C89"/>
    <w:rsid w:val="000C3E8B"/>
    <w:rsid w:val="000C40E5"/>
    <w:rsid w:val="000C448F"/>
    <w:rsid w:val="000C44DB"/>
    <w:rsid w:val="000C4D77"/>
    <w:rsid w:val="000C501D"/>
    <w:rsid w:val="000C529A"/>
    <w:rsid w:val="000C5321"/>
    <w:rsid w:val="000C5DDA"/>
    <w:rsid w:val="000C6C1F"/>
    <w:rsid w:val="000C734F"/>
    <w:rsid w:val="000C74A9"/>
    <w:rsid w:val="000C78CB"/>
    <w:rsid w:val="000C78D3"/>
    <w:rsid w:val="000C7CD0"/>
    <w:rsid w:val="000C7D3D"/>
    <w:rsid w:val="000C7E38"/>
    <w:rsid w:val="000D0669"/>
    <w:rsid w:val="000D075F"/>
    <w:rsid w:val="000D0A32"/>
    <w:rsid w:val="000D1057"/>
    <w:rsid w:val="000D1128"/>
    <w:rsid w:val="000D151D"/>
    <w:rsid w:val="000D1C3F"/>
    <w:rsid w:val="000D1D63"/>
    <w:rsid w:val="000D208C"/>
    <w:rsid w:val="000D249E"/>
    <w:rsid w:val="000D283E"/>
    <w:rsid w:val="000D2D6F"/>
    <w:rsid w:val="000D2E0D"/>
    <w:rsid w:val="000D30C4"/>
    <w:rsid w:val="000D3B66"/>
    <w:rsid w:val="000D455E"/>
    <w:rsid w:val="000D4A0D"/>
    <w:rsid w:val="000D4D9E"/>
    <w:rsid w:val="000D54B4"/>
    <w:rsid w:val="000D6027"/>
    <w:rsid w:val="000D616F"/>
    <w:rsid w:val="000D637F"/>
    <w:rsid w:val="000D6705"/>
    <w:rsid w:val="000D6869"/>
    <w:rsid w:val="000D6A0F"/>
    <w:rsid w:val="000D6E86"/>
    <w:rsid w:val="000D70DD"/>
    <w:rsid w:val="000D7915"/>
    <w:rsid w:val="000D7BBA"/>
    <w:rsid w:val="000D7E88"/>
    <w:rsid w:val="000D7F4F"/>
    <w:rsid w:val="000E00A9"/>
    <w:rsid w:val="000E00F8"/>
    <w:rsid w:val="000E0504"/>
    <w:rsid w:val="000E0A1C"/>
    <w:rsid w:val="000E0D58"/>
    <w:rsid w:val="000E0E9E"/>
    <w:rsid w:val="000E12DC"/>
    <w:rsid w:val="000E15E2"/>
    <w:rsid w:val="000E2B82"/>
    <w:rsid w:val="000E32E3"/>
    <w:rsid w:val="000E3431"/>
    <w:rsid w:val="000E34AD"/>
    <w:rsid w:val="000E37C4"/>
    <w:rsid w:val="000E4560"/>
    <w:rsid w:val="000E4A76"/>
    <w:rsid w:val="000E4E76"/>
    <w:rsid w:val="000E52BE"/>
    <w:rsid w:val="000E549C"/>
    <w:rsid w:val="000E57E0"/>
    <w:rsid w:val="000E58F4"/>
    <w:rsid w:val="000E59CE"/>
    <w:rsid w:val="000E5B91"/>
    <w:rsid w:val="000E6280"/>
    <w:rsid w:val="000E6350"/>
    <w:rsid w:val="000E694E"/>
    <w:rsid w:val="000E7A63"/>
    <w:rsid w:val="000F1035"/>
    <w:rsid w:val="000F13D5"/>
    <w:rsid w:val="000F1725"/>
    <w:rsid w:val="000F172B"/>
    <w:rsid w:val="000F1B2A"/>
    <w:rsid w:val="000F1D26"/>
    <w:rsid w:val="000F2064"/>
    <w:rsid w:val="000F24FB"/>
    <w:rsid w:val="000F2532"/>
    <w:rsid w:val="000F27F6"/>
    <w:rsid w:val="000F2C64"/>
    <w:rsid w:val="000F311D"/>
    <w:rsid w:val="000F3A81"/>
    <w:rsid w:val="000F3D0D"/>
    <w:rsid w:val="000F3F63"/>
    <w:rsid w:val="000F436B"/>
    <w:rsid w:val="000F462C"/>
    <w:rsid w:val="000F4863"/>
    <w:rsid w:val="000F4BF2"/>
    <w:rsid w:val="000F53B7"/>
    <w:rsid w:val="000F5626"/>
    <w:rsid w:val="000F65AA"/>
    <w:rsid w:val="000F6D34"/>
    <w:rsid w:val="000F7505"/>
    <w:rsid w:val="000F7639"/>
    <w:rsid w:val="000F76E1"/>
    <w:rsid w:val="000F78E8"/>
    <w:rsid w:val="0010088B"/>
    <w:rsid w:val="0010098E"/>
    <w:rsid w:val="0010102E"/>
    <w:rsid w:val="00101157"/>
    <w:rsid w:val="0010178A"/>
    <w:rsid w:val="001017BC"/>
    <w:rsid w:val="001018AB"/>
    <w:rsid w:val="00101B53"/>
    <w:rsid w:val="00102211"/>
    <w:rsid w:val="00102619"/>
    <w:rsid w:val="001026E3"/>
    <w:rsid w:val="00102F6E"/>
    <w:rsid w:val="00103545"/>
    <w:rsid w:val="0010393E"/>
    <w:rsid w:val="00103CB1"/>
    <w:rsid w:val="001041B5"/>
    <w:rsid w:val="001047B7"/>
    <w:rsid w:val="0010498F"/>
    <w:rsid w:val="001056C3"/>
    <w:rsid w:val="001056D1"/>
    <w:rsid w:val="00105B3C"/>
    <w:rsid w:val="00105B56"/>
    <w:rsid w:val="00105DBA"/>
    <w:rsid w:val="00106097"/>
    <w:rsid w:val="00106513"/>
    <w:rsid w:val="00106642"/>
    <w:rsid w:val="00106E15"/>
    <w:rsid w:val="0010770A"/>
    <w:rsid w:val="001077D7"/>
    <w:rsid w:val="0011056C"/>
    <w:rsid w:val="00110D5D"/>
    <w:rsid w:val="0011104A"/>
    <w:rsid w:val="00111B2C"/>
    <w:rsid w:val="00111EE2"/>
    <w:rsid w:val="00112038"/>
    <w:rsid w:val="001120CE"/>
    <w:rsid w:val="001130D8"/>
    <w:rsid w:val="001136FD"/>
    <w:rsid w:val="00113742"/>
    <w:rsid w:val="00113986"/>
    <w:rsid w:val="001139F5"/>
    <w:rsid w:val="00113A7D"/>
    <w:rsid w:val="00113A8B"/>
    <w:rsid w:val="00114770"/>
    <w:rsid w:val="001148B2"/>
    <w:rsid w:val="00115835"/>
    <w:rsid w:val="00115D78"/>
    <w:rsid w:val="00116521"/>
    <w:rsid w:val="0011661E"/>
    <w:rsid w:val="00116BD2"/>
    <w:rsid w:val="00116CA4"/>
    <w:rsid w:val="00116DB4"/>
    <w:rsid w:val="00117256"/>
    <w:rsid w:val="00117633"/>
    <w:rsid w:val="00117C1B"/>
    <w:rsid w:val="001205AF"/>
    <w:rsid w:val="00120708"/>
    <w:rsid w:val="001208E7"/>
    <w:rsid w:val="001216F5"/>
    <w:rsid w:val="00121A36"/>
    <w:rsid w:val="00121ABE"/>
    <w:rsid w:val="00121D3C"/>
    <w:rsid w:val="0012253C"/>
    <w:rsid w:val="001226FE"/>
    <w:rsid w:val="00122898"/>
    <w:rsid w:val="001228D5"/>
    <w:rsid w:val="00122A88"/>
    <w:rsid w:val="00122C5A"/>
    <w:rsid w:val="00122EEA"/>
    <w:rsid w:val="001230C2"/>
    <w:rsid w:val="001233DB"/>
    <w:rsid w:val="001235C7"/>
    <w:rsid w:val="00123E37"/>
    <w:rsid w:val="00125042"/>
    <w:rsid w:val="001250FF"/>
    <w:rsid w:val="00125707"/>
    <w:rsid w:val="00125D13"/>
    <w:rsid w:val="00125E8D"/>
    <w:rsid w:val="001260BA"/>
    <w:rsid w:val="001263F3"/>
    <w:rsid w:val="00126639"/>
    <w:rsid w:val="001266F3"/>
    <w:rsid w:val="0012677E"/>
    <w:rsid w:val="00126A04"/>
    <w:rsid w:val="00126DF5"/>
    <w:rsid w:val="00126E62"/>
    <w:rsid w:val="001272EF"/>
    <w:rsid w:val="001275BF"/>
    <w:rsid w:val="00130111"/>
    <w:rsid w:val="00130F81"/>
    <w:rsid w:val="00131B0E"/>
    <w:rsid w:val="00132C23"/>
    <w:rsid w:val="00132EA1"/>
    <w:rsid w:val="00133F9F"/>
    <w:rsid w:val="001342F9"/>
    <w:rsid w:val="001348AF"/>
    <w:rsid w:val="00134D8E"/>
    <w:rsid w:val="001352E7"/>
    <w:rsid w:val="001354F9"/>
    <w:rsid w:val="00135724"/>
    <w:rsid w:val="00135B45"/>
    <w:rsid w:val="00135CB5"/>
    <w:rsid w:val="00135F34"/>
    <w:rsid w:val="0013618F"/>
    <w:rsid w:val="00136323"/>
    <w:rsid w:val="001369BB"/>
    <w:rsid w:val="00136BAD"/>
    <w:rsid w:val="00136D82"/>
    <w:rsid w:val="001376DA"/>
    <w:rsid w:val="001376E5"/>
    <w:rsid w:val="00137A18"/>
    <w:rsid w:val="00137B2E"/>
    <w:rsid w:val="001402CF"/>
    <w:rsid w:val="00140426"/>
    <w:rsid w:val="00140697"/>
    <w:rsid w:val="0014087C"/>
    <w:rsid w:val="0014097A"/>
    <w:rsid w:val="00140D29"/>
    <w:rsid w:val="00140E08"/>
    <w:rsid w:val="00140EBF"/>
    <w:rsid w:val="00141124"/>
    <w:rsid w:val="0014130E"/>
    <w:rsid w:val="001416B6"/>
    <w:rsid w:val="00141B3A"/>
    <w:rsid w:val="00142075"/>
    <w:rsid w:val="0014207A"/>
    <w:rsid w:val="001422A3"/>
    <w:rsid w:val="0014267B"/>
    <w:rsid w:val="00142975"/>
    <w:rsid w:val="00142B4F"/>
    <w:rsid w:val="00142B8B"/>
    <w:rsid w:val="00143500"/>
    <w:rsid w:val="0014368D"/>
    <w:rsid w:val="00143E26"/>
    <w:rsid w:val="0014410E"/>
    <w:rsid w:val="00144764"/>
    <w:rsid w:val="00144A43"/>
    <w:rsid w:val="00144D2D"/>
    <w:rsid w:val="00145444"/>
    <w:rsid w:val="00145AAB"/>
    <w:rsid w:val="00145CB0"/>
    <w:rsid w:val="0014607E"/>
    <w:rsid w:val="001462CE"/>
    <w:rsid w:val="001466E4"/>
    <w:rsid w:val="001467C1"/>
    <w:rsid w:val="00146F67"/>
    <w:rsid w:val="001474DB"/>
    <w:rsid w:val="00147750"/>
    <w:rsid w:val="001479FA"/>
    <w:rsid w:val="001500C5"/>
    <w:rsid w:val="00150396"/>
    <w:rsid w:val="00150502"/>
    <w:rsid w:val="0015061F"/>
    <w:rsid w:val="0015098F"/>
    <w:rsid w:val="001509C2"/>
    <w:rsid w:val="001509CD"/>
    <w:rsid w:val="001514EA"/>
    <w:rsid w:val="00151AD3"/>
    <w:rsid w:val="00151D20"/>
    <w:rsid w:val="001520E7"/>
    <w:rsid w:val="00152158"/>
    <w:rsid w:val="00152253"/>
    <w:rsid w:val="0015239A"/>
    <w:rsid w:val="00152DF6"/>
    <w:rsid w:val="00153202"/>
    <w:rsid w:val="00153295"/>
    <w:rsid w:val="00153A28"/>
    <w:rsid w:val="00153C18"/>
    <w:rsid w:val="001540A0"/>
    <w:rsid w:val="00154402"/>
    <w:rsid w:val="0015474D"/>
    <w:rsid w:val="00154A79"/>
    <w:rsid w:val="001552F0"/>
    <w:rsid w:val="00155754"/>
    <w:rsid w:val="0015588B"/>
    <w:rsid w:val="0015695A"/>
    <w:rsid w:val="00156C40"/>
    <w:rsid w:val="00156E90"/>
    <w:rsid w:val="0015742E"/>
    <w:rsid w:val="001576E9"/>
    <w:rsid w:val="0015791F"/>
    <w:rsid w:val="0016110A"/>
    <w:rsid w:val="0016160D"/>
    <w:rsid w:val="00161AAC"/>
    <w:rsid w:val="00161B2E"/>
    <w:rsid w:val="00161F18"/>
    <w:rsid w:val="001623D4"/>
    <w:rsid w:val="00162721"/>
    <w:rsid w:val="00162EF4"/>
    <w:rsid w:val="001632D4"/>
    <w:rsid w:val="001634A9"/>
    <w:rsid w:val="00163AD6"/>
    <w:rsid w:val="00163B14"/>
    <w:rsid w:val="00163C15"/>
    <w:rsid w:val="00163DF2"/>
    <w:rsid w:val="00163FE0"/>
    <w:rsid w:val="001642DF"/>
    <w:rsid w:val="001649B9"/>
    <w:rsid w:val="00164A45"/>
    <w:rsid w:val="00165563"/>
    <w:rsid w:val="001656A1"/>
    <w:rsid w:val="00165869"/>
    <w:rsid w:val="00165CBC"/>
    <w:rsid w:val="00165F32"/>
    <w:rsid w:val="00166284"/>
    <w:rsid w:val="001663F6"/>
    <w:rsid w:val="00166C14"/>
    <w:rsid w:val="00167579"/>
    <w:rsid w:val="001675BA"/>
    <w:rsid w:val="0016762D"/>
    <w:rsid w:val="00167835"/>
    <w:rsid w:val="00167A2F"/>
    <w:rsid w:val="00167D66"/>
    <w:rsid w:val="00167F95"/>
    <w:rsid w:val="001701F8"/>
    <w:rsid w:val="001705A3"/>
    <w:rsid w:val="001707BF"/>
    <w:rsid w:val="00170F7B"/>
    <w:rsid w:val="00171018"/>
    <w:rsid w:val="00171062"/>
    <w:rsid w:val="001710F2"/>
    <w:rsid w:val="00171300"/>
    <w:rsid w:val="00171462"/>
    <w:rsid w:val="00171BB6"/>
    <w:rsid w:val="001724B9"/>
    <w:rsid w:val="001724F0"/>
    <w:rsid w:val="001728C0"/>
    <w:rsid w:val="001728CB"/>
    <w:rsid w:val="00172B8B"/>
    <w:rsid w:val="00172C80"/>
    <w:rsid w:val="001730F9"/>
    <w:rsid w:val="001733D0"/>
    <w:rsid w:val="00173CD7"/>
    <w:rsid w:val="00173E18"/>
    <w:rsid w:val="0017428A"/>
    <w:rsid w:val="0017486F"/>
    <w:rsid w:val="00174A2A"/>
    <w:rsid w:val="00174C6E"/>
    <w:rsid w:val="00174DFC"/>
    <w:rsid w:val="001753BF"/>
    <w:rsid w:val="001759FC"/>
    <w:rsid w:val="00175DCA"/>
    <w:rsid w:val="0017611A"/>
    <w:rsid w:val="001763A2"/>
    <w:rsid w:val="001768DF"/>
    <w:rsid w:val="001769B5"/>
    <w:rsid w:val="00176D49"/>
    <w:rsid w:val="0017701B"/>
    <w:rsid w:val="00177363"/>
    <w:rsid w:val="00177477"/>
    <w:rsid w:val="0017754A"/>
    <w:rsid w:val="001777A7"/>
    <w:rsid w:val="00177838"/>
    <w:rsid w:val="0018017E"/>
    <w:rsid w:val="00180211"/>
    <w:rsid w:val="00180826"/>
    <w:rsid w:val="00180A17"/>
    <w:rsid w:val="00180B00"/>
    <w:rsid w:val="00180DCA"/>
    <w:rsid w:val="00180DD9"/>
    <w:rsid w:val="00181DA0"/>
    <w:rsid w:val="001822B4"/>
    <w:rsid w:val="00182416"/>
    <w:rsid w:val="0018263E"/>
    <w:rsid w:val="00182DA6"/>
    <w:rsid w:val="001830B5"/>
    <w:rsid w:val="00183506"/>
    <w:rsid w:val="001842CD"/>
    <w:rsid w:val="001843AC"/>
    <w:rsid w:val="001843F6"/>
    <w:rsid w:val="00184823"/>
    <w:rsid w:val="00184D89"/>
    <w:rsid w:val="00185039"/>
    <w:rsid w:val="00185410"/>
    <w:rsid w:val="001861D3"/>
    <w:rsid w:val="00186210"/>
    <w:rsid w:val="001864C7"/>
    <w:rsid w:val="0018658A"/>
    <w:rsid w:val="00186595"/>
    <w:rsid w:val="00186713"/>
    <w:rsid w:val="0018687E"/>
    <w:rsid w:val="00187220"/>
    <w:rsid w:val="00187A54"/>
    <w:rsid w:val="00187AAA"/>
    <w:rsid w:val="001904F3"/>
    <w:rsid w:val="001904F8"/>
    <w:rsid w:val="00190981"/>
    <w:rsid w:val="00191079"/>
    <w:rsid w:val="001914DB"/>
    <w:rsid w:val="00191780"/>
    <w:rsid w:val="0019179B"/>
    <w:rsid w:val="00191F78"/>
    <w:rsid w:val="00192349"/>
    <w:rsid w:val="0019280D"/>
    <w:rsid w:val="00192C22"/>
    <w:rsid w:val="00192CCF"/>
    <w:rsid w:val="001938E1"/>
    <w:rsid w:val="00193FB6"/>
    <w:rsid w:val="00194120"/>
    <w:rsid w:val="00194E0E"/>
    <w:rsid w:val="001961A1"/>
    <w:rsid w:val="00196403"/>
    <w:rsid w:val="0019653C"/>
    <w:rsid w:val="00196704"/>
    <w:rsid w:val="00197B8A"/>
    <w:rsid w:val="00197E40"/>
    <w:rsid w:val="001A04C9"/>
    <w:rsid w:val="001A052B"/>
    <w:rsid w:val="001A06EC"/>
    <w:rsid w:val="001A088D"/>
    <w:rsid w:val="001A0A01"/>
    <w:rsid w:val="001A0BCC"/>
    <w:rsid w:val="001A0E88"/>
    <w:rsid w:val="001A13D6"/>
    <w:rsid w:val="001A13F9"/>
    <w:rsid w:val="001A1447"/>
    <w:rsid w:val="001A1A57"/>
    <w:rsid w:val="001A202F"/>
    <w:rsid w:val="001A220E"/>
    <w:rsid w:val="001A2C4A"/>
    <w:rsid w:val="001A2DCC"/>
    <w:rsid w:val="001A30FE"/>
    <w:rsid w:val="001A3B45"/>
    <w:rsid w:val="001A4020"/>
    <w:rsid w:val="001A4331"/>
    <w:rsid w:val="001A450A"/>
    <w:rsid w:val="001A45D3"/>
    <w:rsid w:val="001A4780"/>
    <w:rsid w:val="001A599F"/>
    <w:rsid w:val="001A5C0C"/>
    <w:rsid w:val="001A5DEE"/>
    <w:rsid w:val="001A5E91"/>
    <w:rsid w:val="001A60AE"/>
    <w:rsid w:val="001A6276"/>
    <w:rsid w:val="001A62E2"/>
    <w:rsid w:val="001A6391"/>
    <w:rsid w:val="001A6F8F"/>
    <w:rsid w:val="001A703E"/>
    <w:rsid w:val="001A7216"/>
    <w:rsid w:val="001A735D"/>
    <w:rsid w:val="001A74D3"/>
    <w:rsid w:val="001A7EB0"/>
    <w:rsid w:val="001B0115"/>
    <w:rsid w:val="001B04EB"/>
    <w:rsid w:val="001B0702"/>
    <w:rsid w:val="001B0C5B"/>
    <w:rsid w:val="001B0D85"/>
    <w:rsid w:val="001B105D"/>
    <w:rsid w:val="001B12D2"/>
    <w:rsid w:val="001B14BF"/>
    <w:rsid w:val="001B1994"/>
    <w:rsid w:val="001B2001"/>
    <w:rsid w:val="001B290B"/>
    <w:rsid w:val="001B29CE"/>
    <w:rsid w:val="001B3088"/>
    <w:rsid w:val="001B36A6"/>
    <w:rsid w:val="001B3CD5"/>
    <w:rsid w:val="001B4177"/>
    <w:rsid w:val="001B46B2"/>
    <w:rsid w:val="001B4BB7"/>
    <w:rsid w:val="001B4D17"/>
    <w:rsid w:val="001B4D23"/>
    <w:rsid w:val="001B5416"/>
    <w:rsid w:val="001B55DC"/>
    <w:rsid w:val="001B570D"/>
    <w:rsid w:val="001B5CB0"/>
    <w:rsid w:val="001B5E00"/>
    <w:rsid w:val="001B5EB4"/>
    <w:rsid w:val="001B6055"/>
    <w:rsid w:val="001B6379"/>
    <w:rsid w:val="001B6791"/>
    <w:rsid w:val="001B6B41"/>
    <w:rsid w:val="001B6F5B"/>
    <w:rsid w:val="001B742D"/>
    <w:rsid w:val="001B7752"/>
    <w:rsid w:val="001B7BDF"/>
    <w:rsid w:val="001C0096"/>
    <w:rsid w:val="001C00ED"/>
    <w:rsid w:val="001C04E3"/>
    <w:rsid w:val="001C1317"/>
    <w:rsid w:val="001C170B"/>
    <w:rsid w:val="001C1817"/>
    <w:rsid w:val="001C205D"/>
    <w:rsid w:val="001C3A9F"/>
    <w:rsid w:val="001C3E81"/>
    <w:rsid w:val="001C40E7"/>
    <w:rsid w:val="001C492D"/>
    <w:rsid w:val="001C4D72"/>
    <w:rsid w:val="001C507F"/>
    <w:rsid w:val="001C53F3"/>
    <w:rsid w:val="001C55EB"/>
    <w:rsid w:val="001C5762"/>
    <w:rsid w:val="001C58F2"/>
    <w:rsid w:val="001C5BB4"/>
    <w:rsid w:val="001C6363"/>
    <w:rsid w:val="001C6CB2"/>
    <w:rsid w:val="001C74A0"/>
    <w:rsid w:val="001C7BE9"/>
    <w:rsid w:val="001C7C58"/>
    <w:rsid w:val="001C7F53"/>
    <w:rsid w:val="001D0038"/>
    <w:rsid w:val="001D0934"/>
    <w:rsid w:val="001D0A19"/>
    <w:rsid w:val="001D0A5D"/>
    <w:rsid w:val="001D0D1E"/>
    <w:rsid w:val="001D0FB5"/>
    <w:rsid w:val="001D143D"/>
    <w:rsid w:val="001D22F5"/>
    <w:rsid w:val="001D24D9"/>
    <w:rsid w:val="001D258B"/>
    <w:rsid w:val="001D2939"/>
    <w:rsid w:val="001D2C4D"/>
    <w:rsid w:val="001D33C5"/>
    <w:rsid w:val="001D3842"/>
    <w:rsid w:val="001D3A17"/>
    <w:rsid w:val="001D3A32"/>
    <w:rsid w:val="001D3CA4"/>
    <w:rsid w:val="001D453B"/>
    <w:rsid w:val="001D454E"/>
    <w:rsid w:val="001D4BC2"/>
    <w:rsid w:val="001D4D24"/>
    <w:rsid w:val="001D5061"/>
    <w:rsid w:val="001D5098"/>
    <w:rsid w:val="001D524D"/>
    <w:rsid w:val="001D55F8"/>
    <w:rsid w:val="001D5959"/>
    <w:rsid w:val="001D5D7C"/>
    <w:rsid w:val="001D5E1E"/>
    <w:rsid w:val="001D6293"/>
    <w:rsid w:val="001D62FE"/>
    <w:rsid w:val="001D66B5"/>
    <w:rsid w:val="001D6E12"/>
    <w:rsid w:val="001D7DE2"/>
    <w:rsid w:val="001E0363"/>
    <w:rsid w:val="001E03D3"/>
    <w:rsid w:val="001E0DB1"/>
    <w:rsid w:val="001E108A"/>
    <w:rsid w:val="001E1BCF"/>
    <w:rsid w:val="001E24DA"/>
    <w:rsid w:val="001E27D5"/>
    <w:rsid w:val="001E29FD"/>
    <w:rsid w:val="001E331C"/>
    <w:rsid w:val="001E367C"/>
    <w:rsid w:val="001E36AD"/>
    <w:rsid w:val="001E3ACD"/>
    <w:rsid w:val="001E3BA1"/>
    <w:rsid w:val="001E3E60"/>
    <w:rsid w:val="001E41A0"/>
    <w:rsid w:val="001E41DD"/>
    <w:rsid w:val="001E4254"/>
    <w:rsid w:val="001E459C"/>
    <w:rsid w:val="001E46F6"/>
    <w:rsid w:val="001E4C6D"/>
    <w:rsid w:val="001E4D7A"/>
    <w:rsid w:val="001E4DF8"/>
    <w:rsid w:val="001E588E"/>
    <w:rsid w:val="001E5AAD"/>
    <w:rsid w:val="001E5BB4"/>
    <w:rsid w:val="001E5EE2"/>
    <w:rsid w:val="001E60B7"/>
    <w:rsid w:val="001E6219"/>
    <w:rsid w:val="001E6948"/>
    <w:rsid w:val="001E6C7A"/>
    <w:rsid w:val="001E721B"/>
    <w:rsid w:val="001E75DD"/>
    <w:rsid w:val="001E79BE"/>
    <w:rsid w:val="001E7F8E"/>
    <w:rsid w:val="001E7FE2"/>
    <w:rsid w:val="001F06D3"/>
    <w:rsid w:val="001F1396"/>
    <w:rsid w:val="001F14FD"/>
    <w:rsid w:val="001F19F5"/>
    <w:rsid w:val="001F1C0E"/>
    <w:rsid w:val="001F1C8E"/>
    <w:rsid w:val="001F1DA5"/>
    <w:rsid w:val="001F1FB5"/>
    <w:rsid w:val="001F2480"/>
    <w:rsid w:val="001F289C"/>
    <w:rsid w:val="001F2C0E"/>
    <w:rsid w:val="001F2D71"/>
    <w:rsid w:val="001F3448"/>
    <w:rsid w:val="001F372D"/>
    <w:rsid w:val="001F38BE"/>
    <w:rsid w:val="001F44FA"/>
    <w:rsid w:val="001F4507"/>
    <w:rsid w:val="001F45A3"/>
    <w:rsid w:val="001F49A6"/>
    <w:rsid w:val="001F4EE8"/>
    <w:rsid w:val="001F589E"/>
    <w:rsid w:val="001F5F5B"/>
    <w:rsid w:val="001F683A"/>
    <w:rsid w:val="001F690D"/>
    <w:rsid w:val="001F6940"/>
    <w:rsid w:val="001F76B3"/>
    <w:rsid w:val="001F7CC4"/>
    <w:rsid w:val="001F7F09"/>
    <w:rsid w:val="001F7F18"/>
    <w:rsid w:val="001F7FDF"/>
    <w:rsid w:val="00200032"/>
    <w:rsid w:val="002004C0"/>
    <w:rsid w:val="0020055D"/>
    <w:rsid w:val="002005AF"/>
    <w:rsid w:val="002006DD"/>
    <w:rsid w:val="0020071C"/>
    <w:rsid w:val="002007B6"/>
    <w:rsid w:val="0020099F"/>
    <w:rsid w:val="00200D05"/>
    <w:rsid w:val="0020154A"/>
    <w:rsid w:val="00201AE5"/>
    <w:rsid w:val="00201CE1"/>
    <w:rsid w:val="00202007"/>
    <w:rsid w:val="002021B6"/>
    <w:rsid w:val="00202371"/>
    <w:rsid w:val="002027A4"/>
    <w:rsid w:val="002028A3"/>
    <w:rsid w:val="002028F7"/>
    <w:rsid w:val="00202A98"/>
    <w:rsid w:val="00202E7C"/>
    <w:rsid w:val="00203829"/>
    <w:rsid w:val="002038C6"/>
    <w:rsid w:val="00203B7E"/>
    <w:rsid w:val="00203C00"/>
    <w:rsid w:val="00203CCB"/>
    <w:rsid w:val="002046A2"/>
    <w:rsid w:val="00205666"/>
    <w:rsid w:val="00206312"/>
    <w:rsid w:val="00206AAC"/>
    <w:rsid w:val="00206FB5"/>
    <w:rsid w:val="00207339"/>
    <w:rsid w:val="00207BD8"/>
    <w:rsid w:val="00210032"/>
    <w:rsid w:val="00210059"/>
    <w:rsid w:val="00210266"/>
    <w:rsid w:val="00210346"/>
    <w:rsid w:val="002104C6"/>
    <w:rsid w:val="002119A9"/>
    <w:rsid w:val="002119E0"/>
    <w:rsid w:val="00211CFF"/>
    <w:rsid w:val="002122B6"/>
    <w:rsid w:val="00212939"/>
    <w:rsid w:val="00212987"/>
    <w:rsid w:val="00212CF7"/>
    <w:rsid w:val="002130A6"/>
    <w:rsid w:val="00213589"/>
    <w:rsid w:val="002136C0"/>
    <w:rsid w:val="0021418A"/>
    <w:rsid w:val="0021418F"/>
    <w:rsid w:val="00214512"/>
    <w:rsid w:val="002146FE"/>
    <w:rsid w:val="00214D22"/>
    <w:rsid w:val="00215060"/>
    <w:rsid w:val="00215258"/>
    <w:rsid w:val="00215355"/>
    <w:rsid w:val="00215571"/>
    <w:rsid w:val="00215590"/>
    <w:rsid w:val="00215832"/>
    <w:rsid w:val="0021589F"/>
    <w:rsid w:val="00215A90"/>
    <w:rsid w:val="00215DE4"/>
    <w:rsid w:val="002167C4"/>
    <w:rsid w:val="00216FE6"/>
    <w:rsid w:val="00216FEB"/>
    <w:rsid w:val="00217223"/>
    <w:rsid w:val="00217449"/>
    <w:rsid w:val="002174C0"/>
    <w:rsid w:val="002176A6"/>
    <w:rsid w:val="00217BA7"/>
    <w:rsid w:val="0022041D"/>
    <w:rsid w:val="002209DD"/>
    <w:rsid w:val="002211C6"/>
    <w:rsid w:val="002212E8"/>
    <w:rsid w:val="00221A65"/>
    <w:rsid w:val="00221A93"/>
    <w:rsid w:val="00221B8F"/>
    <w:rsid w:val="00221C7C"/>
    <w:rsid w:val="00221CC1"/>
    <w:rsid w:val="0022257D"/>
    <w:rsid w:val="002226FE"/>
    <w:rsid w:val="00222B3C"/>
    <w:rsid w:val="0022330E"/>
    <w:rsid w:val="00223A3C"/>
    <w:rsid w:val="00224016"/>
    <w:rsid w:val="002242C3"/>
    <w:rsid w:val="00224412"/>
    <w:rsid w:val="00224423"/>
    <w:rsid w:val="002249EC"/>
    <w:rsid w:val="00224B01"/>
    <w:rsid w:val="0022524A"/>
    <w:rsid w:val="00225A27"/>
    <w:rsid w:val="00226C10"/>
    <w:rsid w:val="00226FDF"/>
    <w:rsid w:val="002272BA"/>
    <w:rsid w:val="002273C6"/>
    <w:rsid w:val="00227D1C"/>
    <w:rsid w:val="00227F97"/>
    <w:rsid w:val="0023075F"/>
    <w:rsid w:val="00230BB5"/>
    <w:rsid w:val="002311E5"/>
    <w:rsid w:val="00231617"/>
    <w:rsid w:val="002316B6"/>
    <w:rsid w:val="002316DF"/>
    <w:rsid w:val="00231B08"/>
    <w:rsid w:val="002326E7"/>
    <w:rsid w:val="00232ED7"/>
    <w:rsid w:val="0023336C"/>
    <w:rsid w:val="00233F0F"/>
    <w:rsid w:val="002341FD"/>
    <w:rsid w:val="00234305"/>
    <w:rsid w:val="00234893"/>
    <w:rsid w:val="00234A10"/>
    <w:rsid w:val="00234B06"/>
    <w:rsid w:val="00234B30"/>
    <w:rsid w:val="00234EAC"/>
    <w:rsid w:val="00234F0E"/>
    <w:rsid w:val="00235043"/>
    <w:rsid w:val="002354E0"/>
    <w:rsid w:val="0023585F"/>
    <w:rsid w:val="00235BD1"/>
    <w:rsid w:val="00235D9B"/>
    <w:rsid w:val="00235FD0"/>
    <w:rsid w:val="002364E7"/>
    <w:rsid w:val="002364FF"/>
    <w:rsid w:val="002365E7"/>
    <w:rsid w:val="002366D4"/>
    <w:rsid w:val="00236855"/>
    <w:rsid w:val="00236AC8"/>
    <w:rsid w:val="002373D7"/>
    <w:rsid w:val="00237450"/>
    <w:rsid w:val="00237827"/>
    <w:rsid w:val="00237A45"/>
    <w:rsid w:val="00237B18"/>
    <w:rsid w:val="0024034F"/>
    <w:rsid w:val="002405AC"/>
    <w:rsid w:val="00240891"/>
    <w:rsid w:val="00240F44"/>
    <w:rsid w:val="00241431"/>
    <w:rsid w:val="002416E6"/>
    <w:rsid w:val="00241DBB"/>
    <w:rsid w:val="00242042"/>
    <w:rsid w:val="00242400"/>
    <w:rsid w:val="0024276D"/>
    <w:rsid w:val="00242A5D"/>
    <w:rsid w:val="002436CE"/>
    <w:rsid w:val="002438CF"/>
    <w:rsid w:val="002439AB"/>
    <w:rsid w:val="002439F0"/>
    <w:rsid w:val="00243CA0"/>
    <w:rsid w:val="0024430F"/>
    <w:rsid w:val="00245525"/>
    <w:rsid w:val="00245A98"/>
    <w:rsid w:val="00246499"/>
    <w:rsid w:val="00246561"/>
    <w:rsid w:val="00247264"/>
    <w:rsid w:val="002474C6"/>
    <w:rsid w:val="00250063"/>
    <w:rsid w:val="002506FA"/>
    <w:rsid w:val="00250857"/>
    <w:rsid w:val="0025107E"/>
    <w:rsid w:val="002511A2"/>
    <w:rsid w:val="0025121A"/>
    <w:rsid w:val="0025156B"/>
    <w:rsid w:val="00251C97"/>
    <w:rsid w:val="0025241D"/>
    <w:rsid w:val="002532B1"/>
    <w:rsid w:val="002534FB"/>
    <w:rsid w:val="00253886"/>
    <w:rsid w:val="00253E05"/>
    <w:rsid w:val="00253E94"/>
    <w:rsid w:val="002543E9"/>
    <w:rsid w:val="00254596"/>
    <w:rsid w:val="002545F6"/>
    <w:rsid w:val="0025493D"/>
    <w:rsid w:val="00254FE4"/>
    <w:rsid w:val="002557AD"/>
    <w:rsid w:val="00255A7E"/>
    <w:rsid w:val="00255AB7"/>
    <w:rsid w:val="00255BF3"/>
    <w:rsid w:val="00255DA9"/>
    <w:rsid w:val="002560A1"/>
    <w:rsid w:val="002562B6"/>
    <w:rsid w:val="002562C8"/>
    <w:rsid w:val="002564CF"/>
    <w:rsid w:val="00256829"/>
    <w:rsid w:val="0025686C"/>
    <w:rsid w:val="00256D86"/>
    <w:rsid w:val="0025716C"/>
    <w:rsid w:val="0025741B"/>
    <w:rsid w:val="0026022D"/>
    <w:rsid w:val="00260616"/>
    <w:rsid w:val="002615C7"/>
    <w:rsid w:val="002625A6"/>
    <w:rsid w:val="00262A8E"/>
    <w:rsid w:val="00262AA2"/>
    <w:rsid w:val="00263064"/>
    <w:rsid w:val="0026377E"/>
    <w:rsid w:val="002637A9"/>
    <w:rsid w:val="00263C69"/>
    <w:rsid w:val="00263CFA"/>
    <w:rsid w:val="00264320"/>
    <w:rsid w:val="002645C4"/>
    <w:rsid w:val="0026480B"/>
    <w:rsid w:val="002654D0"/>
    <w:rsid w:val="00265FAC"/>
    <w:rsid w:val="002663D8"/>
    <w:rsid w:val="00266E3E"/>
    <w:rsid w:val="00266EA0"/>
    <w:rsid w:val="0026704A"/>
    <w:rsid w:val="002677AE"/>
    <w:rsid w:val="002704D3"/>
    <w:rsid w:val="00270992"/>
    <w:rsid w:val="00270CAA"/>
    <w:rsid w:val="002713E2"/>
    <w:rsid w:val="00271A42"/>
    <w:rsid w:val="00271D4B"/>
    <w:rsid w:val="00271E72"/>
    <w:rsid w:val="00272332"/>
    <w:rsid w:val="0027255F"/>
    <w:rsid w:val="0027380D"/>
    <w:rsid w:val="00273B2A"/>
    <w:rsid w:val="00274065"/>
    <w:rsid w:val="002744DC"/>
    <w:rsid w:val="0027467F"/>
    <w:rsid w:val="002748D8"/>
    <w:rsid w:val="00274E85"/>
    <w:rsid w:val="002755CF"/>
    <w:rsid w:val="002756C5"/>
    <w:rsid w:val="00275AA8"/>
    <w:rsid w:val="00275C92"/>
    <w:rsid w:val="002760A2"/>
    <w:rsid w:val="002760DF"/>
    <w:rsid w:val="002764BB"/>
    <w:rsid w:val="00276F05"/>
    <w:rsid w:val="00276F6E"/>
    <w:rsid w:val="00277042"/>
    <w:rsid w:val="00277143"/>
    <w:rsid w:val="0027718F"/>
    <w:rsid w:val="002771A9"/>
    <w:rsid w:val="0027742E"/>
    <w:rsid w:val="00277A16"/>
    <w:rsid w:val="00280525"/>
    <w:rsid w:val="00280C07"/>
    <w:rsid w:val="00280E96"/>
    <w:rsid w:val="0028126B"/>
    <w:rsid w:val="002816B1"/>
    <w:rsid w:val="00281A87"/>
    <w:rsid w:val="002823DA"/>
    <w:rsid w:val="002825EF"/>
    <w:rsid w:val="00282CDC"/>
    <w:rsid w:val="00283281"/>
    <w:rsid w:val="002833AF"/>
    <w:rsid w:val="00283A41"/>
    <w:rsid w:val="00283B85"/>
    <w:rsid w:val="0028400F"/>
    <w:rsid w:val="0028463C"/>
    <w:rsid w:val="00285287"/>
    <w:rsid w:val="00285C18"/>
    <w:rsid w:val="00286388"/>
    <w:rsid w:val="002864E6"/>
    <w:rsid w:val="002864F6"/>
    <w:rsid w:val="002866FA"/>
    <w:rsid w:val="00286A99"/>
    <w:rsid w:val="00286CFC"/>
    <w:rsid w:val="00286D13"/>
    <w:rsid w:val="002871D7"/>
    <w:rsid w:val="0028773D"/>
    <w:rsid w:val="00287D07"/>
    <w:rsid w:val="00287D4A"/>
    <w:rsid w:val="00287FA7"/>
    <w:rsid w:val="0029036B"/>
    <w:rsid w:val="002904A8"/>
    <w:rsid w:val="002911B8"/>
    <w:rsid w:val="0029122E"/>
    <w:rsid w:val="002920DC"/>
    <w:rsid w:val="00292313"/>
    <w:rsid w:val="00292B92"/>
    <w:rsid w:val="00292BAE"/>
    <w:rsid w:val="00292ED5"/>
    <w:rsid w:val="00293156"/>
    <w:rsid w:val="00293B05"/>
    <w:rsid w:val="00293B29"/>
    <w:rsid w:val="00293CDE"/>
    <w:rsid w:val="00293F79"/>
    <w:rsid w:val="00294049"/>
    <w:rsid w:val="002941F7"/>
    <w:rsid w:val="00294578"/>
    <w:rsid w:val="0029459E"/>
    <w:rsid w:val="00294762"/>
    <w:rsid w:val="002948D1"/>
    <w:rsid w:val="00294F18"/>
    <w:rsid w:val="00294F8B"/>
    <w:rsid w:val="00295834"/>
    <w:rsid w:val="00295A90"/>
    <w:rsid w:val="00295DB8"/>
    <w:rsid w:val="00295F78"/>
    <w:rsid w:val="002962E2"/>
    <w:rsid w:val="00296540"/>
    <w:rsid w:val="002965CE"/>
    <w:rsid w:val="0029666B"/>
    <w:rsid w:val="002966BD"/>
    <w:rsid w:val="00296702"/>
    <w:rsid w:val="00296A9A"/>
    <w:rsid w:val="00296E8C"/>
    <w:rsid w:val="00297100"/>
    <w:rsid w:val="002974B9"/>
    <w:rsid w:val="00297D60"/>
    <w:rsid w:val="00297FEC"/>
    <w:rsid w:val="002A0428"/>
    <w:rsid w:val="002A0530"/>
    <w:rsid w:val="002A056C"/>
    <w:rsid w:val="002A0736"/>
    <w:rsid w:val="002A092C"/>
    <w:rsid w:val="002A10F1"/>
    <w:rsid w:val="002A17D8"/>
    <w:rsid w:val="002A1B2D"/>
    <w:rsid w:val="002A2ABA"/>
    <w:rsid w:val="002A2CBC"/>
    <w:rsid w:val="002A2CCA"/>
    <w:rsid w:val="002A3D04"/>
    <w:rsid w:val="002A4596"/>
    <w:rsid w:val="002A4BA2"/>
    <w:rsid w:val="002A4C9C"/>
    <w:rsid w:val="002A5263"/>
    <w:rsid w:val="002A52DE"/>
    <w:rsid w:val="002A545A"/>
    <w:rsid w:val="002A58D3"/>
    <w:rsid w:val="002A59CD"/>
    <w:rsid w:val="002A5AD8"/>
    <w:rsid w:val="002A61E3"/>
    <w:rsid w:val="002A6652"/>
    <w:rsid w:val="002A6C5D"/>
    <w:rsid w:val="002A6D1B"/>
    <w:rsid w:val="002A7A5C"/>
    <w:rsid w:val="002A7A91"/>
    <w:rsid w:val="002A7BCD"/>
    <w:rsid w:val="002B13C1"/>
    <w:rsid w:val="002B1533"/>
    <w:rsid w:val="002B154B"/>
    <w:rsid w:val="002B1972"/>
    <w:rsid w:val="002B1AD4"/>
    <w:rsid w:val="002B1C96"/>
    <w:rsid w:val="002B1DFF"/>
    <w:rsid w:val="002B278D"/>
    <w:rsid w:val="002B2B6F"/>
    <w:rsid w:val="002B2B83"/>
    <w:rsid w:val="002B3208"/>
    <w:rsid w:val="002B32B9"/>
    <w:rsid w:val="002B37EB"/>
    <w:rsid w:val="002B383B"/>
    <w:rsid w:val="002B39E2"/>
    <w:rsid w:val="002B44BA"/>
    <w:rsid w:val="002B44DF"/>
    <w:rsid w:val="002B55C8"/>
    <w:rsid w:val="002B5AD2"/>
    <w:rsid w:val="002B5BDD"/>
    <w:rsid w:val="002B5C7B"/>
    <w:rsid w:val="002B61E0"/>
    <w:rsid w:val="002B6431"/>
    <w:rsid w:val="002B6651"/>
    <w:rsid w:val="002B7189"/>
    <w:rsid w:val="002B72FE"/>
    <w:rsid w:val="002B73BD"/>
    <w:rsid w:val="002B765F"/>
    <w:rsid w:val="002B7B00"/>
    <w:rsid w:val="002B7BA5"/>
    <w:rsid w:val="002B7BC7"/>
    <w:rsid w:val="002B7D89"/>
    <w:rsid w:val="002C01DD"/>
    <w:rsid w:val="002C029C"/>
    <w:rsid w:val="002C096A"/>
    <w:rsid w:val="002C0B6E"/>
    <w:rsid w:val="002C0BB3"/>
    <w:rsid w:val="002C0C5C"/>
    <w:rsid w:val="002C0DC9"/>
    <w:rsid w:val="002C150D"/>
    <w:rsid w:val="002C1FA6"/>
    <w:rsid w:val="002C203D"/>
    <w:rsid w:val="002C20DD"/>
    <w:rsid w:val="002C2821"/>
    <w:rsid w:val="002C2DBE"/>
    <w:rsid w:val="002C2EB6"/>
    <w:rsid w:val="002C2FA0"/>
    <w:rsid w:val="002C3149"/>
    <w:rsid w:val="002C38E5"/>
    <w:rsid w:val="002C3A5A"/>
    <w:rsid w:val="002C3D12"/>
    <w:rsid w:val="002C4717"/>
    <w:rsid w:val="002C4A75"/>
    <w:rsid w:val="002C4F2C"/>
    <w:rsid w:val="002C5457"/>
    <w:rsid w:val="002C56AB"/>
    <w:rsid w:val="002C57AE"/>
    <w:rsid w:val="002C5E2B"/>
    <w:rsid w:val="002C64FB"/>
    <w:rsid w:val="002C6A67"/>
    <w:rsid w:val="002C6B0D"/>
    <w:rsid w:val="002C6F34"/>
    <w:rsid w:val="002C725D"/>
    <w:rsid w:val="002C7535"/>
    <w:rsid w:val="002C763E"/>
    <w:rsid w:val="002C7A7F"/>
    <w:rsid w:val="002C7C75"/>
    <w:rsid w:val="002C7CEF"/>
    <w:rsid w:val="002D0753"/>
    <w:rsid w:val="002D0926"/>
    <w:rsid w:val="002D1CB8"/>
    <w:rsid w:val="002D1E71"/>
    <w:rsid w:val="002D2146"/>
    <w:rsid w:val="002D2189"/>
    <w:rsid w:val="002D2ED9"/>
    <w:rsid w:val="002D318C"/>
    <w:rsid w:val="002D3A96"/>
    <w:rsid w:val="002D3CA6"/>
    <w:rsid w:val="002D400F"/>
    <w:rsid w:val="002D483D"/>
    <w:rsid w:val="002D4C8C"/>
    <w:rsid w:val="002D53A8"/>
    <w:rsid w:val="002D59AB"/>
    <w:rsid w:val="002D5A30"/>
    <w:rsid w:val="002D5A53"/>
    <w:rsid w:val="002D5BAD"/>
    <w:rsid w:val="002D6435"/>
    <w:rsid w:val="002D6D24"/>
    <w:rsid w:val="002D6E3E"/>
    <w:rsid w:val="002D71B1"/>
    <w:rsid w:val="002D7BE0"/>
    <w:rsid w:val="002D7FFB"/>
    <w:rsid w:val="002E0074"/>
    <w:rsid w:val="002E038E"/>
    <w:rsid w:val="002E0CE9"/>
    <w:rsid w:val="002E0DD6"/>
    <w:rsid w:val="002E11A3"/>
    <w:rsid w:val="002E11ED"/>
    <w:rsid w:val="002E196E"/>
    <w:rsid w:val="002E19E9"/>
    <w:rsid w:val="002E229A"/>
    <w:rsid w:val="002E2400"/>
    <w:rsid w:val="002E2624"/>
    <w:rsid w:val="002E2CFD"/>
    <w:rsid w:val="002E329D"/>
    <w:rsid w:val="002E3BD1"/>
    <w:rsid w:val="002E3E2C"/>
    <w:rsid w:val="002E3F4D"/>
    <w:rsid w:val="002E4349"/>
    <w:rsid w:val="002E473D"/>
    <w:rsid w:val="002E47DF"/>
    <w:rsid w:val="002E4974"/>
    <w:rsid w:val="002E4A46"/>
    <w:rsid w:val="002E4FFE"/>
    <w:rsid w:val="002E51A9"/>
    <w:rsid w:val="002E51D1"/>
    <w:rsid w:val="002E5906"/>
    <w:rsid w:val="002E5A32"/>
    <w:rsid w:val="002E5FB3"/>
    <w:rsid w:val="002E60E7"/>
    <w:rsid w:val="002E6B7C"/>
    <w:rsid w:val="002E6FDA"/>
    <w:rsid w:val="002E73CB"/>
    <w:rsid w:val="002E73EF"/>
    <w:rsid w:val="002E7514"/>
    <w:rsid w:val="002E7B41"/>
    <w:rsid w:val="002E7F12"/>
    <w:rsid w:val="002F012A"/>
    <w:rsid w:val="002F15DD"/>
    <w:rsid w:val="002F1947"/>
    <w:rsid w:val="002F1B09"/>
    <w:rsid w:val="002F1D9A"/>
    <w:rsid w:val="002F1DA2"/>
    <w:rsid w:val="002F1E75"/>
    <w:rsid w:val="002F22B6"/>
    <w:rsid w:val="002F2FAD"/>
    <w:rsid w:val="002F33C4"/>
    <w:rsid w:val="002F36C2"/>
    <w:rsid w:val="002F430E"/>
    <w:rsid w:val="002F4363"/>
    <w:rsid w:val="002F43E4"/>
    <w:rsid w:val="002F4437"/>
    <w:rsid w:val="002F45D6"/>
    <w:rsid w:val="002F500D"/>
    <w:rsid w:val="002F569D"/>
    <w:rsid w:val="002F6022"/>
    <w:rsid w:val="002F673B"/>
    <w:rsid w:val="002F6933"/>
    <w:rsid w:val="002F6AF3"/>
    <w:rsid w:val="002F6E3A"/>
    <w:rsid w:val="002F72B5"/>
    <w:rsid w:val="002F73D1"/>
    <w:rsid w:val="002F750D"/>
    <w:rsid w:val="002F753D"/>
    <w:rsid w:val="002F7561"/>
    <w:rsid w:val="002F78DD"/>
    <w:rsid w:val="002F7C16"/>
    <w:rsid w:val="002F7C82"/>
    <w:rsid w:val="002F7F63"/>
    <w:rsid w:val="00300083"/>
    <w:rsid w:val="00300769"/>
    <w:rsid w:val="0030083E"/>
    <w:rsid w:val="00301108"/>
    <w:rsid w:val="003018C3"/>
    <w:rsid w:val="00301A03"/>
    <w:rsid w:val="00301CF0"/>
    <w:rsid w:val="00301E65"/>
    <w:rsid w:val="0030368C"/>
    <w:rsid w:val="003036FD"/>
    <w:rsid w:val="00303AA2"/>
    <w:rsid w:val="00303AF9"/>
    <w:rsid w:val="00303C6B"/>
    <w:rsid w:val="00304187"/>
    <w:rsid w:val="003044DD"/>
    <w:rsid w:val="00304523"/>
    <w:rsid w:val="0030470C"/>
    <w:rsid w:val="00304927"/>
    <w:rsid w:val="00304CB5"/>
    <w:rsid w:val="00304E79"/>
    <w:rsid w:val="003050FF"/>
    <w:rsid w:val="0030525E"/>
    <w:rsid w:val="00305A81"/>
    <w:rsid w:val="00305CF1"/>
    <w:rsid w:val="003063A5"/>
    <w:rsid w:val="00306C07"/>
    <w:rsid w:val="003070C5"/>
    <w:rsid w:val="00307714"/>
    <w:rsid w:val="003078CC"/>
    <w:rsid w:val="003078DA"/>
    <w:rsid w:val="00307DA9"/>
    <w:rsid w:val="00307E8C"/>
    <w:rsid w:val="00307E8D"/>
    <w:rsid w:val="00307FC0"/>
    <w:rsid w:val="00310166"/>
    <w:rsid w:val="003104D3"/>
    <w:rsid w:val="00310884"/>
    <w:rsid w:val="003108E6"/>
    <w:rsid w:val="00310B30"/>
    <w:rsid w:val="00310DB4"/>
    <w:rsid w:val="00311405"/>
    <w:rsid w:val="00311F20"/>
    <w:rsid w:val="00312510"/>
    <w:rsid w:val="003128D3"/>
    <w:rsid w:val="0031326E"/>
    <w:rsid w:val="003136C1"/>
    <w:rsid w:val="003142CC"/>
    <w:rsid w:val="00314E3F"/>
    <w:rsid w:val="0031569B"/>
    <w:rsid w:val="00315751"/>
    <w:rsid w:val="00315D99"/>
    <w:rsid w:val="0031616F"/>
    <w:rsid w:val="00316607"/>
    <w:rsid w:val="0031686D"/>
    <w:rsid w:val="00316A0B"/>
    <w:rsid w:val="00316E29"/>
    <w:rsid w:val="00317080"/>
    <w:rsid w:val="0031725C"/>
    <w:rsid w:val="003173A1"/>
    <w:rsid w:val="003173CC"/>
    <w:rsid w:val="00317920"/>
    <w:rsid w:val="00317F03"/>
    <w:rsid w:val="0032005B"/>
    <w:rsid w:val="0032015C"/>
    <w:rsid w:val="003208C5"/>
    <w:rsid w:val="00320E6E"/>
    <w:rsid w:val="00321456"/>
    <w:rsid w:val="00321C88"/>
    <w:rsid w:val="00321E17"/>
    <w:rsid w:val="00321FC5"/>
    <w:rsid w:val="003223C4"/>
    <w:rsid w:val="0032250A"/>
    <w:rsid w:val="00322906"/>
    <w:rsid w:val="00322DB3"/>
    <w:rsid w:val="00323199"/>
    <w:rsid w:val="003232AD"/>
    <w:rsid w:val="003237FA"/>
    <w:rsid w:val="00323872"/>
    <w:rsid w:val="003239F3"/>
    <w:rsid w:val="003246DC"/>
    <w:rsid w:val="003247A9"/>
    <w:rsid w:val="00324F1A"/>
    <w:rsid w:val="00325298"/>
    <w:rsid w:val="0032572A"/>
    <w:rsid w:val="0032596A"/>
    <w:rsid w:val="00325CA8"/>
    <w:rsid w:val="00325DBB"/>
    <w:rsid w:val="00325E13"/>
    <w:rsid w:val="003260D4"/>
    <w:rsid w:val="003260F7"/>
    <w:rsid w:val="00326277"/>
    <w:rsid w:val="0032662F"/>
    <w:rsid w:val="003269C6"/>
    <w:rsid w:val="00326CEF"/>
    <w:rsid w:val="003275C6"/>
    <w:rsid w:val="003275D9"/>
    <w:rsid w:val="003276DA"/>
    <w:rsid w:val="00327CE4"/>
    <w:rsid w:val="00327DEE"/>
    <w:rsid w:val="0033002E"/>
    <w:rsid w:val="00330086"/>
    <w:rsid w:val="003306B7"/>
    <w:rsid w:val="00330B2E"/>
    <w:rsid w:val="00330B68"/>
    <w:rsid w:val="00330D0C"/>
    <w:rsid w:val="00330D1E"/>
    <w:rsid w:val="00330D50"/>
    <w:rsid w:val="00331158"/>
    <w:rsid w:val="00331251"/>
    <w:rsid w:val="00331E62"/>
    <w:rsid w:val="003321DD"/>
    <w:rsid w:val="003327D3"/>
    <w:rsid w:val="00332A24"/>
    <w:rsid w:val="00332A36"/>
    <w:rsid w:val="00332B90"/>
    <w:rsid w:val="003334B3"/>
    <w:rsid w:val="00333B3B"/>
    <w:rsid w:val="00333EC4"/>
    <w:rsid w:val="003344D1"/>
    <w:rsid w:val="003349BE"/>
    <w:rsid w:val="00334A20"/>
    <w:rsid w:val="00334B6D"/>
    <w:rsid w:val="00334FEC"/>
    <w:rsid w:val="00335024"/>
    <w:rsid w:val="003352E6"/>
    <w:rsid w:val="00335C3A"/>
    <w:rsid w:val="00335D55"/>
    <w:rsid w:val="00337664"/>
    <w:rsid w:val="003400CC"/>
    <w:rsid w:val="00340680"/>
    <w:rsid w:val="00340B8B"/>
    <w:rsid w:val="00340FD1"/>
    <w:rsid w:val="0034157E"/>
    <w:rsid w:val="00341969"/>
    <w:rsid w:val="00341F49"/>
    <w:rsid w:val="003423C8"/>
    <w:rsid w:val="0034253B"/>
    <w:rsid w:val="00342D86"/>
    <w:rsid w:val="0034317D"/>
    <w:rsid w:val="0034377C"/>
    <w:rsid w:val="00343B87"/>
    <w:rsid w:val="003443BE"/>
    <w:rsid w:val="003444DD"/>
    <w:rsid w:val="003446AA"/>
    <w:rsid w:val="003455B7"/>
    <w:rsid w:val="00345743"/>
    <w:rsid w:val="0034580F"/>
    <w:rsid w:val="003458C7"/>
    <w:rsid w:val="00345BD6"/>
    <w:rsid w:val="00345D58"/>
    <w:rsid w:val="00346512"/>
    <w:rsid w:val="00346B09"/>
    <w:rsid w:val="00347102"/>
    <w:rsid w:val="00347460"/>
    <w:rsid w:val="0034779C"/>
    <w:rsid w:val="00347DD2"/>
    <w:rsid w:val="00347DDA"/>
    <w:rsid w:val="00347FD7"/>
    <w:rsid w:val="003501FA"/>
    <w:rsid w:val="00350577"/>
    <w:rsid w:val="0035072F"/>
    <w:rsid w:val="00351180"/>
    <w:rsid w:val="00351449"/>
    <w:rsid w:val="00351A28"/>
    <w:rsid w:val="00351B74"/>
    <w:rsid w:val="00351BCC"/>
    <w:rsid w:val="00351FB7"/>
    <w:rsid w:val="00352AE4"/>
    <w:rsid w:val="00352B22"/>
    <w:rsid w:val="00352B59"/>
    <w:rsid w:val="00352FDD"/>
    <w:rsid w:val="003535A7"/>
    <w:rsid w:val="003536AC"/>
    <w:rsid w:val="0035374A"/>
    <w:rsid w:val="00353954"/>
    <w:rsid w:val="00353AD2"/>
    <w:rsid w:val="00353C93"/>
    <w:rsid w:val="00354245"/>
    <w:rsid w:val="003543AD"/>
    <w:rsid w:val="0035486F"/>
    <w:rsid w:val="003549FE"/>
    <w:rsid w:val="00354EB2"/>
    <w:rsid w:val="00355631"/>
    <w:rsid w:val="00355FC5"/>
    <w:rsid w:val="00356434"/>
    <w:rsid w:val="0035670F"/>
    <w:rsid w:val="00356911"/>
    <w:rsid w:val="00356CB8"/>
    <w:rsid w:val="00356CBA"/>
    <w:rsid w:val="0035777D"/>
    <w:rsid w:val="0036019D"/>
    <w:rsid w:val="00360252"/>
    <w:rsid w:val="0036059E"/>
    <w:rsid w:val="003606BC"/>
    <w:rsid w:val="00360AC3"/>
    <w:rsid w:val="00360D5E"/>
    <w:rsid w:val="00360D9A"/>
    <w:rsid w:val="003616C6"/>
    <w:rsid w:val="0036180D"/>
    <w:rsid w:val="00362C20"/>
    <w:rsid w:val="00362F61"/>
    <w:rsid w:val="00363236"/>
    <w:rsid w:val="00363335"/>
    <w:rsid w:val="00363480"/>
    <w:rsid w:val="00363978"/>
    <w:rsid w:val="00363DA3"/>
    <w:rsid w:val="00363F2C"/>
    <w:rsid w:val="003644B0"/>
    <w:rsid w:val="0036473A"/>
    <w:rsid w:val="003647D2"/>
    <w:rsid w:val="00364ACF"/>
    <w:rsid w:val="00364F92"/>
    <w:rsid w:val="003650E3"/>
    <w:rsid w:val="003651F7"/>
    <w:rsid w:val="003651FD"/>
    <w:rsid w:val="00365288"/>
    <w:rsid w:val="00365BC6"/>
    <w:rsid w:val="00365C55"/>
    <w:rsid w:val="0036635B"/>
    <w:rsid w:val="003663C1"/>
    <w:rsid w:val="0036670A"/>
    <w:rsid w:val="00366BDB"/>
    <w:rsid w:val="00366FBC"/>
    <w:rsid w:val="003672F5"/>
    <w:rsid w:val="00367A09"/>
    <w:rsid w:val="00367D1C"/>
    <w:rsid w:val="0037029E"/>
    <w:rsid w:val="0037038C"/>
    <w:rsid w:val="003703C6"/>
    <w:rsid w:val="00370810"/>
    <w:rsid w:val="00370829"/>
    <w:rsid w:val="00370A36"/>
    <w:rsid w:val="00371467"/>
    <w:rsid w:val="0037150A"/>
    <w:rsid w:val="003715F7"/>
    <w:rsid w:val="003716FC"/>
    <w:rsid w:val="00371ADC"/>
    <w:rsid w:val="0037242C"/>
    <w:rsid w:val="00372A88"/>
    <w:rsid w:val="00373223"/>
    <w:rsid w:val="003733AD"/>
    <w:rsid w:val="00373478"/>
    <w:rsid w:val="0037384C"/>
    <w:rsid w:val="00373F10"/>
    <w:rsid w:val="00374280"/>
    <w:rsid w:val="003747B0"/>
    <w:rsid w:val="003749B8"/>
    <w:rsid w:val="00374A65"/>
    <w:rsid w:val="00374CEA"/>
    <w:rsid w:val="003750DD"/>
    <w:rsid w:val="00375111"/>
    <w:rsid w:val="00375317"/>
    <w:rsid w:val="003759AC"/>
    <w:rsid w:val="00375B10"/>
    <w:rsid w:val="00375F03"/>
    <w:rsid w:val="00376904"/>
    <w:rsid w:val="00376E04"/>
    <w:rsid w:val="00376F0F"/>
    <w:rsid w:val="0037749D"/>
    <w:rsid w:val="003776BA"/>
    <w:rsid w:val="003807F0"/>
    <w:rsid w:val="00380B09"/>
    <w:rsid w:val="0038119F"/>
    <w:rsid w:val="00381565"/>
    <w:rsid w:val="0038190F"/>
    <w:rsid w:val="00381989"/>
    <w:rsid w:val="00382DB1"/>
    <w:rsid w:val="00382E9A"/>
    <w:rsid w:val="00382FBA"/>
    <w:rsid w:val="00383033"/>
    <w:rsid w:val="003832E7"/>
    <w:rsid w:val="00383383"/>
    <w:rsid w:val="00383426"/>
    <w:rsid w:val="00383802"/>
    <w:rsid w:val="00383865"/>
    <w:rsid w:val="003838C5"/>
    <w:rsid w:val="00383BEC"/>
    <w:rsid w:val="00383D47"/>
    <w:rsid w:val="00384280"/>
    <w:rsid w:val="00384303"/>
    <w:rsid w:val="003848AD"/>
    <w:rsid w:val="00384A17"/>
    <w:rsid w:val="00384F64"/>
    <w:rsid w:val="00384FEF"/>
    <w:rsid w:val="003851FE"/>
    <w:rsid w:val="003854BE"/>
    <w:rsid w:val="00385749"/>
    <w:rsid w:val="0038588B"/>
    <w:rsid w:val="00385CBB"/>
    <w:rsid w:val="00385DA5"/>
    <w:rsid w:val="003866BB"/>
    <w:rsid w:val="00386D12"/>
    <w:rsid w:val="00386E51"/>
    <w:rsid w:val="00387203"/>
    <w:rsid w:val="00387535"/>
    <w:rsid w:val="0039018E"/>
    <w:rsid w:val="003903E6"/>
    <w:rsid w:val="00390C11"/>
    <w:rsid w:val="00390E9F"/>
    <w:rsid w:val="00391794"/>
    <w:rsid w:val="003919F1"/>
    <w:rsid w:val="003927A9"/>
    <w:rsid w:val="00392E11"/>
    <w:rsid w:val="00393547"/>
    <w:rsid w:val="003936B0"/>
    <w:rsid w:val="00393830"/>
    <w:rsid w:val="00393CD1"/>
    <w:rsid w:val="00393DE2"/>
    <w:rsid w:val="0039401D"/>
    <w:rsid w:val="003949F1"/>
    <w:rsid w:val="00395306"/>
    <w:rsid w:val="0039545E"/>
    <w:rsid w:val="00395D82"/>
    <w:rsid w:val="003961C7"/>
    <w:rsid w:val="00396E60"/>
    <w:rsid w:val="00396F59"/>
    <w:rsid w:val="00397134"/>
    <w:rsid w:val="0039730C"/>
    <w:rsid w:val="00397E3D"/>
    <w:rsid w:val="003A0104"/>
    <w:rsid w:val="003A07AD"/>
    <w:rsid w:val="003A09AB"/>
    <w:rsid w:val="003A0F0C"/>
    <w:rsid w:val="003A10DF"/>
    <w:rsid w:val="003A28B8"/>
    <w:rsid w:val="003A2943"/>
    <w:rsid w:val="003A2DDA"/>
    <w:rsid w:val="003A2F7F"/>
    <w:rsid w:val="003A3070"/>
    <w:rsid w:val="003A366A"/>
    <w:rsid w:val="003A3760"/>
    <w:rsid w:val="003A4585"/>
    <w:rsid w:val="003A4A1C"/>
    <w:rsid w:val="003A5130"/>
    <w:rsid w:val="003A5282"/>
    <w:rsid w:val="003A52F4"/>
    <w:rsid w:val="003A58BF"/>
    <w:rsid w:val="003A64A5"/>
    <w:rsid w:val="003A7049"/>
    <w:rsid w:val="003A7371"/>
    <w:rsid w:val="003B080A"/>
    <w:rsid w:val="003B1590"/>
    <w:rsid w:val="003B1A13"/>
    <w:rsid w:val="003B1A9B"/>
    <w:rsid w:val="003B1D85"/>
    <w:rsid w:val="003B267F"/>
    <w:rsid w:val="003B2BD3"/>
    <w:rsid w:val="003B2FCE"/>
    <w:rsid w:val="003B34AB"/>
    <w:rsid w:val="003B378D"/>
    <w:rsid w:val="003B3878"/>
    <w:rsid w:val="003B395B"/>
    <w:rsid w:val="003B3BC8"/>
    <w:rsid w:val="003B4C5D"/>
    <w:rsid w:val="003B4DCD"/>
    <w:rsid w:val="003B5510"/>
    <w:rsid w:val="003B5762"/>
    <w:rsid w:val="003B587D"/>
    <w:rsid w:val="003B5B38"/>
    <w:rsid w:val="003B6005"/>
    <w:rsid w:val="003B6247"/>
    <w:rsid w:val="003B6312"/>
    <w:rsid w:val="003B6CB3"/>
    <w:rsid w:val="003B6D4E"/>
    <w:rsid w:val="003B6FD2"/>
    <w:rsid w:val="003B7370"/>
    <w:rsid w:val="003B76D2"/>
    <w:rsid w:val="003B7826"/>
    <w:rsid w:val="003C004B"/>
    <w:rsid w:val="003C0308"/>
    <w:rsid w:val="003C0585"/>
    <w:rsid w:val="003C072E"/>
    <w:rsid w:val="003C0831"/>
    <w:rsid w:val="003C0A07"/>
    <w:rsid w:val="003C0A2C"/>
    <w:rsid w:val="003C0A50"/>
    <w:rsid w:val="003C0B15"/>
    <w:rsid w:val="003C0C36"/>
    <w:rsid w:val="003C0E82"/>
    <w:rsid w:val="003C12CE"/>
    <w:rsid w:val="003C1620"/>
    <w:rsid w:val="003C1698"/>
    <w:rsid w:val="003C1803"/>
    <w:rsid w:val="003C189D"/>
    <w:rsid w:val="003C1F82"/>
    <w:rsid w:val="003C2185"/>
    <w:rsid w:val="003C2F87"/>
    <w:rsid w:val="003C31C2"/>
    <w:rsid w:val="003C3350"/>
    <w:rsid w:val="003C3AA1"/>
    <w:rsid w:val="003C3CD9"/>
    <w:rsid w:val="003C3CEF"/>
    <w:rsid w:val="003C4452"/>
    <w:rsid w:val="003C46F6"/>
    <w:rsid w:val="003C49EA"/>
    <w:rsid w:val="003C4B75"/>
    <w:rsid w:val="003C4CA8"/>
    <w:rsid w:val="003C4E69"/>
    <w:rsid w:val="003C4F9D"/>
    <w:rsid w:val="003C5F27"/>
    <w:rsid w:val="003C609E"/>
    <w:rsid w:val="003C62CA"/>
    <w:rsid w:val="003C6763"/>
    <w:rsid w:val="003C6C97"/>
    <w:rsid w:val="003C6CBC"/>
    <w:rsid w:val="003C6CCC"/>
    <w:rsid w:val="003C72B9"/>
    <w:rsid w:val="003D0106"/>
    <w:rsid w:val="003D03C7"/>
    <w:rsid w:val="003D0414"/>
    <w:rsid w:val="003D1F99"/>
    <w:rsid w:val="003D2E95"/>
    <w:rsid w:val="003D302C"/>
    <w:rsid w:val="003D3843"/>
    <w:rsid w:val="003D3861"/>
    <w:rsid w:val="003D38E7"/>
    <w:rsid w:val="003D3D6D"/>
    <w:rsid w:val="003D408C"/>
    <w:rsid w:val="003D41D9"/>
    <w:rsid w:val="003D4200"/>
    <w:rsid w:val="003D4253"/>
    <w:rsid w:val="003D4793"/>
    <w:rsid w:val="003D4D5B"/>
    <w:rsid w:val="003D4E0F"/>
    <w:rsid w:val="003D4FC1"/>
    <w:rsid w:val="003D4FF8"/>
    <w:rsid w:val="003D538A"/>
    <w:rsid w:val="003D543C"/>
    <w:rsid w:val="003D634D"/>
    <w:rsid w:val="003D66A0"/>
    <w:rsid w:val="003D681C"/>
    <w:rsid w:val="003D69F1"/>
    <w:rsid w:val="003D6D0A"/>
    <w:rsid w:val="003D6D9C"/>
    <w:rsid w:val="003D7117"/>
    <w:rsid w:val="003D72B0"/>
    <w:rsid w:val="003D7BFA"/>
    <w:rsid w:val="003D7C70"/>
    <w:rsid w:val="003D7E19"/>
    <w:rsid w:val="003E0311"/>
    <w:rsid w:val="003E06CA"/>
    <w:rsid w:val="003E0C23"/>
    <w:rsid w:val="003E0EC4"/>
    <w:rsid w:val="003E0F6D"/>
    <w:rsid w:val="003E107B"/>
    <w:rsid w:val="003E13CB"/>
    <w:rsid w:val="003E1719"/>
    <w:rsid w:val="003E17CC"/>
    <w:rsid w:val="003E1989"/>
    <w:rsid w:val="003E1D36"/>
    <w:rsid w:val="003E2429"/>
    <w:rsid w:val="003E26E8"/>
    <w:rsid w:val="003E2B46"/>
    <w:rsid w:val="003E2F27"/>
    <w:rsid w:val="003E2FFD"/>
    <w:rsid w:val="003E39EF"/>
    <w:rsid w:val="003E3E18"/>
    <w:rsid w:val="003E4404"/>
    <w:rsid w:val="003E4689"/>
    <w:rsid w:val="003E4A89"/>
    <w:rsid w:val="003E4CAE"/>
    <w:rsid w:val="003E5818"/>
    <w:rsid w:val="003E5974"/>
    <w:rsid w:val="003E5E3C"/>
    <w:rsid w:val="003E62CA"/>
    <w:rsid w:val="003E666D"/>
    <w:rsid w:val="003E6CC0"/>
    <w:rsid w:val="003E6CCA"/>
    <w:rsid w:val="003E6DE2"/>
    <w:rsid w:val="003E7AFB"/>
    <w:rsid w:val="003F0007"/>
    <w:rsid w:val="003F0D1E"/>
    <w:rsid w:val="003F0E5E"/>
    <w:rsid w:val="003F0F65"/>
    <w:rsid w:val="003F102C"/>
    <w:rsid w:val="003F1071"/>
    <w:rsid w:val="003F1227"/>
    <w:rsid w:val="003F19AB"/>
    <w:rsid w:val="003F1FF4"/>
    <w:rsid w:val="003F234C"/>
    <w:rsid w:val="003F297F"/>
    <w:rsid w:val="003F2C92"/>
    <w:rsid w:val="003F2E25"/>
    <w:rsid w:val="003F2F61"/>
    <w:rsid w:val="003F2FC5"/>
    <w:rsid w:val="003F33A9"/>
    <w:rsid w:val="003F3406"/>
    <w:rsid w:val="003F3DDE"/>
    <w:rsid w:val="003F410E"/>
    <w:rsid w:val="003F4891"/>
    <w:rsid w:val="003F5452"/>
    <w:rsid w:val="003F5B49"/>
    <w:rsid w:val="003F5F22"/>
    <w:rsid w:val="003F64F6"/>
    <w:rsid w:val="003F6694"/>
    <w:rsid w:val="003F6F31"/>
    <w:rsid w:val="003F7012"/>
    <w:rsid w:val="003F719D"/>
    <w:rsid w:val="003F7B48"/>
    <w:rsid w:val="004001B5"/>
    <w:rsid w:val="004001B6"/>
    <w:rsid w:val="0040085F"/>
    <w:rsid w:val="00400AAA"/>
    <w:rsid w:val="00400B75"/>
    <w:rsid w:val="004013D4"/>
    <w:rsid w:val="00401475"/>
    <w:rsid w:val="0040193F"/>
    <w:rsid w:val="004022C6"/>
    <w:rsid w:val="00402348"/>
    <w:rsid w:val="004023EA"/>
    <w:rsid w:val="0040248D"/>
    <w:rsid w:val="00402733"/>
    <w:rsid w:val="004028C7"/>
    <w:rsid w:val="00402971"/>
    <w:rsid w:val="00403686"/>
    <w:rsid w:val="004036E4"/>
    <w:rsid w:val="0040387F"/>
    <w:rsid w:val="0040395A"/>
    <w:rsid w:val="004043B3"/>
    <w:rsid w:val="00404A36"/>
    <w:rsid w:val="00404D83"/>
    <w:rsid w:val="00405502"/>
    <w:rsid w:val="0040578D"/>
    <w:rsid w:val="004058CA"/>
    <w:rsid w:val="00405A30"/>
    <w:rsid w:val="00405C2D"/>
    <w:rsid w:val="00405F9B"/>
    <w:rsid w:val="004064F0"/>
    <w:rsid w:val="0040654C"/>
    <w:rsid w:val="00406872"/>
    <w:rsid w:val="00407118"/>
    <w:rsid w:val="004076D8"/>
    <w:rsid w:val="00407982"/>
    <w:rsid w:val="00407D70"/>
    <w:rsid w:val="00407F0A"/>
    <w:rsid w:val="00407FA3"/>
    <w:rsid w:val="004100D7"/>
    <w:rsid w:val="00410103"/>
    <w:rsid w:val="00410362"/>
    <w:rsid w:val="004104CE"/>
    <w:rsid w:val="00410E4A"/>
    <w:rsid w:val="00410EC3"/>
    <w:rsid w:val="00410EE8"/>
    <w:rsid w:val="00411463"/>
    <w:rsid w:val="00411630"/>
    <w:rsid w:val="00411E39"/>
    <w:rsid w:val="004122F6"/>
    <w:rsid w:val="0041245A"/>
    <w:rsid w:val="00412F44"/>
    <w:rsid w:val="004132B0"/>
    <w:rsid w:val="0041367E"/>
    <w:rsid w:val="00413680"/>
    <w:rsid w:val="004141C4"/>
    <w:rsid w:val="0041445C"/>
    <w:rsid w:val="00414FDA"/>
    <w:rsid w:val="00415276"/>
    <w:rsid w:val="00415603"/>
    <w:rsid w:val="00415FF7"/>
    <w:rsid w:val="00416BC7"/>
    <w:rsid w:val="00416FB1"/>
    <w:rsid w:val="00417652"/>
    <w:rsid w:val="00417FB5"/>
    <w:rsid w:val="00420971"/>
    <w:rsid w:val="00420F59"/>
    <w:rsid w:val="0042107B"/>
    <w:rsid w:val="00421121"/>
    <w:rsid w:val="004217DD"/>
    <w:rsid w:val="00421A98"/>
    <w:rsid w:val="00422167"/>
    <w:rsid w:val="00422405"/>
    <w:rsid w:val="00422AFA"/>
    <w:rsid w:val="00422B75"/>
    <w:rsid w:val="0042356D"/>
    <w:rsid w:val="00423C83"/>
    <w:rsid w:val="00423F20"/>
    <w:rsid w:val="0042472F"/>
    <w:rsid w:val="004247E0"/>
    <w:rsid w:val="0042493E"/>
    <w:rsid w:val="00425115"/>
    <w:rsid w:val="004255F2"/>
    <w:rsid w:val="0042567D"/>
    <w:rsid w:val="004258B5"/>
    <w:rsid w:val="0042590D"/>
    <w:rsid w:val="0042591E"/>
    <w:rsid w:val="00425AAB"/>
    <w:rsid w:val="004269A6"/>
    <w:rsid w:val="00426F4E"/>
    <w:rsid w:val="004273DD"/>
    <w:rsid w:val="00427CFC"/>
    <w:rsid w:val="00427F33"/>
    <w:rsid w:val="00427FB0"/>
    <w:rsid w:val="00430474"/>
    <w:rsid w:val="00430934"/>
    <w:rsid w:val="00430A0A"/>
    <w:rsid w:val="00430D8E"/>
    <w:rsid w:val="00430FF9"/>
    <w:rsid w:val="00431196"/>
    <w:rsid w:val="00431568"/>
    <w:rsid w:val="0043194D"/>
    <w:rsid w:val="00431B00"/>
    <w:rsid w:val="004322ED"/>
    <w:rsid w:val="004325B5"/>
    <w:rsid w:val="00432ACA"/>
    <w:rsid w:val="0043369D"/>
    <w:rsid w:val="0043370C"/>
    <w:rsid w:val="004342B1"/>
    <w:rsid w:val="00434B41"/>
    <w:rsid w:val="004353F6"/>
    <w:rsid w:val="004354DE"/>
    <w:rsid w:val="0043572F"/>
    <w:rsid w:val="00435DF5"/>
    <w:rsid w:val="00435F33"/>
    <w:rsid w:val="00436A8A"/>
    <w:rsid w:val="00436EAB"/>
    <w:rsid w:val="004371B3"/>
    <w:rsid w:val="004377CE"/>
    <w:rsid w:val="00437A6D"/>
    <w:rsid w:val="00437DA3"/>
    <w:rsid w:val="00437F2F"/>
    <w:rsid w:val="00440405"/>
    <w:rsid w:val="00440825"/>
    <w:rsid w:val="00441325"/>
    <w:rsid w:val="00441351"/>
    <w:rsid w:val="00441A25"/>
    <w:rsid w:val="00441F7F"/>
    <w:rsid w:val="00442324"/>
    <w:rsid w:val="0044306C"/>
    <w:rsid w:val="00443DF6"/>
    <w:rsid w:val="00444332"/>
    <w:rsid w:val="00444372"/>
    <w:rsid w:val="00444484"/>
    <w:rsid w:val="00444516"/>
    <w:rsid w:val="004448C0"/>
    <w:rsid w:val="00444D6C"/>
    <w:rsid w:val="004450FF"/>
    <w:rsid w:val="00445F3B"/>
    <w:rsid w:val="004467DD"/>
    <w:rsid w:val="00446829"/>
    <w:rsid w:val="004468BD"/>
    <w:rsid w:val="004468C5"/>
    <w:rsid w:val="00446DF0"/>
    <w:rsid w:val="00446FC8"/>
    <w:rsid w:val="00447129"/>
    <w:rsid w:val="0044743D"/>
    <w:rsid w:val="00447A7D"/>
    <w:rsid w:val="00447C83"/>
    <w:rsid w:val="00447EE9"/>
    <w:rsid w:val="00450061"/>
    <w:rsid w:val="004501B1"/>
    <w:rsid w:val="004502C3"/>
    <w:rsid w:val="004504D3"/>
    <w:rsid w:val="00450A50"/>
    <w:rsid w:val="00450E63"/>
    <w:rsid w:val="00450E97"/>
    <w:rsid w:val="004510F7"/>
    <w:rsid w:val="004512E6"/>
    <w:rsid w:val="00451366"/>
    <w:rsid w:val="004514EE"/>
    <w:rsid w:val="00451E62"/>
    <w:rsid w:val="00451F16"/>
    <w:rsid w:val="00452082"/>
    <w:rsid w:val="00452278"/>
    <w:rsid w:val="0045244E"/>
    <w:rsid w:val="00452A9E"/>
    <w:rsid w:val="004532E0"/>
    <w:rsid w:val="00453362"/>
    <w:rsid w:val="004536DA"/>
    <w:rsid w:val="004539D3"/>
    <w:rsid w:val="00453E20"/>
    <w:rsid w:val="004548F7"/>
    <w:rsid w:val="00455271"/>
    <w:rsid w:val="0045536F"/>
    <w:rsid w:val="00455400"/>
    <w:rsid w:val="00455F22"/>
    <w:rsid w:val="0045620F"/>
    <w:rsid w:val="004565D1"/>
    <w:rsid w:val="00456706"/>
    <w:rsid w:val="00456902"/>
    <w:rsid w:val="00456AA4"/>
    <w:rsid w:val="00456C5C"/>
    <w:rsid w:val="00457EEB"/>
    <w:rsid w:val="00457F43"/>
    <w:rsid w:val="00460032"/>
    <w:rsid w:val="00460074"/>
    <w:rsid w:val="004605D9"/>
    <w:rsid w:val="004609B7"/>
    <w:rsid w:val="004609DA"/>
    <w:rsid w:val="00460A64"/>
    <w:rsid w:val="00460A98"/>
    <w:rsid w:val="00460BAE"/>
    <w:rsid w:val="00460ED1"/>
    <w:rsid w:val="0046144B"/>
    <w:rsid w:val="00461483"/>
    <w:rsid w:val="004619E1"/>
    <w:rsid w:val="0046243D"/>
    <w:rsid w:val="0046260A"/>
    <w:rsid w:val="004629BB"/>
    <w:rsid w:val="00462A7B"/>
    <w:rsid w:val="00462FB3"/>
    <w:rsid w:val="00463142"/>
    <w:rsid w:val="00463E00"/>
    <w:rsid w:val="00464320"/>
    <w:rsid w:val="004653F9"/>
    <w:rsid w:val="00465878"/>
    <w:rsid w:val="00465ACB"/>
    <w:rsid w:val="00465D59"/>
    <w:rsid w:val="0046658A"/>
    <w:rsid w:val="00466965"/>
    <w:rsid w:val="00467327"/>
    <w:rsid w:val="004678DE"/>
    <w:rsid w:val="00467980"/>
    <w:rsid w:val="00467C45"/>
    <w:rsid w:val="00467CB7"/>
    <w:rsid w:val="00467CB8"/>
    <w:rsid w:val="00467D73"/>
    <w:rsid w:val="00467D84"/>
    <w:rsid w:val="00467E26"/>
    <w:rsid w:val="004700FC"/>
    <w:rsid w:val="00470699"/>
    <w:rsid w:val="004706D8"/>
    <w:rsid w:val="0047095A"/>
    <w:rsid w:val="004709D1"/>
    <w:rsid w:val="004709E3"/>
    <w:rsid w:val="00470AA7"/>
    <w:rsid w:val="00470E11"/>
    <w:rsid w:val="00470E9D"/>
    <w:rsid w:val="00471092"/>
    <w:rsid w:val="00471522"/>
    <w:rsid w:val="004717EA"/>
    <w:rsid w:val="00471812"/>
    <w:rsid w:val="0047215E"/>
    <w:rsid w:val="004728F2"/>
    <w:rsid w:val="00472932"/>
    <w:rsid w:val="004729F6"/>
    <w:rsid w:val="00472C92"/>
    <w:rsid w:val="00472E97"/>
    <w:rsid w:val="00472EC7"/>
    <w:rsid w:val="0047301A"/>
    <w:rsid w:val="00473127"/>
    <w:rsid w:val="004731A8"/>
    <w:rsid w:val="004732FD"/>
    <w:rsid w:val="004734C7"/>
    <w:rsid w:val="00473758"/>
    <w:rsid w:val="00473CE7"/>
    <w:rsid w:val="004742C3"/>
    <w:rsid w:val="00474B07"/>
    <w:rsid w:val="00474F75"/>
    <w:rsid w:val="00475121"/>
    <w:rsid w:val="00475165"/>
    <w:rsid w:val="00475303"/>
    <w:rsid w:val="00475478"/>
    <w:rsid w:val="00476000"/>
    <w:rsid w:val="00476128"/>
    <w:rsid w:val="004762A6"/>
    <w:rsid w:val="0047666A"/>
    <w:rsid w:val="00476BAA"/>
    <w:rsid w:val="00476CE8"/>
    <w:rsid w:val="00477616"/>
    <w:rsid w:val="00477824"/>
    <w:rsid w:val="00477965"/>
    <w:rsid w:val="00477D92"/>
    <w:rsid w:val="00480C7C"/>
    <w:rsid w:val="00481232"/>
    <w:rsid w:val="004814D6"/>
    <w:rsid w:val="004816E0"/>
    <w:rsid w:val="00481953"/>
    <w:rsid w:val="00481B28"/>
    <w:rsid w:val="00482007"/>
    <w:rsid w:val="004821E5"/>
    <w:rsid w:val="004822CE"/>
    <w:rsid w:val="004823D2"/>
    <w:rsid w:val="004825D6"/>
    <w:rsid w:val="00482A55"/>
    <w:rsid w:val="00482BC2"/>
    <w:rsid w:val="004836ED"/>
    <w:rsid w:val="00483E7B"/>
    <w:rsid w:val="004842B1"/>
    <w:rsid w:val="004846B0"/>
    <w:rsid w:val="00484F5F"/>
    <w:rsid w:val="00485746"/>
    <w:rsid w:val="00486030"/>
    <w:rsid w:val="004860AC"/>
    <w:rsid w:val="004862C1"/>
    <w:rsid w:val="00486417"/>
    <w:rsid w:val="004868E4"/>
    <w:rsid w:val="00486EA6"/>
    <w:rsid w:val="00486F5C"/>
    <w:rsid w:val="004874EE"/>
    <w:rsid w:val="0048768E"/>
    <w:rsid w:val="00487768"/>
    <w:rsid w:val="00487D45"/>
    <w:rsid w:val="0049013C"/>
    <w:rsid w:val="00490889"/>
    <w:rsid w:val="00490EFF"/>
    <w:rsid w:val="004912AC"/>
    <w:rsid w:val="00491A4F"/>
    <w:rsid w:val="00491BED"/>
    <w:rsid w:val="00492147"/>
    <w:rsid w:val="00492233"/>
    <w:rsid w:val="004924D3"/>
    <w:rsid w:val="00492C39"/>
    <w:rsid w:val="00492C9B"/>
    <w:rsid w:val="00492ECE"/>
    <w:rsid w:val="00492F24"/>
    <w:rsid w:val="004931B3"/>
    <w:rsid w:val="0049340B"/>
    <w:rsid w:val="00493933"/>
    <w:rsid w:val="00493C10"/>
    <w:rsid w:val="00494290"/>
    <w:rsid w:val="00494773"/>
    <w:rsid w:val="00494B6B"/>
    <w:rsid w:val="00494BFC"/>
    <w:rsid w:val="00495795"/>
    <w:rsid w:val="00495A05"/>
    <w:rsid w:val="00495A9E"/>
    <w:rsid w:val="00495AED"/>
    <w:rsid w:val="004966D9"/>
    <w:rsid w:val="0049673C"/>
    <w:rsid w:val="00496CB6"/>
    <w:rsid w:val="00496CC4"/>
    <w:rsid w:val="00496F2E"/>
    <w:rsid w:val="0049709A"/>
    <w:rsid w:val="0049720E"/>
    <w:rsid w:val="00497402"/>
    <w:rsid w:val="004974FF"/>
    <w:rsid w:val="0049766C"/>
    <w:rsid w:val="00497835"/>
    <w:rsid w:val="00497844"/>
    <w:rsid w:val="004A011F"/>
    <w:rsid w:val="004A03AE"/>
    <w:rsid w:val="004A0A54"/>
    <w:rsid w:val="004A2489"/>
    <w:rsid w:val="004A2C65"/>
    <w:rsid w:val="004A2C8B"/>
    <w:rsid w:val="004A319A"/>
    <w:rsid w:val="004A379C"/>
    <w:rsid w:val="004A38F0"/>
    <w:rsid w:val="004A39EC"/>
    <w:rsid w:val="004A3A36"/>
    <w:rsid w:val="004A4909"/>
    <w:rsid w:val="004A4B33"/>
    <w:rsid w:val="004A4F4B"/>
    <w:rsid w:val="004A57A9"/>
    <w:rsid w:val="004A5D38"/>
    <w:rsid w:val="004A6148"/>
    <w:rsid w:val="004A6215"/>
    <w:rsid w:val="004A6301"/>
    <w:rsid w:val="004A6AA1"/>
    <w:rsid w:val="004A6E57"/>
    <w:rsid w:val="004A7052"/>
    <w:rsid w:val="004A70C6"/>
    <w:rsid w:val="004A717D"/>
    <w:rsid w:val="004A77E8"/>
    <w:rsid w:val="004A7A0E"/>
    <w:rsid w:val="004B0183"/>
    <w:rsid w:val="004B0420"/>
    <w:rsid w:val="004B05CE"/>
    <w:rsid w:val="004B08EB"/>
    <w:rsid w:val="004B0D8F"/>
    <w:rsid w:val="004B142A"/>
    <w:rsid w:val="004B16B1"/>
    <w:rsid w:val="004B1ADE"/>
    <w:rsid w:val="004B2272"/>
    <w:rsid w:val="004B2778"/>
    <w:rsid w:val="004B2918"/>
    <w:rsid w:val="004B2DDA"/>
    <w:rsid w:val="004B2E9E"/>
    <w:rsid w:val="004B2FBA"/>
    <w:rsid w:val="004B3079"/>
    <w:rsid w:val="004B3524"/>
    <w:rsid w:val="004B3749"/>
    <w:rsid w:val="004B4492"/>
    <w:rsid w:val="004B4627"/>
    <w:rsid w:val="004B4A68"/>
    <w:rsid w:val="004B4B59"/>
    <w:rsid w:val="004B5232"/>
    <w:rsid w:val="004B5386"/>
    <w:rsid w:val="004B5397"/>
    <w:rsid w:val="004B5575"/>
    <w:rsid w:val="004B5722"/>
    <w:rsid w:val="004B5BC0"/>
    <w:rsid w:val="004B6476"/>
    <w:rsid w:val="004B64F5"/>
    <w:rsid w:val="004B70A0"/>
    <w:rsid w:val="004B739E"/>
    <w:rsid w:val="004B7948"/>
    <w:rsid w:val="004B7AD9"/>
    <w:rsid w:val="004C0246"/>
    <w:rsid w:val="004C0285"/>
    <w:rsid w:val="004C0294"/>
    <w:rsid w:val="004C075D"/>
    <w:rsid w:val="004C07A9"/>
    <w:rsid w:val="004C0BA9"/>
    <w:rsid w:val="004C10CC"/>
    <w:rsid w:val="004C1463"/>
    <w:rsid w:val="004C19AB"/>
    <w:rsid w:val="004C23A8"/>
    <w:rsid w:val="004C32DB"/>
    <w:rsid w:val="004C347A"/>
    <w:rsid w:val="004C34AD"/>
    <w:rsid w:val="004C38F4"/>
    <w:rsid w:val="004C39F1"/>
    <w:rsid w:val="004C3E33"/>
    <w:rsid w:val="004C4048"/>
    <w:rsid w:val="004C4249"/>
    <w:rsid w:val="004C45C6"/>
    <w:rsid w:val="004C4640"/>
    <w:rsid w:val="004C476E"/>
    <w:rsid w:val="004C4A29"/>
    <w:rsid w:val="004C4E2E"/>
    <w:rsid w:val="004C5640"/>
    <w:rsid w:val="004C5B08"/>
    <w:rsid w:val="004C5EA4"/>
    <w:rsid w:val="004C63DA"/>
    <w:rsid w:val="004C661D"/>
    <w:rsid w:val="004C6791"/>
    <w:rsid w:val="004C694F"/>
    <w:rsid w:val="004C75EC"/>
    <w:rsid w:val="004C7647"/>
    <w:rsid w:val="004C7DA4"/>
    <w:rsid w:val="004D00CA"/>
    <w:rsid w:val="004D01A9"/>
    <w:rsid w:val="004D0AB3"/>
    <w:rsid w:val="004D10D8"/>
    <w:rsid w:val="004D1B44"/>
    <w:rsid w:val="004D31DC"/>
    <w:rsid w:val="004D32C1"/>
    <w:rsid w:val="004D34CA"/>
    <w:rsid w:val="004D357B"/>
    <w:rsid w:val="004D408E"/>
    <w:rsid w:val="004D42F0"/>
    <w:rsid w:val="004D4CFF"/>
    <w:rsid w:val="004D515D"/>
    <w:rsid w:val="004D5A7A"/>
    <w:rsid w:val="004D6048"/>
    <w:rsid w:val="004D6370"/>
    <w:rsid w:val="004D70F6"/>
    <w:rsid w:val="004D71C3"/>
    <w:rsid w:val="004D7784"/>
    <w:rsid w:val="004D7EAA"/>
    <w:rsid w:val="004E0157"/>
    <w:rsid w:val="004E0688"/>
    <w:rsid w:val="004E0D9E"/>
    <w:rsid w:val="004E1462"/>
    <w:rsid w:val="004E1601"/>
    <w:rsid w:val="004E197F"/>
    <w:rsid w:val="004E1C8C"/>
    <w:rsid w:val="004E222D"/>
    <w:rsid w:val="004E2487"/>
    <w:rsid w:val="004E3222"/>
    <w:rsid w:val="004E3AD5"/>
    <w:rsid w:val="004E3C03"/>
    <w:rsid w:val="004E406E"/>
    <w:rsid w:val="004E488A"/>
    <w:rsid w:val="004E4985"/>
    <w:rsid w:val="004E5076"/>
    <w:rsid w:val="004E50F8"/>
    <w:rsid w:val="004E512C"/>
    <w:rsid w:val="004E5370"/>
    <w:rsid w:val="004E5737"/>
    <w:rsid w:val="004E581E"/>
    <w:rsid w:val="004E5B34"/>
    <w:rsid w:val="004E6665"/>
    <w:rsid w:val="004E68CA"/>
    <w:rsid w:val="004E6957"/>
    <w:rsid w:val="004E6B97"/>
    <w:rsid w:val="004E70BE"/>
    <w:rsid w:val="004E7DDC"/>
    <w:rsid w:val="004E7EEC"/>
    <w:rsid w:val="004F0771"/>
    <w:rsid w:val="004F125E"/>
    <w:rsid w:val="004F1478"/>
    <w:rsid w:val="004F165D"/>
    <w:rsid w:val="004F16EF"/>
    <w:rsid w:val="004F2769"/>
    <w:rsid w:val="004F2C9F"/>
    <w:rsid w:val="004F355C"/>
    <w:rsid w:val="004F3A89"/>
    <w:rsid w:val="004F3C9D"/>
    <w:rsid w:val="004F3CDF"/>
    <w:rsid w:val="004F3F1C"/>
    <w:rsid w:val="004F4367"/>
    <w:rsid w:val="004F4A72"/>
    <w:rsid w:val="004F4D35"/>
    <w:rsid w:val="004F4EC5"/>
    <w:rsid w:val="004F51DE"/>
    <w:rsid w:val="004F599B"/>
    <w:rsid w:val="004F60CE"/>
    <w:rsid w:val="004F60E0"/>
    <w:rsid w:val="004F6A04"/>
    <w:rsid w:val="004F6A98"/>
    <w:rsid w:val="004F6C68"/>
    <w:rsid w:val="004F6E4F"/>
    <w:rsid w:val="004F6E98"/>
    <w:rsid w:val="004F72EC"/>
    <w:rsid w:val="004F7A89"/>
    <w:rsid w:val="004F7A9A"/>
    <w:rsid w:val="004F7C95"/>
    <w:rsid w:val="004F7FDC"/>
    <w:rsid w:val="005001D1"/>
    <w:rsid w:val="00500410"/>
    <w:rsid w:val="0050144A"/>
    <w:rsid w:val="00501654"/>
    <w:rsid w:val="005016A7"/>
    <w:rsid w:val="00501A5D"/>
    <w:rsid w:val="00501C28"/>
    <w:rsid w:val="00501C53"/>
    <w:rsid w:val="00502133"/>
    <w:rsid w:val="00502248"/>
    <w:rsid w:val="00502627"/>
    <w:rsid w:val="00502826"/>
    <w:rsid w:val="00503453"/>
    <w:rsid w:val="00503492"/>
    <w:rsid w:val="005036C1"/>
    <w:rsid w:val="00503C16"/>
    <w:rsid w:val="00503EB8"/>
    <w:rsid w:val="005047E0"/>
    <w:rsid w:val="00504CB9"/>
    <w:rsid w:val="00504CBC"/>
    <w:rsid w:val="00505A78"/>
    <w:rsid w:val="00506133"/>
    <w:rsid w:val="00506150"/>
    <w:rsid w:val="00506495"/>
    <w:rsid w:val="0050683A"/>
    <w:rsid w:val="005069A7"/>
    <w:rsid w:val="00506B69"/>
    <w:rsid w:val="00506CDC"/>
    <w:rsid w:val="00507E06"/>
    <w:rsid w:val="00507FA2"/>
    <w:rsid w:val="005111CE"/>
    <w:rsid w:val="005112B5"/>
    <w:rsid w:val="0051151E"/>
    <w:rsid w:val="00512262"/>
    <w:rsid w:val="005125CF"/>
    <w:rsid w:val="005125E1"/>
    <w:rsid w:val="005126C2"/>
    <w:rsid w:val="00512807"/>
    <w:rsid w:val="00512BFE"/>
    <w:rsid w:val="00512C5E"/>
    <w:rsid w:val="00512DB8"/>
    <w:rsid w:val="00512E4A"/>
    <w:rsid w:val="0051343E"/>
    <w:rsid w:val="0051370C"/>
    <w:rsid w:val="00513737"/>
    <w:rsid w:val="00513CC7"/>
    <w:rsid w:val="00514051"/>
    <w:rsid w:val="005141A4"/>
    <w:rsid w:val="00514878"/>
    <w:rsid w:val="00514ABA"/>
    <w:rsid w:val="00514AC8"/>
    <w:rsid w:val="00514B02"/>
    <w:rsid w:val="00514C43"/>
    <w:rsid w:val="005159F2"/>
    <w:rsid w:val="005166F3"/>
    <w:rsid w:val="00516988"/>
    <w:rsid w:val="00516ABE"/>
    <w:rsid w:val="00516F0F"/>
    <w:rsid w:val="00516FA0"/>
    <w:rsid w:val="00517DEC"/>
    <w:rsid w:val="00520087"/>
    <w:rsid w:val="0052045A"/>
    <w:rsid w:val="0052081E"/>
    <w:rsid w:val="00520ABD"/>
    <w:rsid w:val="00520E92"/>
    <w:rsid w:val="00520F1B"/>
    <w:rsid w:val="00520FC0"/>
    <w:rsid w:val="00521956"/>
    <w:rsid w:val="00521F68"/>
    <w:rsid w:val="00521F8D"/>
    <w:rsid w:val="00522305"/>
    <w:rsid w:val="0052273A"/>
    <w:rsid w:val="00522B90"/>
    <w:rsid w:val="00522E43"/>
    <w:rsid w:val="00523BA0"/>
    <w:rsid w:val="0052431E"/>
    <w:rsid w:val="005246D1"/>
    <w:rsid w:val="00524730"/>
    <w:rsid w:val="00524B94"/>
    <w:rsid w:val="00524C63"/>
    <w:rsid w:val="00524D01"/>
    <w:rsid w:val="005256F7"/>
    <w:rsid w:val="00525EC1"/>
    <w:rsid w:val="00525F59"/>
    <w:rsid w:val="00526075"/>
    <w:rsid w:val="005265F9"/>
    <w:rsid w:val="00527050"/>
    <w:rsid w:val="0052720C"/>
    <w:rsid w:val="0052751D"/>
    <w:rsid w:val="00527F39"/>
    <w:rsid w:val="0053027A"/>
    <w:rsid w:val="005302D2"/>
    <w:rsid w:val="00530AED"/>
    <w:rsid w:val="0053109F"/>
    <w:rsid w:val="005316E3"/>
    <w:rsid w:val="00531772"/>
    <w:rsid w:val="00531A5D"/>
    <w:rsid w:val="00531C1E"/>
    <w:rsid w:val="00531FCD"/>
    <w:rsid w:val="00531FD1"/>
    <w:rsid w:val="0053215A"/>
    <w:rsid w:val="005326D3"/>
    <w:rsid w:val="005328D6"/>
    <w:rsid w:val="005329D0"/>
    <w:rsid w:val="00532B8C"/>
    <w:rsid w:val="00532FA7"/>
    <w:rsid w:val="00533124"/>
    <w:rsid w:val="0053373C"/>
    <w:rsid w:val="00533892"/>
    <w:rsid w:val="005339C8"/>
    <w:rsid w:val="0053437D"/>
    <w:rsid w:val="005348E9"/>
    <w:rsid w:val="00534925"/>
    <w:rsid w:val="00534945"/>
    <w:rsid w:val="00534948"/>
    <w:rsid w:val="00534C6A"/>
    <w:rsid w:val="00534DBD"/>
    <w:rsid w:val="00534E92"/>
    <w:rsid w:val="00534EF0"/>
    <w:rsid w:val="0053505A"/>
    <w:rsid w:val="005351EE"/>
    <w:rsid w:val="0053590B"/>
    <w:rsid w:val="00535B48"/>
    <w:rsid w:val="00536AE3"/>
    <w:rsid w:val="00536C3F"/>
    <w:rsid w:val="0053704D"/>
    <w:rsid w:val="00537B2B"/>
    <w:rsid w:val="00537E8C"/>
    <w:rsid w:val="005400D6"/>
    <w:rsid w:val="00540635"/>
    <w:rsid w:val="00540978"/>
    <w:rsid w:val="00540CD0"/>
    <w:rsid w:val="00541162"/>
    <w:rsid w:val="005413EA"/>
    <w:rsid w:val="0054200D"/>
    <w:rsid w:val="0054270A"/>
    <w:rsid w:val="00542967"/>
    <w:rsid w:val="00542A60"/>
    <w:rsid w:val="00542B52"/>
    <w:rsid w:val="00543022"/>
    <w:rsid w:val="0054354F"/>
    <w:rsid w:val="00543BB7"/>
    <w:rsid w:val="005446D3"/>
    <w:rsid w:val="005446D6"/>
    <w:rsid w:val="00544764"/>
    <w:rsid w:val="005447C9"/>
    <w:rsid w:val="00544960"/>
    <w:rsid w:val="00544FE8"/>
    <w:rsid w:val="0054506E"/>
    <w:rsid w:val="0054509E"/>
    <w:rsid w:val="005452EB"/>
    <w:rsid w:val="005455A0"/>
    <w:rsid w:val="00545FDB"/>
    <w:rsid w:val="0054649A"/>
    <w:rsid w:val="00546640"/>
    <w:rsid w:val="00546A4F"/>
    <w:rsid w:val="005472EA"/>
    <w:rsid w:val="00547691"/>
    <w:rsid w:val="005478AB"/>
    <w:rsid w:val="00547CD1"/>
    <w:rsid w:val="00547FCA"/>
    <w:rsid w:val="0055053C"/>
    <w:rsid w:val="00550616"/>
    <w:rsid w:val="00550E0C"/>
    <w:rsid w:val="00551003"/>
    <w:rsid w:val="00551EF7"/>
    <w:rsid w:val="00552472"/>
    <w:rsid w:val="00552B04"/>
    <w:rsid w:val="0055341C"/>
    <w:rsid w:val="00553562"/>
    <w:rsid w:val="00553811"/>
    <w:rsid w:val="00553863"/>
    <w:rsid w:val="00553B32"/>
    <w:rsid w:val="00553C69"/>
    <w:rsid w:val="00553E9C"/>
    <w:rsid w:val="005542B3"/>
    <w:rsid w:val="005547FE"/>
    <w:rsid w:val="00554C8F"/>
    <w:rsid w:val="00555167"/>
    <w:rsid w:val="0055526C"/>
    <w:rsid w:val="005552EC"/>
    <w:rsid w:val="005559E6"/>
    <w:rsid w:val="00555A2C"/>
    <w:rsid w:val="00555DEE"/>
    <w:rsid w:val="005566A7"/>
    <w:rsid w:val="005567AA"/>
    <w:rsid w:val="00556A7F"/>
    <w:rsid w:val="00556B91"/>
    <w:rsid w:val="00556D3C"/>
    <w:rsid w:val="00556D61"/>
    <w:rsid w:val="00556FEE"/>
    <w:rsid w:val="00557095"/>
    <w:rsid w:val="005571F1"/>
    <w:rsid w:val="00557776"/>
    <w:rsid w:val="0055779A"/>
    <w:rsid w:val="00557A80"/>
    <w:rsid w:val="00557DB0"/>
    <w:rsid w:val="0056034C"/>
    <w:rsid w:val="005603D3"/>
    <w:rsid w:val="00560712"/>
    <w:rsid w:val="00560C30"/>
    <w:rsid w:val="00560E1F"/>
    <w:rsid w:val="0056101B"/>
    <w:rsid w:val="005615C6"/>
    <w:rsid w:val="00561B6F"/>
    <w:rsid w:val="00561C89"/>
    <w:rsid w:val="00561D82"/>
    <w:rsid w:val="00561FA3"/>
    <w:rsid w:val="00562EB6"/>
    <w:rsid w:val="0056303C"/>
    <w:rsid w:val="005632CF"/>
    <w:rsid w:val="005633EC"/>
    <w:rsid w:val="00563513"/>
    <w:rsid w:val="00563A69"/>
    <w:rsid w:val="00563C1C"/>
    <w:rsid w:val="00563C68"/>
    <w:rsid w:val="00563CB8"/>
    <w:rsid w:val="00563D5D"/>
    <w:rsid w:val="00564792"/>
    <w:rsid w:val="005648F5"/>
    <w:rsid w:val="00564CA5"/>
    <w:rsid w:val="00565618"/>
    <w:rsid w:val="005656EB"/>
    <w:rsid w:val="00565845"/>
    <w:rsid w:val="00565850"/>
    <w:rsid w:val="00565D0A"/>
    <w:rsid w:val="00566008"/>
    <w:rsid w:val="0056662B"/>
    <w:rsid w:val="00566674"/>
    <w:rsid w:val="0056679B"/>
    <w:rsid w:val="00566ACC"/>
    <w:rsid w:val="00566C1E"/>
    <w:rsid w:val="0056739E"/>
    <w:rsid w:val="005673C6"/>
    <w:rsid w:val="0056764B"/>
    <w:rsid w:val="005676F1"/>
    <w:rsid w:val="00567BD4"/>
    <w:rsid w:val="00567C4B"/>
    <w:rsid w:val="00567F93"/>
    <w:rsid w:val="00570368"/>
    <w:rsid w:val="005703D8"/>
    <w:rsid w:val="005704A7"/>
    <w:rsid w:val="00571181"/>
    <w:rsid w:val="005714CE"/>
    <w:rsid w:val="0057199A"/>
    <w:rsid w:val="00572E92"/>
    <w:rsid w:val="00572EC1"/>
    <w:rsid w:val="00573194"/>
    <w:rsid w:val="005733CD"/>
    <w:rsid w:val="00573AE6"/>
    <w:rsid w:val="00574044"/>
    <w:rsid w:val="00574611"/>
    <w:rsid w:val="005748A3"/>
    <w:rsid w:val="0057516E"/>
    <w:rsid w:val="00575667"/>
    <w:rsid w:val="00575E3D"/>
    <w:rsid w:val="00575F16"/>
    <w:rsid w:val="00576383"/>
    <w:rsid w:val="0057663B"/>
    <w:rsid w:val="00576879"/>
    <w:rsid w:val="00576FC5"/>
    <w:rsid w:val="00576FC7"/>
    <w:rsid w:val="00577284"/>
    <w:rsid w:val="00577460"/>
    <w:rsid w:val="00577572"/>
    <w:rsid w:val="0057782A"/>
    <w:rsid w:val="00577891"/>
    <w:rsid w:val="00577893"/>
    <w:rsid w:val="0057796E"/>
    <w:rsid w:val="00577FAE"/>
    <w:rsid w:val="0058002E"/>
    <w:rsid w:val="00580318"/>
    <w:rsid w:val="0058044A"/>
    <w:rsid w:val="0058094E"/>
    <w:rsid w:val="0058113B"/>
    <w:rsid w:val="005814DB"/>
    <w:rsid w:val="005817C5"/>
    <w:rsid w:val="00581A3D"/>
    <w:rsid w:val="00581B1C"/>
    <w:rsid w:val="00581C62"/>
    <w:rsid w:val="00581DA3"/>
    <w:rsid w:val="005825F8"/>
    <w:rsid w:val="0058261B"/>
    <w:rsid w:val="00582741"/>
    <w:rsid w:val="005828A3"/>
    <w:rsid w:val="005828D5"/>
    <w:rsid w:val="00583804"/>
    <w:rsid w:val="00583887"/>
    <w:rsid w:val="00583A14"/>
    <w:rsid w:val="00584207"/>
    <w:rsid w:val="0058442A"/>
    <w:rsid w:val="00584795"/>
    <w:rsid w:val="00584B4E"/>
    <w:rsid w:val="00584B76"/>
    <w:rsid w:val="00584D51"/>
    <w:rsid w:val="00585024"/>
    <w:rsid w:val="00585592"/>
    <w:rsid w:val="005856D6"/>
    <w:rsid w:val="0058580C"/>
    <w:rsid w:val="0058586B"/>
    <w:rsid w:val="0058599C"/>
    <w:rsid w:val="00586B0D"/>
    <w:rsid w:val="00586EEE"/>
    <w:rsid w:val="00587952"/>
    <w:rsid w:val="0059028A"/>
    <w:rsid w:val="00590463"/>
    <w:rsid w:val="00590F2C"/>
    <w:rsid w:val="005915EB"/>
    <w:rsid w:val="0059216F"/>
    <w:rsid w:val="0059223C"/>
    <w:rsid w:val="0059251F"/>
    <w:rsid w:val="005925D0"/>
    <w:rsid w:val="005928F8"/>
    <w:rsid w:val="00592954"/>
    <w:rsid w:val="005931F3"/>
    <w:rsid w:val="005936EB"/>
    <w:rsid w:val="00593905"/>
    <w:rsid w:val="00593DCF"/>
    <w:rsid w:val="00593FFE"/>
    <w:rsid w:val="0059402D"/>
    <w:rsid w:val="00594031"/>
    <w:rsid w:val="005941B4"/>
    <w:rsid w:val="00594268"/>
    <w:rsid w:val="0059448E"/>
    <w:rsid w:val="0059487F"/>
    <w:rsid w:val="00594B45"/>
    <w:rsid w:val="00594DFB"/>
    <w:rsid w:val="00594FDA"/>
    <w:rsid w:val="00595169"/>
    <w:rsid w:val="0059520D"/>
    <w:rsid w:val="0059533E"/>
    <w:rsid w:val="00595578"/>
    <w:rsid w:val="00595627"/>
    <w:rsid w:val="00595A8F"/>
    <w:rsid w:val="0059755D"/>
    <w:rsid w:val="00597BA4"/>
    <w:rsid w:val="005A0989"/>
    <w:rsid w:val="005A11E0"/>
    <w:rsid w:val="005A12F6"/>
    <w:rsid w:val="005A13C9"/>
    <w:rsid w:val="005A222F"/>
    <w:rsid w:val="005A2402"/>
    <w:rsid w:val="005A28D1"/>
    <w:rsid w:val="005A2921"/>
    <w:rsid w:val="005A3A0B"/>
    <w:rsid w:val="005A3B68"/>
    <w:rsid w:val="005A407C"/>
    <w:rsid w:val="005A4499"/>
    <w:rsid w:val="005A47DF"/>
    <w:rsid w:val="005A4BE6"/>
    <w:rsid w:val="005A4C3E"/>
    <w:rsid w:val="005A4D3B"/>
    <w:rsid w:val="005A58A8"/>
    <w:rsid w:val="005A5DAF"/>
    <w:rsid w:val="005A6620"/>
    <w:rsid w:val="005A6D3C"/>
    <w:rsid w:val="005A72D4"/>
    <w:rsid w:val="005A73D7"/>
    <w:rsid w:val="005A7ADE"/>
    <w:rsid w:val="005A7DC3"/>
    <w:rsid w:val="005B0193"/>
    <w:rsid w:val="005B18CA"/>
    <w:rsid w:val="005B1C61"/>
    <w:rsid w:val="005B1C7E"/>
    <w:rsid w:val="005B1F44"/>
    <w:rsid w:val="005B2324"/>
    <w:rsid w:val="005B278C"/>
    <w:rsid w:val="005B27CC"/>
    <w:rsid w:val="005B2C00"/>
    <w:rsid w:val="005B2F93"/>
    <w:rsid w:val="005B33DA"/>
    <w:rsid w:val="005B3AF8"/>
    <w:rsid w:val="005B3E74"/>
    <w:rsid w:val="005B3F52"/>
    <w:rsid w:val="005B402D"/>
    <w:rsid w:val="005B46CE"/>
    <w:rsid w:val="005B48C3"/>
    <w:rsid w:val="005B5430"/>
    <w:rsid w:val="005B5C86"/>
    <w:rsid w:val="005B65BD"/>
    <w:rsid w:val="005B6701"/>
    <w:rsid w:val="005B6F56"/>
    <w:rsid w:val="005B733D"/>
    <w:rsid w:val="005B7491"/>
    <w:rsid w:val="005B7A9E"/>
    <w:rsid w:val="005B7E0F"/>
    <w:rsid w:val="005B7E37"/>
    <w:rsid w:val="005C02FD"/>
    <w:rsid w:val="005C08A1"/>
    <w:rsid w:val="005C0A54"/>
    <w:rsid w:val="005C0DBB"/>
    <w:rsid w:val="005C0F3E"/>
    <w:rsid w:val="005C1760"/>
    <w:rsid w:val="005C1A7D"/>
    <w:rsid w:val="005C1ECC"/>
    <w:rsid w:val="005C2195"/>
    <w:rsid w:val="005C26F7"/>
    <w:rsid w:val="005C3036"/>
    <w:rsid w:val="005C3639"/>
    <w:rsid w:val="005C3770"/>
    <w:rsid w:val="005C3DCC"/>
    <w:rsid w:val="005C3EB9"/>
    <w:rsid w:val="005C4241"/>
    <w:rsid w:val="005C483E"/>
    <w:rsid w:val="005C4D68"/>
    <w:rsid w:val="005C4F29"/>
    <w:rsid w:val="005C4F2D"/>
    <w:rsid w:val="005C505B"/>
    <w:rsid w:val="005C549B"/>
    <w:rsid w:val="005C54A6"/>
    <w:rsid w:val="005C592C"/>
    <w:rsid w:val="005C6046"/>
    <w:rsid w:val="005C663C"/>
    <w:rsid w:val="005C6951"/>
    <w:rsid w:val="005C6A58"/>
    <w:rsid w:val="005C6F07"/>
    <w:rsid w:val="005C70F1"/>
    <w:rsid w:val="005C7145"/>
    <w:rsid w:val="005C78EB"/>
    <w:rsid w:val="005C7999"/>
    <w:rsid w:val="005C7AF5"/>
    <w:rsid w:val="005C7C04"/>
    <w:rsid w:val="005D0324"/>
    <w:rsid w:val="005D08F5"/>
    <w:rsid w:val="005D0F8C"/>
    <w:rsid w:val="005D0FFA"/>
    <w:rsid w:val="005D12B3"/>
    <w:rsid w:val="005D1B73"/>
    <w:rsid w:val="005D1E6F"/>
    <w:rsid w:val="005D1F41"/>
    <w:rsid w:val="005D2AF9"/>
    <w:rsid w:val="005D2FCD"/>
    <w:rsid w:val="005D3728"/>
    <w:rsid w:val="005D400B"/>
    <w:rsid w:val="005D4361"/>
    <w:rsid w:val="005D4838"/>
    <w:rsid w:val="005D4940"/>
    <w:rsid w:val="005D4FF9"/>
    <w:rsid w:val="005D507F"/>
    <w:rsid w:val="005D545C"/>
    <w:rsid w:val="005D5A3E"/>
    <w:rsid w:val="005D5E75"/>
    <w:rsid w:val="005D5EA4"/>
    <w:rsid w:val="005D604B"/>
    <w:rsid w:val="005D61C4"/>
    <w:rsid w:val="005D679D"/>
    <w:rsid w:val="005D68D8"/>
    <w:rsid w:val="005D6D3C"/>
    <w:rsid w:val="005D6FDE"/>
    <w:rsid w:val="005D795B"/>
    <w:rsid w:val="005D7E85"/>
    <w:rsid w:val="005D7FC2"/>
    <w:rsid w:val="005E0184"/>
    <w:rsid w:val="005E04CD"/>
    <w:rsid w:val="005E0534"/>
    <w:rsid w:val="005E0692"/>
    <w:rsid w:val="005E08C7"/>
    <w:rsid w:val="005E08C9"/>
    <w:rsid w:val="005E0B60"/>
    <w:rsid w:val="005E0CD5"/>
    <w:rsid w:val="005E17D5"/>
    <w:rsid w:val="005E1822"/>
    <w:rsid w:val="005E1FBE"/>
    <w:rsid w:val="005E1FBF"/>
    <w:rsid w:val="005E2CB6"/>
    <w:rsid w:val="005E2EDC"/>
    <w:rsid w:val="005E2FF6"/>
    <w:rsid w:val="005E34E7"/>
    <w:rsid w:val="005E3529"/>
    <w:rsid w:val="005E3970"/>
    <w:rsid w:val="005E3BF0"/>
    <w:rsid w:val="005E3D09"/>
    <w:rsid w:val="005E3E41"/>
    <w:rsid w:val="005E3F33"/>
    <w:rsid w:val="005E418D"/>
    <w:rsid w:val="005E4200"/>
    <w:rsid w:val="005E4234"/>
    <w:rsid w:val="005E4A4B"/>
    <w:rsid w:val="005E4AD1"/>
    <w:rsid w:val="005E4EA8"/>
    <w:rsid w:val="005E52CC"/>
    <w:rsid w:val="005E5497"/>
    <w:rsid w:val="005E5630"/>
    <w:rsid w:val="005E599D"/>
    <w:rsid w:val="005E5ADF"/>
    <w:rsid w:val="005E5F00"/>
    <w:rsid w:val="005E67BB"/>
    <w:rsid w:val="005E6E42"/>
    <w:rsid w:val="005E7260"/>
    <w:rsid w:val="005E72BD"/>
    <w:rsid w:val="005E7675"/>
    <w:rsid w:val="005E7A1B"/>
    <w:rsid w:val="005E7AC3"/>
    <w:rsid w:val="005E7C87"/>
    <w:rsid w:val="005F00E7"/>
    <w:rsid w:val="005F0295"/>
    <w:rsid w:val="005F039F"/>
    <w:rsid w:val="005F0C21"/>
    <w:rsid w:val="005F0DFA"/>
    <w:rsid w:val="005F12F8"/>
    <w:rsid w:val="005F1A1F"/>
    <w:rsid w:val="005F1CA6"/>
    <w:rsid w:val="005F1EF3"/>
    <w:rsid w:val="005F2213"/>
    <w:rsid w:val="005F223A"/>
    <w:rsid w:val="005F2782"/>
    <w:rsid w:val="005F28F1"/>
    <w:rsid w:val="005F2B4F"/>
    <w:rsid w:val="005F2DF8"/>
    <w:rsid w:val="005F3236"/>
    <w:rsid w:val="005F34DF"/>
    <w:rsid w:val="005F3C13"/>
    <w:rsid w:val="005F3E56"/>
    <w:rsid w:val="005F421D"/>
    <w:rsid w:val="005F4853"/>
    <w:rsid w:val="005F4E6F"/>
    <w:rsid w:val="005F4FF9"/>
    <w:rsid w:val="005F5008"/>
    <w:rsid w:val="005F5A87"/>
    <w:rsid w:val="005F671E"/>
    <w:rsid w:val="005F6C54"/>
    <w:rsid w:val="005F72C1"/>
    <w:rsid w:val="005F7693"/>
    <w:rsid w:val="005F7F64"/>
    <w:rsid w:val="00600146"/>
    <w:rsid w:val="006004C5"/>
    <w:rsid w:val="0060068E"/>
    <w:rsid w:val="00600856"/>
    <w:rsid w:val="006015C2"/>
    <w:rsid w:val="00601ABB"/>
    <w:rsid w:val="00601C90"/>
    <w:rsid w:val="00601F03"/>
    <w:rsid w:val="00602457"/>
    <w:rsid w:val="00602ED2"/>
    <w:rsid w:val="00603032"/>
    <w:rsid w:val="006031C8"/>
    <w:rsid w:val="0060376D"/>
    <w:rsid w:val="00603843"/>
    <w:rsid w:val="006038BE"/>
    <w:rsid w:val="00603D8C"/>
    <w:rsid w:val="00603DCF"/>
    <w:rsid w:val="0060453C"/>
    <w:rsid w:val="00604DF9"/>
    <w:rsid w:val="0060502A"/>
    <w:rsid w:val="00605692"/>
    <w:rsid w:val="0060590D"/>
    <w:rsid w:val="00605B66"/>
    <w:rsid w:val="0060659F"/>
    <w:rsid w:val="00607478"/>
    <w:rsid w:val="00607491"/>
    <w:rsid w:val="0061002A"/>
    <w:rsid w:val="006100DF"/>
    <w:rsid w:val="00610320"/>
    <w:rsid w:val="00610449"/>
    <w:rsid w:val="00610BDC"/>
    <w:rsid w:val="00611000"/>
    <w:rsid w:val="006110C7"/>
    <w:rsid w:val="0061113F"/>
    <w:rsid w:val="00611148"/>
    <w:rsid w:val="006112D8"/>
    <w:rsid w:val="006115F9"/>
    <w:rsid w:val="00611678"/>
    <w:rsid w:val="00611EB8"/>
    <w:rsid w:val="00612AC4"/>
    <w:rsid w:val="00612DDA"/>
    <w:rsid w:val="00612FB3"/>
    <w:rsid w:val="0061336C"/>
    <w:rsid w:val="00613795"/>
    <w:rsid w:val="006138E7"/>
    <w:rsid w:val="0061491A"/>
    <w:rsid w:val="00614960"/>
    <w:rsid w:val="00614FE6"/>
    <w:rsid w:val="00615244"/>
    <w:rsid w:val="006159A3"/>
    <w:rsid w:val="00615B04"/>
    <w:rsid w:val="00615B3C"/>
    <w:rsid w:val="006166D8"/>
    <w:rsid w:val="00616ED0"/>
    <w:rsid w:val="006172A5"/>
    <w:rsid w:val="00617572"/>
    <w:rsid w:val="006178E1"/>
    <w:rsid w:val="006206CB"/>
    <w:rsid w:val="0062074F"/>
    <w:rsid w:val="006209FD"/>
    <w:rsid w:val="00620AE0"/>
    <w:rsid w:val="00620F59"/>
    <w:rsid w:val="006217DF"/>
    <w:rsid w:val="00621AD6"/>
    <w:rsid w:val="00621CC5"/>
    <w:rsid w:val="0062211E"/>
    <w:rsid w:val="00622360"/>
    <w:rsid w:val="00622A64"/>
    <w:rsid w:val="00622A6C"/>
    <w:rsid w:val="00623EEF"/>
    <w:rsid w:val="006244EE"/>
    <w:rsid w:val="0062479D"/>
    <w:rsid w:val="00624EF0"/>
    <w:rsid w:val="006259A1"/>
    <w:rsid w:val="00625ECA"/>
    <w:rsid w:val="0062652D"/>
    <w:rsid w:val="006265AB"/>
    <w:rsid w:val="00626702"/>
    <w:rsid w:val="00626B9C"/>
    <w:rsid w:val="0062704A"/>
    <w:rsid w:val="006271BF"/>
    <w:rsid w:val="006272CA"/>
    <w:rsid w:val="00627810"/>
    <w:rsid w:val="00627BC2"/>
    <w:rsid w:val="00627FD6"/>
    <w:rsid w:val="00630162"/>
    <w:rsid w:val="006306FA"/>
    <w:rsid w:val="006308B3"/>
    <w:rsid w:val="006309EC"/>
    <w:rsid w:val="00630A0C"/>
    <w:rsid w:val="00630BB0"/>
    <w:rsid w:val="006318A2"/>
    <w:rsid w:val="00631AC7"/>
    <w:rsid w:val="00631F34"/>
    <w:rsid w:val="00631F92"/>
    <w:rsid w:val="00632162"/>
    <w:rsid w:val="00632211"/>
    <w:rsid w:val="006323CE"/>
    <w:rsid w:val="006324D2"/>
    <w:rsid w:val="00632DB2"/>
    <w:rsid w:val="00633120"/>
    <w:rsid w:val="00633175"/>
    <w:rsid w:val="0063326B"/>
    <w:rsid w:val="006334A5"/>
    <w:rsid w:val="00633C23"/>
    <w:rsid w:val="00633E69"/>
    <w:rsid w:val="00634321"/>
    <w:rsid w:val="006349C2"/>
    <w:rsid w:val="00634BA6"/>
    <w:rsid w:val="00634C0F"/>
    <w:rsid w:val="00635215"/>
    <w:rsid w:val="0063578D"/>
    <w:rsid w:val="00635A16"/>
    <w:rsid w:val="00635AE2"/>
    <w:rsid w:val="00635D19"/>
    <w:rsid w:val="00635E62"/>
    <w:rsid w:val="0063667B"/>
    <w:rsid w:val="00637072"/>
    <w:rsid w:val="006371DE"/>
    <w:rsid w:val="00637307"/>
    <w:rsid w:val="006375D2"/>
    <w:rsid w:val="00637712"/>
    <w:rsid w:val="0063776E"/>
    <w:rsid w:val="00637A67"/>
    <w:rsid w:val="00637F0B"/>
    <w:rsid w:val="00640165"/>
    <w:rsid w:val="0064038A"/>
    <w:rsid w:val="00640612"/>
    <w:rsid w:val="0064073F"/>
    <w:rsid w:val="006409AB"/>
    <w:rsid w:val="00640AD1"/>
    <w:rsid w:val="00641144"/>
    <w:rsid w:val="006414AD"/>
    <w:rsid w:val="00641A9F"/>
    <w:rsid w:val="00641BC3"/>
    <w:rsid w:val="00641F88"/>
    <w:rsid w:val="006420C5"/>
    <w:rsid w:val="00642775"/>
    <w:rsid w:val="00642C38"/>
    <w:rsid w:val="00642C97"/>
    <w:rsid w:val="00642FB9"/>
    <w:rsid w:val="00642FF7"/>
    <w:rsid w:val="00643031"/>
    <w:rsid w:val="006437C9"/>
    <w:rsid w:val="00643973"/>
    <w:rsid w:val="00643A6E"/>
    <w:rsid w:val="00643B7A"/>
    <w:rsid w:val="00644E54"/>
    <w:rsid w:val="00644FCC"/>
    <w:rsid w:val="00645399"/>
    <w:rsid w:val="0064566F"/>
    <w:rsid w:val="00645EB8"/>
    <w:rsid w:val="00645FC9"/>
    <w:rsid w:val="006462C1"/>
    <w:rsid w:val="006475D2"/>
    <w:rsid w:val="00647A4B"/>
    <w:rsid w:val="00647B38"/>
    <w:rsid w:val="00647B7E"/>
    <w:rsid w:val="0065012B"/>
    <w:rsid w:val="00650A0A"/>
    <w:rsid w:val="006515E5"/>
    <w:rsid w:val="0065184E"/>
    <w:rsid w:val="006518C9"/>
    <w:rsid w:val="00651A96"/>
    <w:rsid w:val="00651E52"/>
    <w:rsid w:val="0065217A"/>
    <w:rsid w:val="006524C1"/>
    <w:rsid w:val="0065276C"/>
    <w:rsid w:val="006535EB"/>
    <w:rsid w:val="00653C1F"/>
    <w:rsid w:val="00653F29"/>
    <w:rsid w:val="00654686"/>
    <w:rsid w:val="00654870"/>
    <w:rsid w:val="0065499F"/>
    <w:rsid w:val="00654B05"/>
    <w:rsid w:val="00654C69"/>
    <w:rsid w:val="00654CA3"/>
    <w:rsid w:val="00655137"/>
    <w:rsid w:val="00655155"/>
    <w:rsid w:val="00655DCE"/>
    <w:rsid w:val="00655FDE"/>
    <w:rsid w:val="00656133"/>
    <w:rsid w:val="006561CD"/>
    <w:rsid w:val="006565F4"/>
    <w:rsid w:val="006568D9"/>
    <w:rsid w:val="0065711F"/>
    <w:rsid w:val="00657141"/>
    <w:rsid w:val="00657154"/>
    <w:rsid w:val="006574B5"/>
    <w:rsid w:val="0065793C"/>
    <w:rsid w:val="00657988"/>
    <w:rsid w:val="00657A02"/>
    <w:rsid w:val="00657C5E"/>
    <w:rsid w:val="0066004A"/>
    <w:rsid w:val="0066009A"/>
    <w:rsid w:val="006602A3"/>
    <w:rsid w:val="006606FD"/>
    <w:rsid w:val="00660B93"/>
    <w:rsid w:val="00661339"/>
    <w:rsid w:val="00661755"/>
    <w:rsid w:val="00662241"/>
    <w:rsid w:val="00662263"/>
    <w:rsid w:val="006627E6"/>
    <w:rsid w:val="00662830"/>
    <w:rsid w:val="00662B66"/>
    <w:rsid w:val="00662D82"/>
    <w:rsid w:val="0066351F"/>
    <w:rsid w:val="0066387F"/>
    <w:rsid w:val="00663FAF"/>
    <w:rsid w:val="00664168"/>
    <w:rsid w:val="006642AE"/>
    <w:rsid w:val="006642D5"/>
    <w:rsid w:val="00664470"/>
    <w:rsid w:val="00664830"/>
    <w:rsid w:val="00665014"/>
    <w:rsid w:val="006650B0"/>
    <w:rsid w:val="006650EE"/>
    <w:rsid w:val="006658CA"/>
    <w:rsid w:val="00665AA0"/>
    <w:rsid w:val="00665D0A"/>
    <w:rsid w:val="00665ECF"/>
    <w:rsid w:val="006664AE"/>
    <w:rsid w:val="0067029D"/>
    <w:rsid w:val="006709A7"/>
    <w:rsid w:val="00670A85"/>
    <w:rsid w:val="00670E82"/>
    <w:rsid w:val="006710D9"/>
    <w:rsid w:val="006711AE"/>
    <w:rsid w:val="006711DF"/>
    <w:rsid w:val="006715B4"/>
    <w:rsid w:val="00672223"/>
    <w:rsid w:val="006722DF"/>
    <w:rsid w:val="0067235A"/>
    <w:rsid w:val="00672375"/>
    <w:rsid w:val="00672875"/>
    <w:rsid w:val="00673456"/>
    <w:rsid w:val="00673A35"/>
    <w:rsid w:val="00674655"/>
    <w:rsid w:val="00674670"/>
    <w:rsid w:val="006747A1"/>
    <w:rsid w:val="0067520E"/>
    <w:rsid w:val="006756F6"/>
    <w:rsid w:val="00675A51"/>
    <w:rsid w:val="00675BA9"/>
    <w:rsid w:val="00675C29"/>
    <w:rsid w:val="006765A7"/>
    <w:rsid w:val="006766BD"/>
    <w:rsid w:val="00676948"/>
    <w:rsid w:val="00676C23"/>
    <w:rsid w:val="00677268"/>
    <w:rsid w:val="00677549"/>
    <w:rsid w:val="0068026A"/>
    <w:rsid w:val="00680320"/>
    <w:rsid w:val="00680345"/>
    <w:rsid w:val="0068037E"/>
    <w:rsid w:val="00680423"/>
    <w:rsid w:val="00680DB0"/>
    <w:rsid w:val="00680FEA"/>
    <w:rsid w:val="00681493"/>
    <w:rsid w:val="00681C8B"/>
    <w:rsid w:val="00682B36"/>
    <w:rsid w:val="00682BE9"/>
    <w:rsid w:val="00682F9C"/>
    <w:rsid w:val="00683048"/>
    <w:rsid w:val="006833F6"/>
    <w:rsid w:val="0068355A"/>
    <w:rsid w:val="00683596"/>
    <w:rsid w:val="006839FA"/>
    <w:rsid w:val="00683D23"/>
    <w:rsid w:val="0068433E"/>
    <w:rsid w:val="00684477"/>
    <w:rsid w:val="0068466D"/>
    <w:rsid w:val="00684A5A"/>
    <w:rsid w:val="00685548"/>
    <w:rsid w:val="00685D90"/>
    <w:rsid w:val="00686192"/>
    <w:rsid w:val="00686560"/>
    <w:rsid w:val="00686976"/>
    <w:rsid w:val="0068763D"/>
    <w:rsid w:val="00687A0A"/>
    <w:rsid w:val="00687EF6"/>
    <w:rsid w:val="00687F2D"/>
    <w:rsid w:val="006902A5"/>
    <w:rsid w:val="00690CCA"/>
    <w:rsid w:val="00691508"/>
    <w:rsid w:val="00691825"/>
    <w:rsid w:val="006926A1"/>
    <w:rsid w:val="00692F9C"/>
    <w:rsid w:val="006931EB"/>
    <w:rsid w:val="006932A7"/>
    <w:rsid w:val="006933EC"/>
    <w:rsid w:val="0069346A"/>
    <w:rsid w:val="00693688"/>
    <w:rsid w:val="00693CA8"/>
    <w:rsid w:val="00693D35"/>
    <w:rsid w:val="006941C5"/>
    <w:rsid w:val="006945ED"/>
    <w:rsid w:val="00694C8D"/>
    <w:rsid w:val="00694E15"/>
    <w:rsid w:val="00695150"/>
    <w:rsid w:val="006951ED"/>
    <w:rsid w:val="006959F4"/>
    <w:rsid w:val="00695A3F"/>
    <w:rsid w:val="00695E66"/>
    <w:rsid w:val="0069609B"/>
    <w:rsid w:val="00696713"/>
    <w:rsid w:val="00696913"/>
    <w:rsid w:val="00696991"/>
    <w:rsid w:val="00696B3D"/>
    <w:rsid w:val="00696C80"/>
    <w:rsid w:val="00696CA1"/>
    <w:rsid w:val="00696DAD"/>
    <w:rsid w:val="00697474"/>
    <w:rsid w:val="006978DC"/>
    <w:rsid w:val="00697C70"/>
    <w:rsid w:val="00697E8D"/>
    <w:rsid w:val="00697FE8"/>
    <w:rsid w:val="006A020C"/>
    <w:rsid w:val="006A1067"/>
    <w:rsid w:val="006A13E8"/>
    <w:rsid w:val="006A1626"/>
    <w:rsid w:val="006A16E9"/>
    <w:rsid w:val="006A18FD"/>
    <w:rsid w:val="006A1CE3"/>
    <w:rsid w:val="006A1E09"/>
    <w:rsid w:val="006A1F71"/>
    <w:rsid w:val="006A2A48"/>
    <w:rsid w:val="006A2A9D"/>
    <w:rsid w:val="006A2E24"/>
    <w:rsid w:val="006A2F65"/>
    <w:rsid w:val="006A34F6"/>
    <w:rsid w:val="006A3ADD"/>
    <w:rsid w:val="006A3D6B"/>
    <w:rsid w:val="006A4AF1"/>
    <w:rsid w:val="006A4D14"/>
    <w:rsid w:val="006A515A"/>
    <w:rsid w:val="006A551C"/>
    <w:rsid w:val="006A58A9"/>
    <w:rsid w:val="006A59DB"/>
    <w:rsid w:val="006A5A56"/>
    <w:rsid w:val="006A5FCE"/>
    <w:rsid w:val="006A600B"/>
    <w:rsid w:val="006A62A8"/>
    <w:rsid w:val="006A6765"/>
    <w:rsid w:val="006A69E9"/>
    <w:rsid w:val="006A6A24"/>
    <w:rsid w:val="006A7436"/>
    <w:rsid w:val="006A7602"/>
    <w:rsid w:val="006A7E57"/>
    <w:rsid w:val="006B023D"/>
    <w:rsid w:val="006B02B9"/>
    <w:rsid w:val="006B0364"/>
    <w:rsid w:val="006B053D"/>
    <w:rsid w:val="006B0544"/>
    <w:rsid w:val="006B0874"/>
    <w:rsid w:val="006B0A38"/>
    <w:rsid w:val="006B1274"/>
    <w:rsid w:val="006B1CFC"/>
    <w:rsid w:val="006B24E8"/>
    <w:rsid w:val="006B25FD"/>
    <w:rsid w:val="006B29FF"/>
    <w:rsid w:val="006B3745"/>
    <w:rsid w:val="006B3927"/>
    <w:rsid w:val="006B39EB"/>
    <w:rsid w:val="006B3BD1"/>
    <w:rsid w:val="006B3D70"/>
    <w:rsid w:val="006B3F1A"/>
    <w:rsid w:val="006B3FAB"/>
    <w:rsid w:val="006B45DB"/>
    <w:rsid w:val="006B48B0"/>
    <w:rsid w:val="006B5484"/>
    <w:rsid w:val="006B5A70"/>
    <w:rsid w:val="006B5BD6"/>
    <w:rsid w:val="006B60DE"/>
    <w:rsid w:val="006B6192"/>
    <w:rsid w:val="006B64D8"/>
    <w:rsid w:val="006B69E8"/>
    <w:rsid w:val="006B6B0C"/>
    <w:rsid w:val="006B788C"/>
    <w:rsid w:val="006B7BA4"/>
    <w:rsid w:val="006C00B0"/>
    <w:rsid w:val="006C146C"/>
    <w:rsid w:val="006C19CF"/>
    <w:rsid w:val="006C1C9E"/>
    <w:rsid w:val="006C23F0"/>
    <w:rsid w:val="006C2C31"/>
    <w:rsid w:val="006C2C4F"/>
    <w:rsid w:val="006C2F9D"/>
    <w:rsid w:val="006C3101"/>
    <w:rsid w:val="006C314F"/>
    <w:rsid w:val="006C3241"/>
    <w:rsid w:val="006C3454"/>
    <w:rsid w:val="006C35F8"/>
    <w:rsid w:val="006C37A0"/>
    <w:rsid w:val="006C37E8"/>
    <w:rsid w:val="006C3A5D"/>
    <w:rsid w:val="006C3C07"/>
    <w:rsid w:val="006C3CCF"/>
    <w:rsid w:val="006C3E88"/>
    <w:rsid w:val="006C40B8"/>
    <w:rsid w:val="006C4467"/>
    <w:rsid w:val="006C44BD"/>
    <w:rsid w:val="006C4C9C"/>
    <w:rsid w:val="006C4DE4"/>
    <w:rsid w:val="006C51E8"/>
    <w:rsid w:val="006C5411"/>
    <w:rsid w:val="006C55CF"/>
    <w:rsid w:val="006C57A3"/>
    <w:rsid w:val="006C57DC"/>
    <w:rsid w:val="006C58D9"/>
    <w:rsid w:val="006C5FEF"/>
    <w:rsid w:val="006C6091"/>
    <w:rsid w:val="006C635B"/>
    <w:rsid w:val="006C66D9"/>
    <w:rsid w:val="006C6A23"/>
    <w:rsid w:val="006C743E"/>
    <w:rsid w:val="006C7520"/>
    <w:rsid w:val="006C7B4B"/>
    <w:rsid w:val="006C7D76"/>
    <w:rsid w:val="006D0361"/>
    <w:rsid w:val="006D04EA"/>
    <w:rsid w:val="006D0531"/>
    <w:rsid w:val="006D0E82"/>
    <w:rsid w:val="006D1009"/>
    <w:rsid w:val="006D110E"/>
    <w:rsid w:val="006D11A9"/>
    <w:rsid w:val="006D1827"/>
    <w:rsid w:val="006D1ABA"/>
    <w:rsid w:val="006D1E65"/>
    <w:rsid w:val="006D1EAE"/>
    <w:rsid w:val="006D281E"/>
    <w:rsid w:val="006D2CF6"/>
    <w:rsid w:val="006D32ED"/>
    <w:rsid w:val="006D33BB"/>
    <w:rsid w:val="006D3514"/>
    <w:rsid w:val="006D3DA2"/>
    <w:rsid w:val="006D3E35"/>
    <w:rsid w:val="006D3FD5"/>
    <w:rsid w:val="006D454E"/>
    <w:rsid w:val="006D471F"/>
    <w:rsid w:val="006D47BB"/>
    <w:rsid w:val="006D47EB"/>
    <w:rsid w:val="006D4B4D"/>
    <w:rsid w:val="006D4C1D"/>
    <w:rsid w:val="006D4CB4"/>
    <w:rsid w:val="006D5246"/>
    <w:rsid w:val="006D529E"/>
    <w:rsid w:val="006D6417"/>
    <w:rsid w:val="006D6484"/>
    <w:rsid w:val="006D64C3"/>
    <w:rsid w:val="006D65A9"/>
    <w:rsid w:val="006D67A1"/>
    <w:rsid w:val="006D6D66"/>
    <w:rsid w:val="006D6F1F"/>
    <w:rsid w:val="006D7097"/>
    <w:rsid w:val="006D70A1"/>
    <w:rsid w:val="006D77D1"/>
    <w:rsid w:val="006D7C39"/>
    <w:rsid w:val="006E00B3"/>
    <w:rsid w:val="006E0A7A"/>
    <w:rsid w:val="006E0BA3"/>
    <w:rsid w:val="006E1272"/>
    <w:rsid w:val="006E172F"/>
    <w:rsid w:val="006E1A2D"/>
    <w:rsid w:val="006E1AFB"/>
    <w:rsid w:val="006E2122"/>
    <w:rsid w:val="006E2619"/>
    <w:rsid w:val="006E29E3"/>
    <w:rsid w:val="006E2C1B"/>
    <w:rsid w:val="006E2D8B"/>
    <w:rsid w:val="006E3987"/>
    <w:rsid w:val="006E3A5B"/>
    <w:rsid w:val="006E4631"/>
    <w:rsid w:val="006E49D8"/>
    <w:rsid w:val="006E4C1B"/>
    <w:rsid w:val="006E4D4B"/>
    <w:rsid w:val="006E5799"/>
    <w:rsid w:val="006E614C"/>
    <w:rsid w:val="006E6488"/>
    <w:rsid w:val="006E6B9D"/>
    <w:rsid w:val="006E7DC5"/>
    <w:rsid w:val="006F0465"/>
    <w:rsid w:val="006F04FD"/>
    <w:rsid w:val="006F0631"/>
    <w:rsid w:val="006F076B"/>
    <w:rsid w:val="006F0A48"/>
    <w:rsid w:val="006F0B43"/>
    <w:rsid w:val="006F0ED5"/>
    <w:rsid w:val="006F0F87"/>
    <w:rsid w:val="006F0FCA"/>
    <w:rsid w:val="006F1DFC"/>
    <w:rsid w:val="006F237B"/>
    <w:rsid w:val="006F23BE"/>
    <w:rsid w:val="006F2D59"/>
    <w:rsid w:val="006F2DED"/>
    <w:rsid w:val="006F3557"/>
    <w:rsid w:val="006F35A1"/>
    <w:rsid w:val="006F37BA"/>
    <w:rsid w:val="006F3B7E"/>
    <w:rsid w:val="006F3BE3"/>
    <w:rsid w:val="006F3CFC"/>
    <w:rsid w:val="006F4873"/>
    <w:rsid w:val="006F528E"/>
    <w:rsid w:val="006F5ED8"/>
    <w:rsid w:val="006F605F"/>
    <w:rsid w:val="006F65AA"/>
    <w:rsid w:val="006F6718"/>
    <w:rsid w:val="006F6E37"/>
    <w:rsid w:val="006F6F4F"/>
    <w:rsid w:val="006F71F6"/>
    <w:rsid w:val="006F721F"/>
    <w:rsid w:val="006F7411"/>
    <w:rsid w:val="006F75C3"/>
    <w:rsid w:val="006F761D"/>
    <w:rsid w:val="006F77AF"/>
    <w:rsid w:val="006F7E4A"/>
    <w:rsid w:val="006F7E86"/>
    <w:rsid w:val="006F7F30"/>
    <w:rsid w:val="006F7FAD"/>
    <w:rsid w:val="0070022B"/>
    <w:rsid w:val="0070068F"/>
    <w:rsid w:val="007015F3"/>
    <w:rsid w:val="0070189A"/>
    <w:rsid w:val="00701B44"/>
    <w:rsid w:val="00702083"/>
    <w:rsid w:val="007029CF"/>
    <w:rsid w:val="00702EFB"/>
    <w:rsid w:val="00702FE7"/>
    <w:rsid w:val="00702FFC"/>
    <w:rsid w:val="00703324"/>
    <w:rsid w:val="00703880"/>
    <w:rsid w:val="00703A87"/>
    <w:rsid w:val="00703C4E"/>
    <w:rsid w:val="007042DD"/>
    <w:rsid w:val="0070446B"/>
    <w:rsid w:val="007047A0"/>
    <w:rsid w:val="00704BC0"/>
    <w:rsid w:val="00705707"/>
    <w:rsid w:val="00705A0B"/>
    <w:rsid w:val="00705D87"/>
    <w:rsid w:val="00705F9E"/>
    <w:rsid w:val="00706AB9"/>
    <w:rsid w:val="00706E69"/>
    <w:rsid w:val="00707414"/>
    <w:rsid w:val="0070747D"/>
    <w:rsid w:val="0070799A"/>
    <w:rsid w:val="007079F6"/>
    <w:rsid w:val="00707BDF"/>
    <w:rsid w:val="00707CDB"/>
    <w:rsid w:val="007106B4"/>
    <w:rsid w:val="00710FAE"/>
    <w:rsid w:val="00711B4A"/>
    <w:rsid w:val="0071234C"/>
    <w:rsid w:val="00712951"/>
    <w:rsid w:val="007129C6"/>
    <w:rsid w:val="00712CAB"/>
    <w:rsid w:val="00712E2F"/>
    <w:rsid w:val="00712E7D"/>
    <w:rsid w:val="0071303A"/>
    <w:rsid w:val="00713465"/>
    <w:rsid w:val="00713BBB"/>
    <w:rsid w:val="00713BF0"/>
    <w:rsid w:val="00713D31"/>
    <w:rsid w:val="0071413B"/>
    <w:rsid w:val="00714870"/>
    <w:rsid w:val="0071497D"/>
    <w:rsid w:val="00715167"/>
    <w:rsid w:val="007152EB"/>
    <w:rsid w:val="007154B7"/>
    <w:rsid w:val="00715519"/>
    <w:rsid w:val="00715553"/>
    <w:rsid w:val="007156B4"/>
    <w:rsid w:val="007159A0"/>
    <w:rsid w:val="007169D1"/>
    <w:rsid w:val="00716CFD"/>
    <w:rsid w:val="00716F57"/>
    <w:rsid w:val="0071735F"/>
    <w:rsid w:val="00720003"/>
    <w:rsid w:val="00720057"/>
    <w:rsid w:val="0072063C"/>
    <w:rsid w:val="00720B45"/>
    <w:rsid w:val="00721112"/>
    <w:rsid w:val="007214C2"/>
    <w:rsid w:val="00721768"/>
    <w:rsid w:val="00721A6D"/>
    <w:rsid w:val="00721CAF"/>
    <w:rsid w:val="00721F06"/>
    <w:rsid w:val="00722483"/>
    <w:rsid w:val="00722B6E"/>
    <w:rsid w:val="00722BDB"/>
    <w:rsid w:val="00722DC5"/>
    <w:rsid w:val="00722E4A"/>
    <w:rsid w:val="00724538"/>
    <w:rsid w:val="00724B19"/>
    <w:rsid w:val="00724C8C"/>
    <w:rsid w:val="00724CF1"/>
    <w:rsid w:val="007256E5"/>
    <w:rsid w:val="00725F6F"/>
    <w:rsid w:val="00726002"/>
    <w:rsid w:val="007263FD"/>
    <w:rsid w:val="007268ED"/>
    <w:rsid w:val="0072731C"/>
    <w:rsid w:val="0072754A"/>
    <w:rsid w:val="00727748"/>
    <w:rsid w:val="00727CEC"/>
    <w:rsid w:val="0073046F"/>
    <w:rsid w:val="0073086C"/>
    <w:rsid w:val="00730B17"/>
    <w:rsid w:val="00730E8C"/>
    <w:rsid w:val="00731809"/>
    <w:rsid w:val="00731B90"/>
    <w:rsid w:val="0073252A"/>
    <w:rsid w:val="00732BF1"/>
    <w:rsid w:val="00732C3D"/>
    <w:rsid w:val="00733BBE"/>
    <w:rsid w:val="00733CE4"/>
    <w:rsid w:val="00734A06"/>
    <w:rsid w:val="00734ED2"/>
    <w:rsid w:val="00735218"/>
    <w:rsid w:val="00735511"/>
    <w:rsid w:val="0073622E"/>
    <w:rsid w:val="00736272"/>
    <w:rsid w:val="007366B1"/>
    <w:rsid w:val="00736954"/>
    <w:rsid w:val="00736AFA"/>
    <w:rsid w:val="00736F0B"/>
    <w:rsid w:val="00736F2A"/>
    <w:rsid w:val="00737269"/>
    <w:rsid w:val="007375DB"/>
    <w:rsid w:val="00737A5C"/>
    <w:rsid w:val="00737B2E"/>
    <w:rsid w:val="007401D2"/>
    <w:rsid w:val="007407C8"/>
    <w:rsid w:val="00740C42"/>
    <w:rsid w:val="0074131B"/>
    <w:rsid w:val="00741847"/>
    <w:rsid w:val="0074238E"/>
    <w:rsid w:val="007424AA"/>
    <w:rsid w:val="00742872"/>
    <w:rsid w:val="00742FBA"/>
    <w:rsid w:val="00743028"/>
    <w:rsid w:val="0074308A"/>
    <w:rsid w:val="007430D1"/>
    <w:rsid w:val="00743265"/>
    <w:rsid w:val="00743593"/>
    <w:rsid w:val="00743836"/>
    <w:rsid w:val="00743CE8"/>
    <w:rsid w:val="00743F35"/>
    <w:rsid w:val="00744203"/>
    <w:rsid w:val="007443E9"/>
    <w:rsid w:val="00744F16"/>
    <w:rsid w:val="00745423"/>
    <w:rsid w:val="0074567F"/>
    <w:rsid w:val="00745B7A"/>
    <w:rsid w:val="0074650F"/>
    <w:rsid w:val="00746975"/>
    <w:rsid w:val="00746C76"/>
    <w:rsid w:val="00746D4B"/>
    <w:rsid w:val="00746F0E"/>
    <w:rsid w:val="00747C49"/>
    <w:rsid w:val="007502C8"/>
    <w:rsid w:val="0075034B"/>
    <w:rsid w:val="00750678"/>
    <w:rsid w:val="00750793"/>
    <w:rsid w:val="00750DAC"/>
    <w:rsid w:val="00751109"/>
    <w:rsid w:val="007516B5"/>
    <w:rsid w:val="0075200A"/>
    <w:rsid w:val="00752A1E"/>
    <w:rsid w:val="00752AC4"/>
    <w:rsid w:val="00753365"/>
    <w:rsid w:val="0075369F"/>
    <w:rsid w:val="0075398E"/>
    <w:rsid w:val="00753A51"/>
    <w:rsid w:val="00753C73"/>
    <w:rsid w:val="007541BD"/>
    <w:rsid w:val="00754242"/>
    <w:rsid w:val="00754838"/>
    <w:rsid w:val="00754E76"/>
    <w:rsid w:val="00754EF8"/>
    <w:rsid w:val="00755095"/>
    <w:rsid w:val="007550D7"/>
    <w:rsid w:val="00755347"/>
    <w:rsid w:val="00755524"/>
    <w:rsid w:val="007557B9"/>
    <w:rsid w:val="007563CB"/>
    <w:rsid w:val="00756469"/>
    <w:rsid w:val="007568D9"/>
    <w:rsid w:val="00756DAA"/>
    <w:rsid w:val="0075742B"/>
    <w:rsid w:val="00757D17"/>
    <w:rsid w:val="00757D68"/>
    <w:rsid w:val="00757FCB"/>
    <w:rsid w:val="007601A5"/>
    <w:rsid w:val="00760E4C"/>
    <w:rsid w:val="00760EC4"/>
    <w:rsid w:val="00760FA4"/>
    <w:rsid w:val="00761118"/>
    <w:rsid w:val="00761AA2"/>
    <w:rsid w:val="007621C6"/>
    <w:rsid w:val="00763344"/>
    <w:rsid w:val="00763FCE"/>
    <w:rsid w:val="007648E2"/>
    <w:rsid w:val="00765053"/>
    <w:rsid w:val="0076552A"/>
    <w:rsid w:val="0076599B"/>
    <w:rsid w:val="00765A08"/>
    <w:rsid w:val="00765B4E"/>
    <w:rsid w:val="00765EF6"/>
    <w:rsid w:val="00766088"/>
    <w:rsid w:val="00766415"/>
    <w:rsid w:val="00766445"/>
    <w:rsid w:val="00766878"/>
    <w:rsid w:val="00766929"/>
    <w:rsid w:val="0076695B"/>
    <w:rsid w:val="007670EB"/>
    <w:rsid w:val="007672C1"/>
    <w:rsid w:val="00767AC4"/>
    <w:rsid w:val="00767E1A"/>
    <w:rsid w:val="00770A58"/>
    <w:rsid w:val="00770D76"/>
    <w:rsid w:val="00771074"/>
    <w:rsid w:val="00771377"/>
    <w:rsid w:val="00771425"/>
    <w:rsid w:val="007718E0"/>
    <w:rsid w:val="00771CDC"/>
    <w:rsid w:val="00771D6A"/>
    <w:rsid w:val="00771DE8"/>
    <w:rsid w:val="007726DD"/>
    <w:rsid w:val="00772769"/>
    <w:rsid w:val="00772967"/>
    <w:rsid w:val="00773053"/>
    <w:rsid w:val="007732F2"/>
    <w:rsid w:val="007733C4"/>
    <w:rsid w:val="00773514"/>
    <w:rsid w:val="00773565"/>
    <w:rsid w:val="00773598"/>
    <w:rsid w:val="007737B0"/>
    <w:rsid w:val="007738CF"/>
    <w:rsid w:val="007740D1"/>
    <w:rsid w:val="00774346"/>
    <w:rsid w:val="00774526"/>
    <w:rsid w:val="0077458F"/>
    <w:rsid w:val="00774DE7"/>
    <w:rsid w:val="0077538B"/>
    <w:rsid w:val="007754B0"/>
    <w:rsid w:val="00775C59"/>
    <w:rsid w:val="00776935"/>
    <w:rsid w:val="007769EE"/>
    <w:rsid w:val="00776B4F"/>
    <w:rsid w:val="0077756A"/>
    <w:rsid w:val="0077787E"/>
    <w:rsid w:val="00777AC0"/>
    <w:rsid w:val="00780151"/>
    <w:rsid w:val="00780251"/>
    <w:rsid w:val="00780C56"/>
    <w:rsid w:val="007813C5"/>
    <w:rsid w:val="007814AC"/>
    <w:rsid w:val="00781999"/>
    <w:rsid w:val="00781CB7"/>
    <w:rsid w:val="007821A7"/>
    <w:rsid w:val="00782212"/>
    <w:rsid w:val="007822F4"/>
    <w:rsid w:val="00782EF2"/>
    <w:rsid w:val="00782F95"/>
    <w:rsid w:val="00782FD4"/>
    <w:rsid w:val="00783354"/>
    <w:rsid w:val="00783A80"/>
    <w:rsid w:val="007842D7"/>
    <w:rsid w:val="00784EC5"/>
    <w:rsid w:val="00785090"/>
    <w:rsid w:val="0078595A"/>
    <w:rsid w:val="00785ED6"/>
    <w:rsid w:val="0078650D"/>
    <w:rsid w:val="007867F4"/>
    <w:rsid w:val="00786876"/>
    <w:rsid w:val="007873C8"/>
    <w:rsid w:val="00787B41"/>
    <w:rsid w:val="00787E34"/>
    <w:rsid w:val="00790261"/>
    <w:rsid w:val="007903BE"/>
    <w:rsid w:val="00790BD7"/>
    <w:rsid w:val="00791281"/>
    <w:rsid w:val="007912FE"/>
    <w:rsid w:val="007919AD"/>
    <w:rsid w:val="00791AC1"/>
    <w:rsid w:val="00791AFD"/>
    <w:rsid w:val="00791B2B"/>
    <w:rsid w:val="00791D52"/>
    <w:rsid w:val="007920E7"/>
    <w:rsid w:val="007921C2"/>
    <w:rsid w:val="007933AA"/>
    <w:rsid w:val="00793893"/>
    <w:rsid w:val="00793F6B"/>
    <w:rsid w:val="0079409D"/>
    <w:rsid w:val="00794B7B"/>
    <w:rsid w:val="00794EFE"/>
    <w:rsid w:val="00795199"/>
    <w:rsid w:val="0079527B"/>
    <w:rsid w:val="007957A3"/>
    <w:rsid w:val="00795C36"/>
    <w:rsid w:val="00795DB5"/>
    <w:rsid w:val="0079625D"/>
    <w:rsid w:val="00796743"/>
    <w:rsid w:val="00796747"/>
    <w:rsid w:val="00796B13"/>
    <w:rsid w:val="007972DC"/>
    <w:rsid w:val="0079732D"/>
    <w:rsid w:val="007976F1"/>
    <w:rsid w:val="0079797E"/>
    <w:rsid w:val="00797B4C"/>
    <w:rsid w:val="00797FF2"/>
    <w:rsid w:val="007A0BB0"/>
    <w:rsid w:val="007A0CA8"/>
    <w:rsid w:val="007A0E9E"/>
    <w:rsid w:val="007A14BA"/>
    <w:rsid w:val="007A16C4"/>
    <w:rsid w:val="007A1EF7"/>
    <w:rsid w:val="007A202E"/>
    <w:rsid w:val="007A2278"/>
    <w:rsid w:val="007A26D9"/>
    <w:rsid w:val="007A2A21"/>
    <w:rsid w:val="007A2B93"/>
    <w:rsid w:val="007A2E6B"/>
    <w:rsid w:val="007A3D44"/>
    <w:rsid w:val="007A3F54"/>
    <w:rsid w:val="007A42F5"/>
    <w:rsid w:val="007A5C06"/>
    <w:rsid w:val="007A68AC"/>
    <w:rsid w:val="007A7150"/>
    <w:rsid w:val="007A7608"/>
    <w:rsid w:val="007A78DF"/>
    <w:rsid w:val="007A7D66"/>
    <w:rsid w:val="007B034A"/>
    <w:rsid w:val="007B073E"/>
    <w:rsid w:val="007B0A91"/>
    <w:rsid w:val="007B0F02"/>
    <w:rsid w:val="007B1182"/>
    <w:rsid w:val="007B11FF"/>
    <w:rsid w:val="007B2162"/>
    <w:rsid w:val="007B306F"/>
    <w:rsid w:val="007B3C67"/>
    <w:rsid w:val="007B403E"/>
    <w:rsid w:val="007B40AD"/>
    <w:rsid w:val="007B4219"/>
    <w:rsid w:val="007B45DD"/>
    <w:rsid w:val="007B4A0A"/>
    <w:rsid w:val="007B4A0E"/>
    <w:rsid w:val="007B4D33"/>
    <w:rsid w:val="007B5385"/>
    <w:rsid w:val="007B56F9"/>
    <w:rsid w:val="007B58C7"/>
    <w:rsid w:val="007B5B94"/>
    <w:rsid w:val="007B693C"/>
    <w:rsid w:val="007B6A0A"/>
    <w:rsid w:val="007B6A78"/>
    <w:rsid w:val="007B6B40"/>
    <w:rsid w:val="007B6C16"/>
    <w:rsid w:val="007B723F"/>
    <w:rsid w:val="007B741F"/>
    <w:rsid w:val="007B79F0"/>
    <w:rsid w:val="007B7CC7"/>
    <w:rsid w:val="007B7D1D"/>
    <w:rsid w:val="007B7D49"/>
    <w:rsid w:val="007B7E90"/>
    <w:rsid w:val="007C05AA"/>
    <w:rsid w:val="007C0911"/>
    <w:rsid w:val="007C09CA"/>
    <w:rsid w:val="007C0A57"/>
    <w:rsid w:val="007C0EEC"/>
    <w:rsid w:val="007C167E"/>
    <w:rsid w:val="007C17FD"/>
    <w:rsid w:val="007C2068"/>
    <w:rsid w:val="007C22A8"/>
    <w:rsid w:val="007C2568"/>
    <w:rsid w:val="007C2941"/>
    <w:rsid w:val="007C2A7D"/>
    <w:rsid w:val="007C3102"/>
    <w:rsid w:val="007C3460"/>
    <w:rsid w:val="007C35C5"/>
    <w:rsid w:val="007C3970"/>
    <w:rsid w:val="007C4A56"/>
    <w:rsid w:val="007C4A70"/>
    <w:rsid w:val="007C4FB7"/>
    <w:rsid w:val="007C57B3"/>
    <w:rsid w:val="007C5D39"/>
    <w:rsid w:val="007C5F66"/>
    <w:rsid w:val="007C60E8"/>
    <w:rsid w:val="007C6432"/>
    <w:rsid w:val="007C66D8"/>
    <w:rsid w:val="007C6D10"/>
    <w:rsid w:val="007C6D47"/>
    <w:rsid w:val="007C75D1"/>
    <w:rsid w:val="007C7B6D"/>
    <w:rsid w:val="007C7D4A"/>
    <w:rsid w:val="007D067A"/>
    <w:rsid w:val="007D0CA4"/>
    <w:rsid w:val="007D1B48"/>
    <w:rsid w:val="007D1B62"/>
    <w:rsid w:val="007D1FFF"/>
    <w:rsid w:val="007D21DD"/>
    <w:rsid w:val="007D222A"/>
    <w:rsid w:val="007D2B8C"/>
    <w:rsid w:val="007D3402"/>
    <w:rsid w:val="007D363D"/>
    <w:rsid w:val="007D38BF"/>
    <w:rsid w:val="007D3916"/>
    <w:rsid w:val="007D3D98"/>
    <w:rsid w:val="007D4DC8"/>
    <w:rsid w:val="007D4DD7"/>
    <w:rsid w:val="007D5226"/>
    <w:rsid w:val="007D59DA"/>
    <w:rsid w:val="007D5C54"/>
    <w:rsid w:val="007D5C6D"/>
    <w:rsid w:val="007D6377"/>
    <w:rsid w:val="007D63EF"/>
    <w:rsid w:val="007D6A02"/>
    <w:rsid w:val="007D6EBF"/>
    <w:rsid w:val="007D73AA"/>
    <w:rsid w:val="007D792B"/>
    <w:rsid w:val="007D79C6"/>
    <w:rsid w:val="007D7CBB"/>
    <w:rsid w:val="007E077C"/>
    <w:rsid w:val="007E0828"/>
    <w:rsid w:val="007E0FC9"/>
    <w:rsid w:val="007E0FCB"/>
    <w:rsid w:val="007E1A2B"/>
    <w:rsid w:val="007E204F"/>
    <w:rsid w:val="007E20EB"/>
    <w:rsid w:val="007E22ED"/>
    <w:rsid w:val="007E2359"/>
    <w:rsid w:val="007E2418"/>
    <w:rsid w:val="007E257C"/>
    <w:rsid w:val="007E25CA"/>
    <w:rsid w:val="007E2E5C"/>
    <w:rsid w:val="007E32E5"/>
    <w:rsid w:val="007E347D"/>
    <w:rsid w:val="007E3793"/>
    <w:rsid w:val="007E3E09"/>
    <w:rsid w:val="007E3FF3"/>
    <w:rsid w:val="007E4013"/>
    <w:rsid w:val="007E41AE"/>
    <w:rsid w:val="007E421A"/>
    <w:rsid w:val="007E4A50"/>
    <w:rsid w:val="007E52F8"/>
    <w:rsid w:val="007E5331"/>
    <w:rsid w:val="007E5CF9"/>
    <w:rsid w:val="007E5F59"/>
    <w:rsid w:val="007E6600"/>
    <w:rsid w:val="007E7207"/>
    <w:rsid w:val="007E7365"/>
    <w:rsid w:val="007E79AC"/>
    <w:rsid w:val="007E7A3B"/>
    <w:rsid w:val="007E7B52"/>
    <w:rsid w:val="007E7DB5"/>
    <w:rsid w:val="007E7EF5"/>
    <w:rsid w:val="007E7F90"/>
    <w:rsid w:val="007F07D4"/>
    <w:rsid w:val="007F09C3"/>
    <w:rsid w:val="007F1D7F"/>
    <w:rsid w:val="007F1E3C"/>
    <w:rsid w:val="007F2795"/>
    <w:rsid w:val="007F2E18"/>
    <w:rsid w:val="007F33BA"/>
    <w:rsid w:val="007F3C09"/>
    <w:rsid w:val="007F3C8A"/>
    <w:rsid w:val="007F3E55"/>
    <w:rsid w:val="007F4479"/>
    <w:rsid w:val="007F4592"/>
    <w:rsid w:val="007F45FA"/>
    <w:rsid w:val="007F47F1"/>
    <w:rsid w:val="007F53F7"/>
    <w:rsid w:val="007F5437"/>
    <w:rsid w:val="007F5A3D"/>
    <w:rsid w:val="007F5A77"/>
    <w:rsid w:val="007F5E73"/>
    <w:rsid w:val="007F6B02"/>
    <w:rsid w:val="007F7562"/>
    <w:rsid w:val="008001F2"/>
    <w:rsid w:val="00800821"/>
    <w:rsid w:val="00800B02"/>
    <w:rsid w:val="00800FBC"/>
    <w:rsid w:val="0080138E"/>
    <w:rsid w:val="008015A5"/>
    <w:rsid w:val="0080191B"/>
    <w:rsid w:val="00801A64"/>
    <w:rsid w:val="00801DC4"/>
    <w:rsid w:val="00801E84"/>
    <w:rsid w:val="00801EB0"/>
    <w:rsid w:val="00801FAE"/>
    <w:rsid w:val="008026A7"/>
    <w:rsid w:val="00802EDD"/>
    <w:rsid w:val="008034CF"/>
    <w:rsid w:val="008035A3"/>
    <w:rsid w:val="00803ACE"/>
    <w:rsid w:val="008040A4"/>
    <w:rsid w:val="00804263"/>
    <w:rsid w:val="0080440B"/>
    <w:rsid w:val="00804940"/>
    <w:rsid w:val="00804C8B"/>
    <w:rsid w:val="00804FFE"/>
    <w:rsid w:val="00805A57"/>
    <w:rsid w:val="00805AE2"/>
    <w:rsid w:val="00805FD9"/>
    <w:rsid w:val="008060C3"/>
    <w:rsid w:val="00806796"/>
    <w:rsid w:val="008067E5"/>
    <w:rsid w:val="00806CD7"/>
    <w:rsid w:val="00806DD8"/>
    <w:rsid w:val="00806E0D"/>
    <w:rsid w:val="00806E23"/>
    <w:rsid w:val="00806F18"/>
    <w:rsid w:val="00807B2B"/>
    <w:rsid w:val="00810218"/>
    <w:rsid w:val="00810360"/>
    <w:rsid w:val="00810763"/>
    <w:rsid w:val="00811390"/>
    <w:rsid w:val="00811434"/>
    <w:rsid w:val="00811EDD"/>
    <w:rsid w:val="00812543"/>
    <w:rsid w:val="008127D3"/>
    <w:rsid w:val="00813224"/>
    <w:rsid w:val="008135AF"/>
    <w:rsid w:val="008135B6"/>
    <w:rsid w:val="00813842"/>
    <w:rsid w:val="00813ADD"/>
    <w:rsid w:val="00813CC9"/>
    <w:rsid w:val="00813F6A"/>
    <w:rsid w:val="008141CE"/>
    <w:rsid w:val="008143FD"/>
    <w:rsid w:val="00814CC8"/>
    <w:rsid w:val="0081640E"/>
    <w:rsid w:val="008164BA"/>
    <w:rsid w:val="008165D2"/>
    <w:rsid w:val="008166B9"/>
    <w:rsid w:val="008168C3"/>
    <w:rsid w:val="0081725A"/>
    <w:rsid w:val="00817344"/>
    <w:rsid w:val="00817A52"/>
    <w:rsid w:val="00820878"/>
    <w:rsid w:val="00820AB6"/>
    <w:rsid w:val="00820FB5"/>
    <w:rsid w:val="0082118D"/>
    <w:rsid w:val="0082146E"/>
    <w:rsid w:val="00821A1C"/>
    <w:rsid w:val="00821C95"/>
    <w:rsid w:val="00822337"/>
    <w:rsid w:val="0082276B"/>
    <w:rsid w:val="00822779"/>
    <w:rsid w:val="00822CA0"/>
    <w:rsid w:val="008231AC"/>
    <w:rsid w:val="0082340C"/>
    <w:rsid w:val="0082341B"/>
    <w:rsid w:val="008236CB"/>
    <w:rsid w:val="008239A4"/>
    <w:rsid w:val="00824284"/>
    <w:rsid w:val="008245D1"/>
    <w:rsid w:val="0082478E"/>
    <w:rsid w:val="00824887"/>
    <w:rsid w:val="00824B9B"/>
    <w:rsid w:val="00824E57"/>
    <w:rsid w:val="00825313"/>
    <w:rsid w:val="008256B6"/>
    <w:rsid w:val="00825857"/>
    <w:rsid w:val="00825BFD"/>
    <w:rsid w:val="00825F69"/>
    <w:rsid w:val="008260A0"/>
    <w:rsid w:val="00826122"/>
    <w:rsid w:val="0082612D"/>
    <w:rsid w:val="0082636E"/>
    <w:rsid w:val="0082660C"/>
    <w:rsid w:val="0082671A"/>
    <w:rsid w:val="008267D2"/>
    <w:rsid w:val="00826F11"/>
    <w:rsid w:val="008276C3"/>
    <w:rsid w:val="00827796"/>
    <w:rsid w:val="0082780C"/>
    <w:rsid w:val="00827BCC"/>
    <w:rsid w:val="00827BD2"/>
    <w:rsid w:val="00830386"/>
    <w:rsid w:val="008304AF"/>
    <w:rsid w:val="0083091C"/>
    <w:rsid w:val="008309AB"/>
    <w:rsid w:val="00830AAE"/>
    <w:rsid w:val="00830AF6"/>
    <w:rsid w:val="00830BE9"/>
    <w:rsid w:val="0083110C"/>
    <w:rsid w:val="008313B4"/>
    <w:rsid w:val="00831402"/>
    <w:rsid w:val="0083144F"/>
    <w:rsid w:val="00831C12"/>
    <w:rsid w:val="00831C8A"/>
    <w:rsid w:val="00831E21"/>
    <w:rsid w:val="00832180"/>
    <w:rsid w:val="008321A3"/>
    <w:rsid w:val="0083229C"/>
    <w:rsid w:val="0083302C"/>
    <w:rsid w:val="008331A0"/>
    <w:rsid w:val="008332DE"/>
    <w:rsid w:val="00833529"/>
    <w:rsid w:val="008344B8"/>
    <w:rsid w:val="0083479F"/>
    <w:rsid w:val="00834AB1"/>
    <w:rsid w:val="00834C8A"/>
    <w:rsid w:val="00834D50"/>
    <w:rsid w:val="00834D9A"/>
    <w:rsid w:val="00834FC4"/>
    <w:rsid w:val="008353B5"/>
    <w:rsid w:val="0083579A"/>
    <w:rsid w:val="008357E8"/>
    <w:rsid w:val="00836020"/>
    <w:rsid w:val="0083665F"/>
    <w:rsid w:val="00836799"/>
    <w:rsid w:val="0083682C"/>
    <w:rsid w:val="00837273"/>
    <w:rsid w:val="0083746D"/>
    <w:rsid w:val="008377A0"/>
    <w:rsid w:val="00837F04"/>
    <w:rsid w:val="0084004D"/>
    <w:rsid w:val="0084042B"/>
    <w:rsid w:val="008405C9"/>
    <w:rsid w:val="008412D2"/>
    <w:rsid w:val="008414D0"/>
    <w:rsid w:val="00841678"/>
    <w:rsid w:val="008418FB"/>
    <w:rsid w:val="00841DEC"/>
    <w:rsid w:val="00842138"/>
    <w:rsid w:val="00842375"/>
    <w:rsid w:val="0084243A"/>
    <w:rsid w:val="008427B5"/>
    <w:rsid w:val="008428BA"/>
    <w:rsid w:val="00842E05"/>
    <w:rsid w:val="00843221"/>
    <w:rsid w:val="0084331E"/>
    <w:rsid w:val="00843608"/>
    <w:rsid w:val="008438E2"/>
    <w:rsid w:val="00843A28"/>
    <w:rsid w:val="00843F13"/>
    <w:rsid w:val="00843F7F"/>
    <w:rsid w:val="0084483F"/>
    <w:rsid w:val="00844AB3"/>
    <w:rsid w:val="008458B3"/>
    <w:rsid w:val="00845C85"/>
    <w:rsid w:val="00845E67"/>
    <w:rsid w:val="00846032"/>
    <w:rsid w:val="00846147"/>
    <w:rsid w:val="008465C7"/>
    <w:rsid w:val="008468B1"/>
    <w:rsid w:val="00847156"/>
    <w:rsid w:val="0084738E"/>
    <w:rsid w:val="00847594"/>
    <w:rsid w:val="008477E0"/>
    <w:rsid w:val="008478EE"/>
    <w:rsid w:val="0085028A"/>
    <w:rsid w:val="008507AC"/>
    <w:rsid w:val="008509F6"/>
    <w:rsid w:val="00850A0B"/>
    <w:rsid w:val="00851C85"/>
    <w:rsid w:val="00852271"/>
    <w:rsid w:val="008527D2"/>
    <w:rsid w:val="0085343B"/>
    <w:rsid w:val="0085399A"/>
    <w:rsid w:val="00853F00"/>
    <w:rsid w:val="00854642"/>
    <w:rsid w:val="00854C3B"/>
    <w:rsid w:val="00854CC0"/>
    <w:rsid w:val="0085561A"/>
    <w:rsid w:val="00855DCE"/>
    <w:rsid w:val="008564DF"/>
    <w:rsid w:val="00856859"/>
    <w:rsid w:val="00856A92"/>
    <w:rsid w:val="00856E49"/>
    <w:rsid w:val="00857163"/>
    <w:rsid w:val="00857276"/>
    <w:rsid w:val="008578BF"/>
    <w:rsid w:val="00857D3E"/>
    <w:rsid w:val="008611B5"/>
    <w:rsid w:val="008616D6"/>
    <w:rsid w:val="00861AD1"/>
    <w:rsid w:val="00861C90"/>
    <w:rsid w:val="00861D03"/>
    <w:rsid w:val="0086244E"/>
    <w:rsid w:val="008627B4"/>
    <w:rsid w:val="0086298C"/>
    <w:rsid w:val="00862DDD"/>
    <w:rsid w:val="00862E37"/>
    <w:rsid w:val="0086400A"/>
    <w:rsid w:val="0086416B"/>
    <w:rsid w:val="0086421A"/>
    <w:rsid w:val="00864224"/>
    <w:rsid w:val="0086435A"/>
    <w:rsid w:val="008645EA"/>
    <w:rsid w:val="00864B43"/>
    <w:rsid w:val="00865CFE"/>
    <w:rsid w:val="00866548"/>
    <w:rsid w:val="008665A1"/>
    <w:rsid w:val="0086694E"/>
    <w:rsid w:val="00867057"/>
    <w:rsid w:val="00867D65"/>
    <w:rsid w:val="0087039C"/>
    <w:rsid w:val="00870A30"/>
    <w:rsid w:val="00870B54"/>
    <w:rsid w:val="008717E6"/>
    <w:rsid w:val="008727DA"/>
    <w:rsid w:val="0087280A"/>
    <w:rsid w:val="008729FB"/>
    <w:rsid w:val="00872BE3"/>
    <w:rsid w:val="00872DFA"/>
    <w:rsid w:val="00872EFA"/>
    <w:rsid w:val="00873606"/>
    <w:rsid w:val="008738DC"/>
    <w:rsid w:val="00874581"/>
    <w:rsid w:val="0087491E"/>
    <w:rsid w:val="0087499F"/>
    <w:rsid w:val="00874C24"/>
    <w:rsid w:val="00874D9C"/>
    <w:rsid w:val="00875003"/>
    <w:rsid w:val="00875902"/>
    <w:rsid w:val="00875B14"/>
    <w:rsid w:val="00875BF7"/>
    <w:rsid w:val="00875F81"/>
    <w:rsid w:val="008763CA"/>
    <w:rsid w:val="00876E6F"/>
    <w:rsid w:val="008773C1"/>
    <w:rsid w:val="0087745E"/>
    <w:rsid w:val="00880128"/>
    <w:rsid w:val="008807A5"/>
    <w:rsid w:val="00880B9E"/>
    <w:rsid w:val="00880C3F"/>
    <w:rsid w:val="00880D03"/>
    <w:rsid w:val="00881237"/>
    <w:rsid w:val="008813C6"/>
    <w:rsid w:val="00881586"/>
    <w:rsid w:val="00881BA8"/>
    <w:rsid w:val="00881EEC"/>
    <w:rsid w:val="008822D2"/>
    <w:rsid w:val="00882460"/>
    <w:rsid w:val="00882833"/>
    <w:rsid w:val="00882B11"/>
    <w:rsid w:val="0088340B"/>
    <w:rsid w:val="00883625"/>
    <w:rsid w:val="00883873"/>
    <w:rsid w:val="00883FA8"/>
    <w:rsid w:val="00884033"/>
    <w:rsid w:val="00884052"/>
    <w:rsid w:val="00884707"/>
    <w:rsid w:val="008847E8"/>
    <w:rsid w:val="008847EA"/>
    <w:rsid w:val="00884CCD"/>
    <w:rsid w:val="00884DD8"/>
    <w:rsid w:val="00884FA9"/>
    <w:rsid w:val="008852B5"/>
    <w:rsid w:val="008857C6"/>
    <w:rsid w:val="00885875"/>
    <w:rsid w:val="008860FA"/>
    <w:rsid w:val="0088650D"/>
    <w:rsid w:val="008867CE"/>
    <w:rsid w:val="00886954"/>
    <w:rsid w:val="00886A5B"/>
    <w:rsid w:val="00886D4C"/>
    <w:rsid w:val="0088793A"/>
    <w:rsid w:val="00887977"/>
    <w:rsid w:val="00887E98"/>
    <w:rsid w:val="008901AB"/>
    <w:rsid w:val="0089032D"/>
    <w:rsid w:val="00890A96"/>
    <w:rsid w:val="00890F4E"/>
    <w:rsid w:val="0089137D"/>
    <w:rsid w:val="008915DE"/>
    <w:rsid w:val="0089188B"/>
    <w:rsid w:val="00891A0B"/>
    <w:rsid w:val="00891A99"/>
    <w:rsid w:val="00891C35"/>
    <w:rsid w:val="00891E88"/>
    <w:rsid w:val="00892B25"/>
    <w:rsid w:val="00892E79"/>
    <w:rsid w:val="00892EAA"/>
    <w:rsid w:val="0089341B"/>
    <w:rsid w:val="0089370E"/>
    <w:rsid w:val="00893A66"/>
    <w:rsid w:val="00893E01"/>
    <w:rsid w:val="00894521"/>
    <w:rsid w:val="008948FB"/>
    <w:rsid w:val="00894B7A"/>
    <w:rsid w:val="00895261"/>
    <w:rsid w:val="00895908"/>
    <w:rsid w:val="00896234"/>
    <w:rsid w:val="008965BA"/>
    <w:rsid w:val="0089678B"/>
    <w:rsid w:val="00896B32"/>
    <w:rsid w:val="0089708A"/>
    <w:rsid w:val="008972F3"/>
    <w:rsid w:val="00897BCA"/>
    <w:rsid w:val="008A079C"/>
    <w:rsid w:val="008A07CD"/>
    <w:rsid w:val="008A0A28"/>
    <w:rsid w:val="008A0DA0"/>
    <w:rsid w:val="008A1168"/>
    <w:rsid w:val="008A12CD"/>
    <w:rsid w:val="008A1A1A"/>
    <w:rsid w:val="008A1BE8"/>
    <w:rsid w:val="008A1D22"/>
    <w:rsid w:val="008A228F"/>
    <w:rsid w:val="008A2474"/>
    <w:rsid w:val="008A261E"/>
    <w:rsid w:val="008A2B04"/>
    <w:rsid w:val="008A2DAE"/>
    <w:rsid w:val="008A369C"/>
    <w:rsid w:val="008A4142"/>
    <w:rsid w:val="008A4154"/>
    <w:rsid w:val="008A417A"/>
    <w:rsid w:val="008A48AB"/>
    <w:rsid w:val="008A4934"/>
    <w:rsid w:val="008A4ECA"/>
    <w:rsid w:val="008A5091"/>
    <w:rsid w:val="008A5C54"/>
    <w:rsid w:val="008A62E9"/>
    <w:rsid w:val="008A67BE"/>
    <w:rsid w:val="008A6C24"/>
    <w:rsid w:val="008A6E99"/>
    <w:rsid w:val="008A713D"/>
    <w:rsid w:val="008A7413"/>
    <w:rsid w:val="008A748F"/>
    <w:rsid w:val="008A7669"/>
    <w:rsid w:val="008A7B6D"/>
    <w:rsid w:val="008A7BDD"/>
    <w:rsid w:val="008B0836"/>
    <w:rsid w:val="008B0AD0"/>
    <w:rsid w:val="008B1844"/>
    <w:rsid w:val="008B1D4E"/>
    <w:rsid w:val="008B1E37"/>
    <w:rsid w:val="008B212F"/>
    <w:rsid w:val="008B225C"/>
    <w:rsid w:val="008B2746"/>
    <w:rsid w:val="008B2CD6"/>
    <w:rsid w:val="008B2D77"/>
    <w:rsid w:val="008B3435"/>
    <w:rsid w:val="008B36B0"/>
    <w:rsid w:val="008B3769"/>
    <w:rsid w:val="008B4D41"/>
    <w:rsid w:val="008B4D4F"/>
    <w:rsid w:val="008B51A5"/>
    <w:rsid w:val="008B526D"/>
    <w:rsid w:val="008B52C4"/>
    <w:rsid w:val="008B5364"/>
    <w:rsid w:val="008B5879"/>
    <w:rsid w:val="008B5B14"/>
    <w:rsid w:val="008B5C26"/>
    <w:rsid w:val="008B5CAA"/>
    <w:rsid w:val="008B6487"/>
    <w:rsid w:val="008B69C3"/>
    <w:rsid w:val="008B69E6"/>
    <w:rsid w:val="008B6A73"/>
    <w:rsid w:val="008B6FE2"/>
    <w:rsid w:val="008B75C0"/>
    <w:rsid w:val="008B79A0"/>
    <w:rsid w:val="008B7C34"/>
    <w:rsid w:val="008B7E37"/>
    <w:rsid w:val="008B7E64"/>
    <w:rsid w:val="008C02B5"/>
    <w:rsid w:val="008C02BF"/>
    <w:rsid w:val="008C02C5"/>
    <w:rsid w:val="008C07FA"/>
    <w:rsid w:val="008C0CBC"/>
    <w:rsid w:val="008C1363"/>
    <w:rsid w:val="008C2FB4"/>
    <w:rsid w:val="008C358E"/>
    <w:rsid w:val="008C3762"/>
    <w:rsid w:val="008C38B4"/>
    <w:rsid w:val="008C4821"/>
    <w:rsid w:val="008C4A85"/>
    <w:rsid w:val="008C4D5D"/>
    <w:rsid w:val="008C56FE"/>
    <w:rsid w:val="008C5FF3"/>
    <w:rsid w:val="008C664C"/>
    <w:rsid w:val="008C66EA"/>
    <w:rsid w:val="008C67E5"/>
    <w:rsid w:val="008C6BFE"/>
    <w:rsid w:val="008C6CA4"/>
    <w:rsid w:val="008C7057"/>
    <w:rsid w:val="008C7483"/>
    <w:rsid w:val="008C74D5"/>
    <w:rsid w:val="008C770E"/>
    <w:rsid w:val="008C7E3A"/>
    <w:rsid w:val="008D02DC"/>
    <w:rsid w:val="008D02FE"/>
    <w:rsid w:val="008D054B"/>
    <w:rsid w:val="008D0C46"/>
    <w:rsid w:val="008D0E23"/>
    <w:rsid w:val="008D104B"/>
    <w:rsid w:val="008D12CA"/>
    <w:rsid w:val="008D163F"/>
    <w:rsid w:val="008D172D"/>
    <w:rsid w:val="008D2305"/>
    <w:rsid w:val="008D25C2"/>
    <w:rsid w:val="008D277F"/>
    <w:rsid w:val="008D2A0B"/>
    <w:rsid w:val="008D2B55"/>
    <w:rsid w:val="008D2E6B"/>
    <w:rsid w:val="008D2F07"/>
    <w:rsid w:val="008D3637"/>
    <w:rsid w:val="008D3B94"/>
    <w:rsid w:val="008D48D1"/>
    <w:rsid w:val="008D4D59"/>
    <w:rsid w:val="008D54B7"/>
    <w:rsid w:val="008D55BA"/>
    <w:rsid w:val="008D5E4D"/>
    <w:rsid w:val="008D65EA"/>
    <w:rsid w:val="008D68C0"/>
    <w:rsid w:val="008D69D0"/>
    <w:rsid w:val="008D6DB1"/>
    <w:rsid w:val="008D6E0B"/>
    <w:rsid w:val="008D7164"/>
    <w:rsid w:val="008D7356"/>
    <w:rsid w:val="008E0B24"/>
    <w:rsid w:val="008E0CD7"/>
    <w:rsid w:val="008E1110"/>
    <w:rsid w:val="008E166A"/>
    <w:rsid w:val="008E183A"/>
    <w:rsid w:val="008E2591"/>
    <w:rsid w:val="008E25F3"/>
    <w:rsid w:val="008E3796"/>
    <w:rsid w:val="008E3886"/>
    <w:rsid w:val="008E3D74"/>
    <w:rsid w:val="008E3DA7"/>
    <w:rsid w:val="008E3F5A"/>
    <w:rsid w:val="008E436D"/>
    <w:rsid w:val="008E442A"/>
    <w:rsid w:val="008E4A6C"/>
    <w:rsid w:val="008E5093"/>
    <w:rsid w:val="008E53CE"/>
    <w:rsid w:val="008E5907"/>
    <w:rsid w:val="008E5B8A"/>
    <w:rsid w:val="008E5CB7"/>
    <w:rsid w:val="008E615F"/>
    <w:rsid w:val="008E62CA"/>
    <w:rsid w:val="008E633E"/>
    <w:rsid w:val="008E660C"/>
    <w:rsid w:val="008E66E0"/>
    <w:rsid w:val="008E6C82"/>
    <w:rsid w:val="008E73DD"/>
    <w:rsid w:val="008E786F"/>
    <w:rsid w:val="008E7F7A"/>
    <w:rsid w:val="008F025A"/>
    <w:rsid w:val="008F030E"/>
    <w:rsid w:val="008F0796"/>
    <w:rsid w:val="008F0B3F"/>
    <w:rsid w:val="008F0E96"/>
    <w:rsid w:val="008F1067"/>
    <w:rsid w:val="008F1758"/>
    <w:rsid w:val="008F1BAC"/>
    <w:rsid w:val="008F1BAD"/>
    <w:rsid w:val="008F1C26"/>
    <w:rsid w:val="008F1D8A"/>
    <w:rsid w:val="008F22F3"/>
    <w:rsid w:val="008F2D9E"/>
    <w:rsid w:val="008F304E"/>
    <w:rsid w:val="008F3290"/>
    <w:rsid w:val="008F3DC0"/>
    <w:rsid w:val="008F3E57"/>
    <w:rsid w:val="008F4DDC"/>
    <w:rsid w:val="008F4E83"/>
    <w:rsid w:val="008F5146"/>
    <w:rsid w:val="008F63F6"/>
    <w:rsid w:val="008F64D5"/>
    <w:rsid w:val="008F7082"/>
    <w:rsid w:val="008F7F65"/>
    <w:rsid w:val="0090021B"/>
    <w:rsid w:val="00900389"/>
    <w:rsid w:val="00900581"/>
    <w:rsid w:val="00901A10"/>
    <w:rsid w:val="00901A3F"/>
    <w:rsid w:val="009021E8"/>
    <w:rsid w:val="0090251A"/>
    <w:rsid w:val="00902946"/>
    <w:rsid w:val="00902AB8"/>
    <w:rsid w:val="00902BA6"/>
    <w:rsid w:val="0090316C"/>
    <w:rsid w:val="00903188"/>
    <w:rsid w:val="00903449"/>
    <w:rsid w:val="00903481"/>
    <w:rsid w:val="00903C0C"/>
    <w:rsid w:val="00903D6C"/>
    <w:rsid w:val="0090447B"/>
    <w:rsid w:val="00904587"/>
    <w:rsid w:val="00904B82"/>
    <w:rsid w:val="00905B7B"/>
    <w:rsid w:val="00905CF2"/>
    <w:rsid w:val="0090718E"/>
    <w:rsid w:val="00907279"/>
    <w:rsid w:val="00907899"/>
    <w:rsid w:val="00910141"/>
    <w:rsid w:val="0091074A"/>
    <w:rsid w:val="00910CBA"/>
    <w:rsid w:val="00911566"/>
    <w:rsid w:val="00911A66"/>
    <w:rsid w:val="00911D47"/>
    <w:rsid w:val="00911D53"/>
    <w:rsid w:val="009122FD"/>
    <w:rsid w:val="009123EF"/>
    <w:rsid w:val="009128C5"/>
    <w:rsid w:val="00912C26"/>
    <w:rsid w:val="00912FD9"/>
    <w:rsid w:val="0091459E"/>
    <w:rsid w:val="009147F7"/>
    <w:rsid w:val="00914C52"/>
    <w:rsid w:val="00914FFC"/>
    <w:rsid w:val="0091545C"/>
    <w:rsid w:val="00915567"/>
    <w:rsid w:val="00915C32"/>
    <w:rsid w:val="00915E79"/>
    <w:rsid w:val="00916166"/>
    <w:rsid w:val="00916837"/>
    <w:rsid w:val="00916DB9"/>
    <w:rsid w:val="00917EE7"/>
    <w:rsid w:val="0092051C"/>
    <w:rsid w:val="00920BC1"/>
    <w:rsid w:val="00920BC9"/>
    <w:rsid w:val="00920D51"/>
    <w:rsid w:val="00920DD6"/>
    <w:rsid w:val="00921484"/>
    <w:rsid w:val="009217D3"/>
    <w:rsid w:val="00921CF8"/>
    <w:rsid w:val="00922750"/>
    <w:rsid w:val="0092281E"/>
    <w:rsid w:val="0092284C"/>
    <w:rsid w:val="00922A5D"/>
    <w:rsid w:val="00922B83"/>
    <w:rsid w:val="00922F1E"/>
    <w:rsid w:val="00922FF7"/>
    <w:rsid w:val="00923255"/>
    <w:rsid w:val="00923570"/>
    <w:rsid w:val="00923BEC"/>
    <w:rsid w:val="00923D84"/>
    <w:rsid w:val="00923ECA"/>
    <w:rsid w:val="00924273"/>
    <w:rsid w:val="009244F9"/>
    <w:rsid w:val="009245F9"/>
    <w:rsid w:val="00924727"/>
    <w:rsid w:val="00924A67"/>
    <w:rsid w:val="00924CAD"/>
    <w:rsid w:val="00924F11"/>
    <w:rsid w:val="00925140"/>
    <w:rsid w:val="0092568D"/>
    <w:rsid w:val="00925E8C"/>
    <w:rsid w:val="00925EF5"/>
    <w:rsid w:val="009261E2"/>
    <w:rsid w:val="009262AC"/>
    <w:rsid w:val="00926376"/>
    <w:rsid w:val="00926D47"/>
    <w:rsid w:val="00927043"/>
    <w:rsid w:val="009275D3"/>
    <w:rsid w:val="009276A6"/>
    <w:rsid w:val="0092785E"/>
    <w:rsid w:val="00927923"/>
    <w:rsid w:val="0092793B"/>
    <w:rsid w:val="00930796"/>
    <w:rsid w:val="0093099A"/>
    <w:rsid w:val="00931174"/>
    <w:rsid w:val="009314EC"/>
    <w:rsid w:val="0093162B"/>
    <w:rsid w:val="00931B7B"/>
    <w:rsid w:val="00931DC8"/>
    <w:rsid w:val="00932466"/>
    <w:rsid w:val="009327D6"/>
    <w:rsid w:val="00932A7D"/>
    <w:rsid w:val="00932C14"/>
    <w:rsid w:val="0093344A"/>
    <w:rsid w:val="00933977"/>
    <w:rsid w:val="009339ED"/>
    <w:rsid w:val="00933C07"/>
    <w:rsid w:val="0093433D"/>
    <w:rsid w:val="009343BF"/>
    <w:rsid w:val="0093498A"/>
    <w:rsid w:val="00934AC3"/>
    <w:rsid w:val="00934B07"/>
    <w:rsid w:val="00934D5E"/>
    <w:rsid w:val="00935198"/>
    <w:rsid w:val="00935C83"/>
    <w:rsid w:val="00936022"/>
    <w:rsid w:val="00936608"/>
    <w:rsid w:val="009368D6"/>
    <w:rsid w:val="00937530"/>
    <w:rsid w:val="0093772F"/>
    <w:rsid w:val="00937958"/>
    <w:rsid w:val="009403F8"/>
    <w:rsid w:val="00940559"/>
    <w:rsid w:val="00940854"/>
    <w:rsid w:val="00940C61"/>
    <w:rsid w:val="00941493"/>
    <w:rsid w:val="00941970"/>
    <w:rsid w:val="00941B22"/>
    <w:rsid w:val="00941C11"/>
    <w:rsid w:val="00941E1E"/>
    <w:rsid w:val="009424C4"/>
    <w:rsid w:val="00942948"/>
    <w:rsid w:val="00942DC1"/>
    <w:rsid w:val="009432F6"/>
    <w:rsid w:val="0094370A"/>
    <w:rsid w:val="00943976"/>
    <w:rsid w:val="00943D5C"/>
    <w:rsid w:val="00944169"/>
    <w:rsid w:val="009442BF"/>
    <w:rsid w:val="0094471E"/>
    <w:rsid w:val="009449F5"/>
    <w:rsid w:val="009450BD"/>
    <w:rsid w:val="0094596E"/>
    <w:rsid w:val="009459E7"/>
    <w:rsid w:val="00945F25"/>
    <w:rsid w:val="00946407"/>
    <w:rsid w:val="00946C9F"/>
    <w:rsid w:val="00946F93"/>
    <w:rsid w:val="0094703D"/>
    <w:rsid w:val="00947E04"/>
    <w:rsid w:val="00950115"/>
    <w:rsid w:val="00950648"/>
    <w:rsid w:val="0095090A"/>
    <w:rsid w:val="00950D4E"/>
    <w:rsid w:val="0095143F"/>
    <w:rsid w:val="00951520"/>
    <w:rsid w:val="009516AF"/>
    <w:rsid w:val="00951ACB"/>
    <w:rsid w:val="00951D6C"/>
    <w:rsid w:val="0095257D"/>
    <w:rsid w:val="009527F5"/>
    <w:rsid w:val="00953203"/>
    <w:rsid w:val="009532AD"/>
    <w:rsid w:val="0095370D"/>
    <w:rsid w:val="00953798"/>
    <w:rsid w:val="00953A0A"/>
    <w:rsid w:val="00953A4B"/>
    <w:rsid w:val="00953F76"/>
    <w:rsid w:val="0095400D"/>
    <w:rsid w:val="009547D8"/>
    <w:rsid w:val="0095480B"/>
    <w:rsid w:val="00954DC5"/>
    <w:rsid w:val="00954DD0"/>
    <w:rsid w:val="00954ED0"/>
    <w:rsid w:val="00954F3E"/>
    <w:rsid w:val="009550BB"/>
    <w:rsid w:val="0095527B"/>
    <w:rsid w:val="009554CC"/>
    <w:rsid w:val="00955638"/>
    <w:rsid w:val="009559DD"/>
    <w:rsid w:val="00955B66"/>
    <w:rsid w:val="00955B99"/>
    <w:rsid w:val="0095642A"/>
    <w:rsid w:val="00956F9D"/>
    <w:rsid w:val="00957548"/>
    <w:rsid w:val="009575DB"/>
    <w:rsid w:val="00957699"/>
    <w:rsid w:val="00957868"/>
    <w:rsid w:val="00957FEB"/>
    <w:rsid w:val="009607B6"/>
    <w:rsid w:val="00960B37"/>
    <w:rsid w:val="009617A6"/>
    <w:rsid w:val="00962162"/>
    <w:rsid w:val="00962DE8"/>
    <w:rsid w:val="00962ED6"/>
    <w:rsid w:val="0096314B"/>
    <w:rsid w:val="00963608"/>
    <w:rsid w:val="00963617"/>
    <w:rsid w:val="00963F21"/>
    <w:rsid w:val="009640CD"/>
    <w:rsid w:val="0096445A"/>
    <w:rsid w:val="009645C2"/>
    <w:rsid w:val="009645CE"/>
    <w:rsid w:val="009648F7"/>
    <w:rsid w:val="0096533E"/>
    <w:rsid w:val="00965429"/>
    <w:rsid w:val="0096547F"/>
    <w:rsid w:val="00965935"/>
    <w:rsid w:val="00965A46"/>
    <w:rsid w:val="00965DE3"/>
    <w:rsid w:val="00965F06"/>
    <w:rsid w:val="009661FD"/>
    <w:rsid w:val="009663E1"/>
    <w:rsid w:val="009666FF"/>
    <w:rsid w:val="009671F4"/>
    <w:rsid w:val="00967541"/>
    <w:rsid w:val="00967869"/>
    <w:rsid w:val="00967F21"/>
    <w:rsid w:val="00970080"/>
    <w:rsid w:val="0097031B"/>
    <w:rsid w:val="00970695"/>
    <w:rsid w:val="009708AA"/>
    <w:rsid w:val="0097090D"/>
    <w:rsid w:val="00970E29"/>
    <w:rsid w:val="00970E9D"/>
    <w:rsid w:val="009716BE"/>
    <w:rsid w:val="009719CB"/>
    <w:rsid w:val="00971BF3"/>
    <w:rsid w:val="00971CF1"/>
    <w:rsid w:val="00973136"/>
    <w:rsid w:val="00973464"/>
    <w:rsid w:val="00973C42"/>
    <w:rsid w:val="00973DD9"/>
    <w:rsid w:val="00974EB9"/>
    <w:rsid w:val="0097533A"/>
    <w:rsid w:val="009754AA"/>
    <w:rsid w:val="00975D4F"/>
    <w:rsid w:val="0097640D"/>
    <w:rsid w:val="009764C1"/>
    <w:rsid w:val="009766A5"/>
    <w:rsid w:val="00976776"/>
    <w:rsid w:val="0097704A"/>
    <w:rsid w:val="0097787C"/>
    <w:rsid w:val="009779E8"/>
    <w:rsid w:val="0098040E"/>
    <w:rsid w:val="00980423"/>
    <w:rsid w:val="00980634"/>
    <w:rsid w:val="009807E9"/>
    <w:rsid w:val="00980B14"/>
    <w:rsid w:val="00980D97"/>
    <w:rsid w:val="00981054"/>
    <w:rsid w:val="00981476"/>
    <w:rsid w:val="009816F0"/>
    <w:rsid w:val="00981865"/>
    <w:rsid w:val="00981A40"/>
    <w:rsid w:val="0098223C"/>
    <w:rsid w:val="00982387"/>
    <w:rsid w:val="00983592"/>
    <w:rsid w:val="00983C61"/>
    <w:rsid w:val="009840C2"/>
    <w:rsid w:val="00984447"/>
    <w:rsid w:val="00984501"/>
    <w:rsid w:val="00984512"/>
    <w:rsid w:val="00984D37"/>
    <w:rsid w:val="009852DD"/>
    <w:rsid w:val="00985311"/>
    <w:rsid w:val="0098590C"/>
    <w:rsid w:val="00985CFF"/>
    <w:rsid w:val="00985F56"/>
    <w:rsid w:val="00986119"/>
    <w:rsid w:val="009861A1"/>
    <w:rsid w:val="009866E6"/>
    <w:rsid w:val="0098691A"/>
    <w:rsid w:val="00986BD4"/>
    <w:rsid w:val="009875C6"/>
    <w:rsid w:val="00987660"/>
    <w:rsid w:val="00987AEC"/>
    <w:rsid w:val="009901AF"/>
    <w:rsid w:val="00990475"/>
    <w:rsid w:val="00990549"/>
    <w:rsid w:val="009907D3"/>
    <w:rsid w:val="00990BA2"/>
    <w:rsid w:val="00990CED"/>
    <w:rsid w:val="00991207"/>
    <w:rsid w:val="0099167C"/>
    <w:rsid w:val="00991902"/>
    <w:rsid w:val="00992B96"/>
    <w:rsid w:val="00992D99"/>
    <w:rsid w:val="00992E64"/>
    <w:rsid w:val="00993066"/>
    <w:rsid w:val="0099318E"/>
    <w:rsid w:val="00993478"/>
    <w:rsid w:val="0099378A"/>
    <w:rsid w:val="00993B89"/>
    <w:rsid w:val="0099456D"/>
    <w:rsid w:val="00994B03"/>
    <w:rsid w:val="00994B38"/>
    <w:rsid w:val="00994F66"/>
    <w:rsid w:val="009954EA"/>
    <w:rsid w:val="00995A7E"/>
    <w:rsid w:val="00995BFB"/>
    <w:rsid w:val="00995DDD"/>
    <w:rsid w:val="0099649A"/>
    <w:rsid w:val="0099677E"/>
    <w:rsid w:val="00996CCB"/>
    <w:rsid w:val="00996CF8"/>
    <w:rsid w:val="00997488"/>
    <w:rsid w:val="009A025E"/>
    <w:rsid w:val="009A09B6"/>
    <w:rsid w:val="009A1668"/>
    <w:rsid w:val="009A1D33"/>
    <w:rsid w:val="009A1F15"/>
    <w:rsid w:val="009A2B61"/>
    <w:rsid w:val="009A32C8"/>
    <w:rsid w:val="009A342D"/>
    <w:rsid w:val="009A38F5"/>
    <w:rsid w:val="009A3EE6"/>
    <w:rsid w:val="009A40FE"/>
    <w:rsid w:val="009A42F7"/>
    <w:rsid w:val="009A4869"/>
    <w:rsid w:val="009A4CFE"/>
    <w:rsid w:val="009A4E2B"/>
    <w:rsid w:val="009A53AE"/>
    <w:rsid w:val="009A55D8"/>
    <w:rsid w:val="009A58EB"/>
    <w:rsid w:val="009A5C43"/>
    <w:rsid w:val="009A5C87"/>
    <w:rsid w:val="009A6239"/>
    <w:rsid w:val="009A6408"/>
    <w:rsid w:val="009A680A"/>
    <w:rsid w:val="009A72D3"/>
    <w:rsid w:val="009A750A"/>
    <w:rsid w:val="009A7896"/>
    <w:rsid w:val="009A7FB6"/>
    <w:rsid w:val="009B0724"/>
    <w:rsid w:val="009B1046"/>
    <w:rsid w:val="009B108C"/>
    <w:rsid w:val="009B1CA0"/>
    <w:rsid w:val="009B24AA"/>
    <w:rsid w:val="009B2690"/>
    <w:rsid w:val="009B287C"/>
    <w:rsid w:val="009B29D1"/>
    <w:rsid w:val="009B2A5B"/>
    <w:rsid w:val="009B2D63"/>
    <w:rsid w:val="009B31C2"/>
    <w:rsid w:val="009B3286"/>
    <w:rsid w:val="009B3320"/>
    <w:rsid w:val="009B3881"/>
    <w:rsid w:val="009B427D"/>
    <w:rsid w:val="009B42F7"/>
    <w:rsid w:val="009B4364"/>
    <w:rsid w:val="009B45BE"/>
    <w:rsid w:val="009B48F2"/>
    <w:rsid w:val="009B49F2"/>
    <w:rsid w:val="009B4DFA"/>
    <w:rsid w:val="009B5C54"/>
    <w:rsid w:val="009B606F"/>
    <w:rsid w:val="009B6493"/>
    <w:rsid w:val="009B686C"/>
    <w:rsid w:val="009B79C2"/>
    <w:rsid w:val="009B7C26"/>
    <w:rsid w:val="009C001F"/>
    <w:rsid w:val="009C0BD3"/>
    <w:rsid w:val="009C0EE1"/>
    <w:rsid w:val="009C141E"/>
    <w:rsid w:val="009C1422"/>
    <w:rsid w:val="009C1719"/>
    <w:rsid w:val="009C1CA7"/>
    <w:rsid w:val="009C1D64"/>
    <w:rsid w:val="009C2F96"/>
    <w:rsid w:val="009C33D5"/>
    <w:rsid w:val="009C3832"/>
    <w:rsid w:val="009C3A20"/>
    <w:rsid w:val="009C3ACC"/>
    <w:rsid w:val="009C3B39"/>
    <w:rsid w:val="009C4661"/>
    <w:rsid w:val="009C4C11"/>
    <w:rsid w:val="009C4D86"/>
    <w:rsid w:val="009C4F0E"/>
    <w:rsid w:val="009C4F40"/>
    <w:rsid w:val="009C5D14"/>
    <w:rsid w:val="009C6CC2"/>
    <w:rsid w:val="009C77A2"/>
    <w:rsid w:val="009D0226"/>
    <w:rsid w:val="009D0C5C"/>
    <w:rsid w:val="009D0DA5"/>
    <w:rsid w:val="009D0FBD"/>
    <w:rsid w:val="009D129D"/>
    <w:rsid w:val="009D12A1"/>
    <w:rsid w:val="009D17B7"/>
    <w:rsid w:val="009D1AAC"/>
    <w:rsid w:val="009D245F"/>
    <w:rsid w:val="009D2A42"/>
    <w:rsid w:val="009D2FA4"/>
    <w:rsid w:val="009D2FEE"/>
    <w:rsid w:val="009D32FA"/>
    <w:rsid w:val="009D348E"/>
    <w:rsid w:val="009D36EB"/>
    <w:rsid w:val="009D3BB8"/>
    <w:rsid w:val="009D3CD2"/>
    <w:rsid w:val="009D481E"/>
    <w:rsid w:val="009D50B1"/>
    <w:rsid w:val="009D594C"/>
    <w:rsid w:val="009D5B11"/>
    <w:rsid w:val="009D5E30"/>
    <w:rsid w:val="009D6161"/>
    <w:rsid w:val="009D6162"/>
    <w:rsid w:val="009D63B7"/>
    <w:rsid w:val="009D653C"/>
    <w:rsid w:val="009D68A4"/>
    <w:rsid w:val="009D6E15"/>
    <w:rsid w:val="009D734C"/>
    <w:rsid w:val="009D758E"/>
    <w:rsid w:val="009D7727"/>
    <w:rsid w:val="009D7898"/>
    <w:rsid w:val="009D7DCF"/>
    <w:rsid w:val="009E02BD"/>
    <w:rsid w:val="009E12B4"/>
    <w:rsid w:val="009E15EE"/>
    <w:rsid w:val="009E1B20"/>
    <w:rsid w:val="009E1D89"/>
    <w:rsid w:val="009E1DEB"/>
    <w:rsid w:val="009E227C"/>
    <w:rsid w:val="009E234A"/>
    <w:rsid w:val="009E2CFB"/>
    <w:rsid w:val="009E2F3C"/>
    <w:rsid w:val="009E30BC"/>
    <w:rsid w:val="009E394A"/>
    <w:rsid w:val="009E443F"/>
    <w:rsid w:val="009E4806"/>
    <w:rsid w:val="009E488B"/>
    <w:rsid w:val="009E48F6"/>
    <w:rsid w:val="009E4D91"/>
    <w:rsid w:val="009E521B"/>
    <w:rsid w:val="009E567E"/>
    <w:rsid w:val="009E56DC"/>
    <w:rsid w:val="009E58D5"/>
    <w:rsid w:val="009E5C01"/>
    <w:rsid w:val="009E5D3E"/>
    <w:rsid w:val="009E6E11"/>
    <w:rsid w:val="009E71EA"/>
    <w:rsid w:val="009E728A"/>
    <w:rsid w:val="009E72E4"/>
    <w:rsid w:val="009E7322"/>
    <w:rsid w:val="009F0174"/>
    <w:rsid w:val="009F01F6"/>
    <w:rsid w:val="009F03B8"/>
    <w:rsid w:val="009F045D"/>
    <w:rsid w:val="009F08E7"/>
    <w:rsid w:val="009F0912"/>
    <w:rsid w:val="009F111B"/>
    <w:rsid w:val="009F11A5"/>
    <w:rsid w:val="009F11C6"/>
    <w:rsid w:val="009F1EAC"/>
    <w:rsid w:val="009F207B"/>
    <w:rsid w:val="009F2253"/>
    <w:rsid w:val="009F2795"/>
    <w:rsid w:val="009F2C0E"/>
    <w:rsid w:val="009F2CB5"/>
    <w:rsid w:val="009F2E78"/>
    <w:rsid w:val="009F2E79"/>
    <w:rsid w:val="009F3165"/>
    <w:rsid w:val="009F3695"/>
    <w:rsid w:val="009F38FA"/>
    <w:rsid w:val="009F3E08"/>
    <w:rsid w:val="009F458C"/>
    <w:rsid w:val="009F4EE6"/>
    <w:rsid w:val="009F4FE1"/>
    <w:rsid w:val="009F501A"/>
    <w:rsid w:val="009F543C"/>
    <w:rsid w:val="009F593A"/>
    <w:rsid w:val="009F5BEC"/>
    <w:rsid w:val="009F6CC0"/>
    <w:rsid w:val="009F7036"/>
    <w:rsid w:val="009F710B"/>
    <w:rsid w:val="009F7450"/>
    <w:rsid w:val="009F759A"/>
    <w:rsid w:val="009F773B"/>
    <w:rsid w:val="009F77DF"/>
    <w:rsid w:val="009F7AFD"/>
    <w:rsid w:val="009F7B01"/>
    <w:rsid w:val="009F7D3C"/>
    <w:rsid w:val="009F7D46"/>
    <w:rsid w:val="00A000E3"/>
    <w:rsid w:val="00A00881"/>
    <w:rsid w:val="00A00AA9"/>
    <w:rsid w:val="00A00BA2"/>
    <w:rsid w:val="00A01EAA"/>
    <w:rsid w:val="00A0207A"/>
    <w:rsid w:val="00A021CA"/>
    <w:rsid w:val="00A02358"/>
    <w:rsid w:val="00A02465"/>
    <w:rsid w:val="00A02A33"/>
    <w:rsid w:val="00A02C5B"/>
    <w:rsid w:val="00A02E5E"/>
    <w:rsid w:val="00A02FFC"/>
    <w:rsid w:val="00A0358A"/>
    <w:rsid w:val="00A03861"/>
    <w:rsid w:val="00A03A89"/>
    <w:rsid w:val="00A03EE6"/>
    <w:rsid w:val="00A04505"/>
    <w:rsid w:val="00A047FA"/>
    <w:rsid w:val="00A04A71"/>
    <w:rsid w:val="00A056FA"/>
    <w:rsid w:val="00A05E86"/>
    <w:rsid w:val="00A06160"/>
    <w:rsid w:val="00A063C1"/>
    <w:rsid w:val="00A063C3"/>
    <w:rsid w:val="00A06467"/>
    <w:rsid w:val="00A065E7"/>
    <w:rsid w:val="00A066B1"/>
    <w:rsid w:val="00A06B3C"/>
    <w:rsid w:val="00A06EE8"/>
    <w:rsid w:val="00A070B4"/>
    <w:rsid w:val="00A07FD3"/>
    <w:rsid w:val="00A10941"/>
    <w:rsid w:val="00A10D06"/>
    <w:rsid w:val="00A110AB"/>
    <w:rsid w:val="00A11A82"/>
    <w:rsid w:val="00A11AA7"/>
    <w:rsid w:val="00A11C6C"/>
    <w:rsid w:val="00A1269E"/>
    <w:rsid w:val="00A12860"/>
    <w:rsid w:val="00A128E0"/>
    <w:rsid w:val="00A1355E"/>
    <w:rsid w:val="00A13887"/>
    <w:rsid w:val="00A14363"/>
    <w:rsid w:val="00A147AB"/>
    <w:rsid w:val="00A1568B"/>
    <w:rsid w:val="00A15718"/>
    <w:rsid w:val="00A15722"/>
    <w:rsid w:val="00A15E39"/>
    <w:rsid w:val="00A15F64"/>
    <w:rsid w:val="00A16592"/>
    <w:rsid w:val="00A16CED"/>
    <w:rsid w:val="00A17800"/>
    <w:rsid w:val="00A17B75"/>
    <w:rsid w:val="00A20379"/>
    <w:rsid w:val="00A204B6"/>
    <w:rsid w:val="00A209E7"/>
    <w:rsid w:val="00A20FA1"/>
    <w:rsid w:val="00A210F5"/>
    <w:rsid w:val="00A212C7"/>
    <w:rsid w:val="00A2134B"/>
    <w:rsid w:val="00A2155F"/>
    <w:rsid w:val="00A215C9"/>
    <w:rsid w:val="00A21A0F"/>
    <w:rsid w:val="00A21A4E"/>
    <w:rsid w:val="00A21A6D"/>
    <w:rsid w:val="00A21E03"/>
    <w:rsid w:val="00A22412"/>
    <w:rsid w:val="00A22A02"/>
    <w:rsid w:val="00A22A99"/>
    <w:rsid w:val="00A23605"/>
    <w:rsid w:val="00A23CDE"/>
    <w:rsid w:val="00A23F46"/>
    <w:rsid w:val="00A2413E"/>
    <w:rsid w:val="00A242F5"/>
    <w:rsid w:val="00A24AA5"/>
    <w:rsid w:val="00A24ADC"/>
    <w:rsid w:val="00A24AFD"/>
    <w:rsid w:val="00A24D8E"/>
    <w:rsid w:val="00A24E29"/>
    <w:rsid w:val="00A24FFE"/>
    <w:rsid w:val="00A25091"/>
    <w:rsid w:val="00A250A4"/>
    <w:rsid w:val="00A250C2"/>
    <w:rsid w:val="00A2511F"/>
    <w:rsid w:val="00A251C0"/>
    <w:rsid w:val="00A2569C"/>
    <w:rsid w:val="00A25745"/>
    <w:rsid w:val="00A2582A"/>
    <w:rsid w:val="00A25D10"/>
    <w:rsid w:val="00A260DD"/>
    <w:rsid w:val="00A260F6"/>
    <w:rsid w:val="00A2636F"/>
    <w:rsid w:val="00A266DE"/>
    <w:rsid w:val="00A2694C"/>
    <w:rsid w:val="00A26ADE"/>
    <w:rsid w:val="00A26F5F"/>
    <w:rsid w:val="00A27502"/>
    <w:rsid w:val="00A27699"/>
    <w:rsid w:val="00A27917"/>
    <w:rsid w:val="00A27D59"/>
    <w:rsid w:val="00A27F1E"/>
    <w:rsid w:val="00A30A3F"/>
    <w:rsid w:val="00A30D19"/>
    <w:rsid w:val="00A30DA9"/>
    <w:rsid w:val="00A3118F"/>
    <w:rsid w:val="00A314F6"/>
    <w:rsid w:val="00A317A0"/>
    <w:rsid w:val="00A31D0D"/>
    <w:rsid w:val="00A31D27"/>
    <w:rsid w:val="00A32343"/>
    <w:rsid w:val="00A325BF"/>
    <w:rsid w:val="00A3296B"/>
    <w:rsid w:val="00A33225"/>
    <w:rsid w:val="00A33EDF"/>
    <w:rsid w:val="00A33F7D"/>
    <w:rsid w:val="00A33FAA"/>
    <w:rsid w:val="00A34212"/>
    <w:rsid w:val="00A3454A"/>
    <w:rsid w:val="00A345A0"/>
    <w:rsid w:val="00A34941"/>
    <w:rsid w:val="00A352C3"/>
    <w:rsid w:val="00A35574"/>
    <w:rsid w:val="00A35606"/>
    <w:rsid w:val="00A364AD"/>
    <w:rsid w:val="00A36616"/>
    <w:rsid w:val="00A36BEC"/>
    <w:rsid w:val="00A36DC4"/>
    <w:rsid w:val="00A36FE1"/>
    <w:rsid w:val="00A37439"/>
    <w:rsid w:val="00A37DE2"/>
    <w:rsid w:val="00A40634"/>
    <w:rsid w:val="00A40D12"/>
    <w:rsid w:val="00A41658"/>
    <w:rsid w:val="00A41896"/>
    <w:rsid w:val="00A4196E"/>
    <w:rsid w:val="00A41C1D"/>
    <w:rsid w:val="00A41C92"/>
    <w:rsid w:val="00A41EE8"/>
    <w:rsid w:val="00A4209A"/>
    <w:rsid w:val="00A423EA"/>
    <w:rsid w:val="00A424C3"/>
    <w:rsid w:val="00A42582"/>
    <w:rsid w:val="00A426BE"/>
    <w:rsid w:val="00A4278C"/>
    <w:rsid w:val="00A42C9B"/>
    <w:rsid w:val="00A43121"/>
    <w:rsid w:val="00A4321A"/>
    <w:rsid w:val="00A43896"/>
    <w:rsid w:val="00A44527"/>
    <w:rsid w:val="00A44623"/>
    <w:rsid w:val="00A446AD"/>
    <w:rsid w:val="00A44856"/>
    <w:rsid w:val="00A449E6"/>
    <w:rsid w:val="00A44B8E"/>
    <w:rsid w:val="00A4504C"/>
    <w:rsid w:val="00A451D5"/>
    <w:rsid w:val="00A45F7E"/>
    <w:rsid w:val="00A45FF7"/>
    <w:rsid w:val="00A46624"/>
    <w:rsid w:val="00A46991"/>
    <w:rsid w:val="00A50588"/>
    <w:rsid w:val="00A50BD4"/>
    <w:rsid w:val="00A50BE8"/>
    <w:rsid w:val="00A50DEC"/>
    <w:rsid w:val="00A5115C"/>
    <w:rsid w:val="00A51879"/>
    <w:rsid w:val="00A5220C"/>
    <w:rsid w:val="00A5267C"/>
    <w:rsid w:val="00A52A93"/>
    <w:rsid w:val="00A53211"/>
    <w:rsid w:val="00A5358C"/>
    <w:rsid w:val="00A535CB"/>
    <w:rsid w:val="00A537A9"/>
    <w:rsid w:val="00A53DC8"/>
    <w:rsid w:val="00A53E67"/>
    <w:rsid w:val="00A53F6B"/>
    <w:rsid w:val="00A54A52"/>
    <w:rsid w:val="00A5520C"/>
    <w:rsid w:val="00A55235"/>
    <w:rsid w:val="00A5523A"/>
    <w:rsid w:val="00A55419"/>
    <w:rsid w:val="00A556DE"/>
    <w:rsid w:val="00A5635F"/>
    <w:rsid w:val="00A567D1"/>
    <w:rsid w:val="00A56F39"/>
    <w:rsid w:val="00A57311"/>
    <w:rsid w:val="00A57E01"/>
    <w:rsid w:val="00A60659"/>
    <w:rsid w:val="00A60A11"/>
    <w:rsid w:val="00A60D5B"/>
    <w:rsid w:val="00A61427"/>
    <w:rsid w:val="00A6312F"/>
    <w:rsid w:val="00A63764"/>
    <w:rsid w:val="00A63E69"/>
    <w:rsid w:val="00A6432E"/>
    <w:rsid w:val="00A644E2"/>
    <w:rsid w:val="00A6453D"/>
    <w:rsid w:val="00A64A68"/>
    <w:rsid w:val="00A64B34"/>
    <w:rsid w:val="00A64C21"/>
    <w:rsid w:val="00A6532A"/>
    <w:rsid w:val="00A6556A"/>
    <w:rsid w:val="00A65750"/>
    <w:rsid w:val="00A65A0A"/>
    <w:rsid w:val="00A6614F"/>
    <w:rsid w:val="00A661C2"/>
    <w:rsid w:val="00A66591"/>
    <w:rsid w:val="00A666EE"/>
    <w:rsid w:val="00A66D72"/>
    <w:rsid w:val="00A66F74"/>
    <w:rsid w:val="00A66F77"/>
    <w:rsid w:val="00A67003"/>
    <w:rsid w:val="00A67731"/>
    <w:rsid w:val="00A677D4"/>
    <w:rsid w:val="00A704D5"/>
    <w:rsid w:val="00A70D8F"/>
    <w:rsid w:val="00A71046"/>
    <w:rsid w:val="00A710D1"/>
    <w:rsid w:val="00A714DC"/>
    <w:rsid w:val="00A71A5F"/>
    <w:rsid w:val="00A71A7A"/>
    <w:rsid w:val="00A71D42"/>
    <w:rsid w:val="00A724B6"/>
    <w:rsid w:val="00A729DB"/>
    <w:rsid w:val="00A72B0E"/>
    <w:rsid w:val="00A7342F"/>
    <w:rsid w:val="00A73B6C"/>
    <w:rsid w:val="00A73F3A"/>
    <w:rsid w:val="00A7423D"/>
    <w:rsid w:val="00A74D31"/>
    <w:rsid w:val="00A74EF6"/>
    <w:rsid w:val="00A75C70"/>
    <w:rsid w:val="00A75DA6"/>
    <w:rsid w:val="00A75F55"/>
    <w:rsid w:val="00A762F8"/>
    <w:rsid w:val="00A76459"/>
    <w:rsid w:val="00A765E3"/>
    <w:rsid w:val="00A76673"/>
    <w:rsid w:val="00A76AB6"/>
    <w:rsid w:val="00A76B92"/>
    <w:rsid w:val="00A77340"/>
    <w:rsid w:val="00A77566"/>
    <w:rsid w:val="00A77A9D"/>
    <w:rsid w:val="00A77E02"/>
    <w:rsid w:val="00A80314"/>
    <w:rsid w:val="00A8065F"/>
    <w:rsid w:val="00A807EA"/>
    <w:rsid w:val="00A807FD"/>
    <w:rsid w:val="00A80C33"/>
    <w:rsid w:val="00A80CE5"/>
    <w:rsid w:val="00A80F50"/>
    <w:rsid w:val="00A8183A"/>
    <w:rsid w:val="00A81AE8"/>
    <w:rsid w:val="00A81CA1"/>
    <w:rsid w:val="00A82683"/>
    <w:rsid w:val="00A8290B"/>
    <w:rsid w:val="00A829D7"/>
    <w:rsid w:val="00A82BB1"/>
    <w:rsid w:val="00A82F8E"/>
    <w:rsid w:val="00A83586"/>
    <w:rsid w:val="00A837F0"/>
    <w:rsid w:val="00A8389B"/>
    <w:rsid w:val="00A83969"/>
    <w:rsid w:val="00A83B2B"/>
    <w:rsid w:val="00A83BBF"/>
    <w:rsid w:val="00A83DDB"/>
    <w:rsid w:val="00A83E37"/>
    <w:rsid w:val="00A84514"/>
    <w:rsid w:val="00A84860"/>
    <w:rsid w:val="00A85360"/>
    <w:rsid w:val="00A8575D"/>
    <w:rsid w:val="00A85E0B"/>
    <w:rsid w:val="00A864D6"/>
    <w:rsid w:val="00A86D81"/>
    <w:rsid w:val="00A87B95"/>
    <w:rsid w:val="00A900A2"/>
    <w:rsid w:val="00A9021C"/>
    <w:rsid w:val="00A90296"/>
    <w:rsid w:val="00A903B9"/>
    <w:rsid w:val="00A90588"/>
    <w:rsid w:val="00A908A8"/>
    <w:rsid w:val="00A90C0E"/>
    <w:rsid w:val="00A9110B"/>
    <w:rsid w:val="00A914B4"/>
    <w:rsid w:val="00A914D6"/>
    <w:rsid w:val="00A91EE5"/>
    <w:rsid w:val="00A9200C"/>
    <w:rsid w:val="00A9258B"/>
    <w:rsid w:val="00A92BDB"/>
    <w:rsid w:val="00A93401"/>
    <w:rsid w:val="00A935F6"/>
    <w:rsid w:val="00A9438B"/>
    <w:rsid w:val="00A94D35"/>
    <w:rsid w:val="00A94E3E"/>
    <w:rsid w:val="00A94E4F"/>
    <w:rsid w:val="00A951B7"/>
    <w:rsid w:val="00A952CE"/>
    <w:rsid w:val="00A95699"/>
    <w:rsid w:val="00A9580D"/>
    <w:rsid w:val="00A969AE"/>
    <w:rsid w:val="00A97032"/>
    <w:rsid w:val="00A973FB"/>
    <w:rsid w:val="00A976B2"/>
    <w:rsid w:val="00A97B21"/>
    <w:rsid w:val="00AA01ED"/>
    <w:rsid w:val="00AA0FFB"/>
    <w:rsid w:val="00AA1195"/>
    <w:rsid w:val="00AA126E"/>
    <w:rsid w:val="00AA1472"/>
    <w:rsid w:val="00AA1591"/>
    <w:rsid w:val="00AA15F0"/>
    <w:rsid w:val="00AA1BD4"/>
    <w:rsid w:val="00AA1E40"/>
    <w:rsid w:val="00AA215B"/>
    <w:rsid w:val="00AA2231"/>
    <w:rsid w:val="00AA2516"/>
    <w:rsid w:val="00AA2948"/>
    <w:rsid w:val="00AA2CD3"/>
    <w:rsid w:val="00AA2D9D"/>
    <w:rsid w:val="00AA3559"/>
    <w:rsid w:val="00AA3591"/>
    <w:rsid w:val="00AA3AA9"/>
    <w:rsid w:val="00AA3B75"/>
    <w:rsid w:val="00AA4A1E"/>
    <w:rsid w:val="00AA4A7B"/>
    <w:rsid w:val="00AA59DF"/>
    <w:rsid w:val="00AA5D8B"/>
    <w:rsid w:val="00AA5DEA"/>
    <w:rsid w:val="00AA615B"/>
    <w:rsid w:val="00AA63A8"/>
    <w:rsid w:val="00AA667C"/>
    <w:rsid w:val="00AA69DF"/>
    <w:rsid w:val="00AA6C25"/>
    <w:rsid w:val="00AA6D15"/>
    <w:rsid w:val="00AA6E2B"/>
    <w:rsid w:val="00AA7FFA"/>
    <w:rsid w:val="00AB09C8"/>
    <w:rsid w:val="00AB0D31"/>
    <w:rsid w:val="00AB0DCF"/>
    <w:rsid w:val="00AB0DF7"/>
    <w:rsid w:val="00AB1511"/>
    <w:rsid w:val="00AB20F2"/>
    <w:rsid w:val="00AB279C"/>
    <w:rsid w:val="00AB27D5"/>
    <w:rsid w:val="00AB27FE"/>
    <w:rsid w:val="00AB28A5"/>
    <w:rsid w:val="00AB32CF"/>
    <w:rsid w:val="00AB3888"/>
    <w:rsid w:val="00AB3895"/>
    <w:rsid w:val="00AB3AB9"/>
    <w:rsid w:val="00AB408A"/>
    <w:rsid w:val="00AB41EB"/>
    <w:rsid w:val="00AB42AA"/>
    <w:rsid w:val="00AB42C3"/>
    <w:rsid w:val="00AB42C5"/>
    <w:rsid w:val="00AB454F"/>
    <w:rsid w:val="00AB47F1"/>
    <w:rsid w:val="00AB5107"/>
    <w:rsid w:val="00AB558C"/>
    <w:rsid w:val="00AB55FD"/>
    <w:rsid w:val="00AB5822"/>
    <w:rsid w:val="00AB58AB"/>
    <w:rsid w:val="00AB5BCC"/>
    <w:rsid w:val="00AB5C62"/>
    <w:rsid w:val="00AB6130"/>
    <w:rsid w:val="00AB6605"/>
    <w:rsid w:val="00AB69C3"/>
    <w:rsid w:val="00AB6D87"/>
    <w:rsid w:val="00AB6FF8"/>
    <w:rsid w:val="00AB7A48"/>
    <w:rsid w:val="00AC0362"/>
    <w:rsid w:val="00AC05D4"/>
    <w:rsid w:val="00AC0B2A"/>
    <w:rsid w:val="00AC1D10"/>
    <w:rsid w:val="00AC2273"/>
    <w:rsid w:val="00AC2286"/>
    <w:rsid w:val="00AC25C2"/>
    <w:rsid w:val="00AC25CC"/>
    <w:rsid w:val="00AC2672"/>
    <w:rsid w:val="00AC292D"/>
    <w:rsid w:val="00AC2D64"/>
    <w:rsid w:val="00AC3762"/>
    <w:rsid w:val="00AC37FA"/>
    <w:rsid w:val="00AC38A5"/>
    <w:rsid w:val="00AC3ABB"/>
    <w:rsid w:val="00AC3CAF"/>
    <w:rsid w:val="00AC3FC1"/>
    <w:rsid w:val="00AC414A"/>
    <w:rsid w:val="00AC47FB"/>
    <w:rsid w:val="00AC4CB1"/>
    <w:rsid w:val="00AC5399"/>
    <w:rsid w:val="00AC5C58"/>
    <w:rsid w:val="00AC5D0A"/>
    <w:rsid w:val="00AC60C2"/>
    <w:rsid w:val="00AC63EB"/>
    <w:rsid w:val="00AC646C"/>
    <w:rsid w:val="00AC6C16"/>
    <w:rsid w:val="00AC6DA6"/>
    <w:rsid w:val="00AC730F"/>
    <w:rsid w:val="00AC7743"/>
    <w:rsid w:val="00AC77CF"/>
    <w:rsid w:val="00AC7BD1"/>
    <w:rsid w:val="00AC7E6F"/>
    <w:rsid w:val="00AD0179"/>
    <w:rsid w:val="00AD0351"/>
    <w:rsid w:val="00AD1111"/>
    <w:rsid w:val="00AD1433"/>
    <w:rsid w:val="00AD1DD3"/>
    <w:rsid w:val="00AD1E1A"/>
    <w:rsid w:val="00AD22D8"/>
    <w:rsid w:val="00AD23DE"/>
    <w:rsid w:val="00AD249E"/>
    <w:rsid w:val="00AD2974"/>
    <w:rsid w:val="00AD2BF9"/>
    <w:rsid w:val="00AD30F9"/>
    <w:rsid w:val="00AD32DF"/>
    <w:rsid w:val="00AD3697"/>
    <w:rsid w:val="00AD36B9"/>
    <w:rsid w:val="00AD43B0"/>
    <w:rsid w:val="00AD471E"/>
    <w:rsid w:val="00AD4EB5"/>
    <w:rsid w:val="00AD5016"/>
    <w:rsid w:val="00AD57B9"/>
    <w:rsid w:val="00AD592D"/>
    <w:rsid w:val="00AD5AEF"/>
    <w:rsid w:val="00AD60B0"/>
    <w:rsid w:val="00AD6600"/>
    <w:rsid w:val="00AD6BA0"/>
    <w:rsid w:val="00AD6BCC"/>
    <w:rsid w:val="00AD6D7D"/>
    <w:rsid w:val="00AD6F56"/>
    <w:rsid w:val="00AD7172"/>
    <w:rsid w:val="00AD726C"/>
    <w:rsid w:val="00AD77D9"/>
    <w:rsid w:val="00AD7C1B"/>
    <w:rsid w:val="00AE0111"/>
    <w:rsid w:val="00AE05CC"/>
    <w:rsid w:val="00AE0E1C"/>
    <w:rsid w:val="00AE0E33"/>
    <w:rsid w:val="00AE16BC"/>
    <w:rsid w:val="00AE17DB"/>
    <w:rsid w:val="00AE18D3"/>
    <w:rsid w:val="00AE29F3"/>
    <w:rsid w:val="00AE3056"/>
    <w:rsid w:val="00AE3910"/>
    <w:rsid w:val="00AE3A60"/>
    <w:rsid w:val="00AE48AA"/>
    <w:rsid w:val="00AE4A52"/>
    <w:rsid w:val="00AE4ACC"/>
    <w:rsid w:val="00AE4E02"/>
    <w:rsid w:val="00AE5748"/>
    <w:rsid w:val="00AE599E"/>
    <w:rsid w:val="00AE69FB"/>
    <w:rsid w:val="00AE6B14"/>
    <w:rsid w:val="00AE6B82"/>
    <w:rsid w:val="00AE737A"/>
    <w:rsid w:val="00AE76B0"/>
    <w:rsid w:val="00AE7740"/>
    <w:rsid w:val="00AE7841"/>
    <w:rsid w:val="00AE7D5B"/>
    <w:rsid w:val="00AE7E75"/>
    <w:rsid w:val="00AE7FE2"/>
    <w:rsid w:val="00AF0A47"/>
    <w:rsid w:val="00AF0D05"/>
    <w:rsid w:val="00AF0FF3"/>
    <w:rsid w:val="00AF153B"/>
    <w:rsid w:val="00AF1608"/>
    <w:rsid w:val="00AF1675"/>
    <w:rsid w:val="00AF18A6"/>
    <w:rsid w:val="00AF1C63"/>
    <w:rsid w:val="00AF2119"/>
    <w:rsid w:val="00AF2521"/>
    <w:rsid w:val="00AF2998"/>
    <w:rsid w:val="00AF2C48"/>
    <w:rsid w:val="00AF2DF2"/>
    <w:rsid w:val="00AF302D"/>
    <w:rsid w:val="00AF34A7"/>
    <w:rsid w:val="00AF381C"/>
    <w:rsid w:val="00AF4D75"/>
    <w:rsid w:val="00AF5502"/>
    <w:rsid w:val="00AF5903"/>
    <w:rsid w:val="00AF5F08"/>
    <w:rsid w:val="00AF6093"/>
    <w:rsid w:val="00AF6201"/>
    <w:rsid w:val="00AF63FF"/>
    <w:rsid w:val="00AF6811"/>
    <w:rsid w:val="00AF699F"/>
    <w:rsid w:val="00AF7842"/>
    <w:rsid w:val="00AF7FE5"/>
    <w:rsid w:val="00AF7FF9"/>
    <w:rsid w:val="00B00346"/>
    <w:rsid w:val="00B005CA"/>
    <w:rsid w:val="00B006A1"/>
    <w:rsid w:val="00B0142E"/>
    <w:rsid w:val="00B02046"/>
    <w:rsid w:val="00B02229"/>
    <w:rsid w:val="00B02667"/>
    <w:rsid w:val="00B027DE"/>
    <w:rsid w:val="00B029A8"/>
    <w:rsid w:val="00B0320B"/>
    <w:rsid w:val="00B034EA"/>
    <w:rsid w:val="00B03514"/>
    <w:rsid w:val="00B03561"/>
    <w:rsid w:val="00B035C2"/>
    <w:rsid w:val="00B03EA4"/>
    <w:rsid w:val="00B041CA"/>
    <w:rsid w:val="00B046C6"/>
    <w:rsid w:val="00B04BC5"/>
    <w:rsid w:val="00B04E5A"/>
    <w:rsid w:val="00B04F38"/>
    <w:rsid w:val="00B054D4"/>
    <w:rsid w:val="00B0591F"/>
    <w:rsid w:val="00B05B83"/>
    <w:rsid w:val="00B05E5A"/>
    <w:rsid w:val="00B05EDF"/>
    <w:rsid w:val="00B063EE"/>
    <w:rsid w:val="00B068A0"/>
    <w:rsid w:val="00B06B05"/>
    <w:rsid w:val="00B06B85"/>
    <w:rsid w:val="00B06E1D"/>
    <w:rsid w:val="00B0761B"/>
    <w:rsid w:val="00B07866"/>
    <w:rsid w:val="00B078E5"/>
    <w:rsid w:val="00B07954"/>
    <w:rsid w:val="00B07DB1"/>
    <w:rsid w:val="00B1027C"/>
    <w:rsid w:val="00B10597"/>
    <w:rsid w:val="00B107A5"/>
    <w:rsid w:val="00B10D56"/>
    <w:rsid w:val="00B10D7E"/>
    <w:rsid w:val="00B10DE0"/>
    <w:rsid w:val="00B1128B"/>
    <w:rsid w:val="00B11530"/>
    <w:rsid w:val="00B11A40"/>
    <w:rsid w:val="00B11E05"/>
    <w:rsid w:val="00B11EE4"/>
    <w:rsid w:val="00B126E0"/>
    <w:rsid w:val="00B137BF"/>
    <w:rsid w:val="00B13E3C"/>
    <w:rsid w:val="00B140E2"/>
    <w:rsid w:val="00B140E3"/>
    <w:rsid w:val="00B1423F"/>
    <w:rsid w:val="00B145A8"/>
    <w:rsid w:val="00B14A01"/>
    <w:rsid w:val="00B1531C"/>
    <w:rsid w:val="00B15482"/>
    <w:rsid w:val="00B155AC"/>
    <w:rsid w:val="00B158FF"/>
    <w:rsid w:val="00B16010"/>
    <w:rsid w:val="00B16810"/>
    <w:rsid w:val="00B16F49"/>
    <w:rsid w:val="00B173B8"/>
    <w:rsid w:val="00B17614"/>
    <w:rsid w:val="00B177E0"/>
    <w:rsid w:val="00B17FC8"/>
    <w:rsid w:val="00B20DF1"/>
    <w:rsid w:val="00B21659"/>
    <w:rsid w:val="00B217FC"/>
    <w:rsid w:val="00B21BE5"/>
    <w:rsid w:val="00B224D1"/>
    <w:rsid w:val="00B226C7"/>
    <w:rsid w:val="00B2278C"/>
    <w:rsid w:val="00B22827"/>
    <w:rsid w:val="00B236E7"/>
    <w:rsid w:val="00B238AB"/>
    <w:rsid w:val="00B23C5D"/>
    <w:rsid w:val="00B23CC7"/>
    <w:rsid w:val="00B23CEE"/>
    <w:rsid w:val="00B23F96"/>
    <w:rsid w:val="00B2418B"/>
    <w:rsid w:val="00B24223"/>
    <w:rsid w:val="00B24279"/>
    <w:rsid w:val="00B2440A"/>
    <w:rsid w:val="00B24528"/>
    <w:rsid w:val="00B245F6"/>
    <w:rsid w:val="00B246E4"/>
    <w:rsid w:val="00B2479C"/>
    <w:rsid w:val="00B2488F"/>
    <w:rsid w:val="00B24D56"/>
    <w:rsid w:val="00B24F96"/>
    <w:rsid w:val="00B250E6"/>
    <w:rsid w:val="00B26D4D"/>
    <w:rsid w:val="00B274AA"/>
    <w:rsid w:val="00B27CBC"/>
    <w:rsid w:val="00B30635"/>
    <w:rsid w:val="00B30AAE"/>
    <w:rsid w:val="00B30B65"/>
    <w:rsid w:val="00B3122E"/>
    <w:rsid w:val="00B31579"/>
    <w:rsid w:val="00B3159E"/>
    <w:rsid w:val="00B3189B"/>
    <w:rsid w:val="00B31B96"/>
    <w:rsid w:val="00B31E19"/>
    <w:rsid w:val="00B31E5E"/>
    <w:rsid w:val="00B32550"/>
    <w:rsid w:val="00B326AC"/>
    <w:rsid w:val="00B32928"/>
    <w:rsid w:val="00B32FB9"/>
    <w:rsid w:val="00B3301E"/>
    <w:rsid w:val="00B33101"/>
    <w:rsid w:val="00B33DE2"/>
    <w:rsid w:val="00B342FE"/>
    <w:rsid w:val="00B344C3"/>
    <w:rsid w:val="00B3465F"/>
    <w:rsid w:val="00B3483A"/>
    <w:rsid w:val="00B34967"/>
    <w:rsid w:val="00B34AB8"/>
    <w:rsid w:val="00B350D2"/>
    <w:rsid w:val="00B35270"/>
    <w:rsid w:val="00B35F14"/>
    <w:rsid w:val="00B3602A"/>
    <w:rsid w:val="00B36378"/>
    <w:rsid w:val="00B3730A"/>
    <w:rsid w:val="00B3771D"/>
    <w:rsid w:val="00B40C7D"/>
    <w:rsid w:val="00B41322"/>
    <w:rsid w:val="00B41498"/>
    <w:rsid w:val="00B41776"/>
    <w:rsid w:val="00B419B1"/>
    <w:rsid w:val="00B41E93"/>
    <w:rsid w:val="00B42427"/>
    <w:rsid w:val="00B424AC"/>
    <w:rsid w:val="00B42E88"/>
    <w:rsid w:val="00B42EBD"/>
    <w:rsid w:val="00B430A1"/>
    <w:rsid w:val="00B431C2"/>
    <w:rsid w:val="00B432EF"/>
    <w:rsid w:val="00B43357"/>
    <w:rsid w:val="00B4341F"/>
    <w:rsid w:val="00B43770"/>
    <w:rsid w:val="00B43A49"/>
    <w:rsid w:val="00B43B4A"/>
    <w:rsid w:val="00B444F6"/>
    <w:rsid w:val="00B444FC"/>
    <w:rsid w:val="00B446B8"/>
    <w:rsid w:val="00B447C3"/>
    <w:rsid w:val="00B44FC0"/>
    <w:rsid w:val="00B45396"/>
    <w:rsid w:val="00B45832"/>
    <w:rsid w:val="00B45989"/>
    <w:rsid w:val="00B45C0E"/>
    <w:rsid w:val="00B45CA4"/>
    <w:rsid w:val="00B46326"/>
    <w:rsid w:val="00B46749"/>
    <w:rsid w:val="00B46965"/>
    <w:rsid w:val="00B46BCA"/>
    <w:rsid w:val="00B472FF"/>
    <w:rsid w:val="00B475E7"/>
    <w:rsid w:val="00B477D9"/>
    <w:rsid w:val="00B4782B"/>
    <w:rsid w:val="00B4798C"/>
    <w:rsid w:val="00B47C88"/>
    <w:rsid w:val="00B47D6E"/>
    <w:rsid w:val="00B50896"/>
    <w:rsid w:val="00B50E10"/>
    <w:rsid w:val="00B51AD3"/>
    <w:rsid w:val="00B51B98"/>
    <w:rsid w:val="00B51CEC"/>
    <w:rsid w:val="00B51E27"/>
    <w:rsid w:val="00B51E62"/>
    <w:rsid w:val="00B5246E"/>
    <w:rsid w:val="00B5296F"/>
    <w:rsid w:val="00B529BE"/>
    <w:rsid w:val="00B52CD9"/>
    <w:rsid w:val="00B53158"/>
    <w:rsid w:val="00B533E8"/>
    <w:rsid w:val="00B534E4"/>
    <w:rsid w:val="00B53AC0"/>
    <w:rsid w:val="00B53B49"/>
    <w:rsid w:val="00B53C59"/>
    <w:rsid w:val="00B53FF2"/>
    <w:rsid w:val="00B54591"/>
    <w:rsid w:val="00B547DC"/>
    <w:rsid w:val="00B54971"/>
    <w:rsid w:val="00B55179"/>
    <w:rsid w:val="00B55584"/>
    <w:rsid w:val="00B55612"/>
    <w:rsid w:val="00B56450"/>
    <w:rsid w:val="00B56595"/>
    <w:rsid w:val="00B56928"/>
    <w:rsid w:val="00B56968"/>
    <w:rsid w:val="00B56B81"/>
    <w:rsid w:val="00B56D97"/>
    <w:rsid w:val="00B5714E"/>
    <w:rsid w:val="00B5736F"/>
    <w:rsid w:val="00B6002E"/>
    <w:rsid w:val="00B601A2"/>
    <w:rsid w:val="00B60368"/>
    <w:rsid w:val="00B603E3"/>
    <w:rsid w:val="00B60594"/>
    <w:rsid w:val="00B605AC"/>
    <w:rsid w:val="00B60CC8"/>
    <w:rsid w:val="00B610F2"/>
    <w:rsid w:val="00B61301"/>
    <w:rsid w:val="00B615B6"/>
    <w:rsid w:val="00B6164C"/>
    <w:rsid w:val="00B618FF"/>
    <w:rsid w:val="00B6207D"/>
    <w:rsid w:val="00B620E5"/>
    <w:rsid w:val="00B626E6"/>
    <w:rsid w:val="00B6276D"/>
    <w:rsid w:val="00B627E1"/>
    <w:rsid w:val="00B62D7F"/>
    <w:rsid w:val="00B62F2E"/>
    <w:rsid w:val="00B63151"/>
    <w:rsid w:val="00B63C9C"/>
    <w:rsid w:val="00B6408B"/>
    <w:rsid w:val="00B644AD"/>
    <w:rsid w:val="00B64539"/>
    <w:rsid w:val="00B64657"/>
    <w:rsid w:val="00B646F5"/>
    <w:rsid w:val="00B648BB"/>
    <w:rsid w:val="00B65C5E"/>
    <w:rsid w:val="00B65D11"/>
    <w:rsid w:val="00B65DB5"/>
    <w:rsid w:val="00B65E9E"/>
    <w:rsid w:val="00B65F67"/>
    <w:rsid w:val="00B65FB3"/>
    <w:rsid w:val="00B66030"/>
    <w:rsid w:val="00B660D7"/>
    <w:rsid w:val="00B663BC"/>
    <w:rsid w:val="00B66C09"/>
    <w:rsid w:val="00B66C5C"/>
    <w:rsid w:val="00B66D98"/>
    <w:rsid w:val="00B66DC5"/>
    <w:rsid w:val="00B66EB8"/>
    <w:rsid w:val="00B671F9"/>
    <w:rsid w:val="00B67845"/>
    <w:rsid w:val="00B67B6D"/>
    <w:rsid w:val="00B70B3D"/>
    <w:rsid w:val="00B71230"/>
    <w:rsid w:val="00B712A6"/>
    <w:rsid w:val="00B717A0"/>
    <w:rsid w:val="00B71D14"/>
    <w:rsid w:val="00B71FCB"/>
    <w:rsid w:val="00B7218C"/>
    <w:rsid w:val="00B72A17"/>
    <w:rsid w:val="00B72E39"/>
    <w:rsid w:val="00B735D7"/>
    <w:rsid w:val="00B73627"/>
    <w:rsid w:val="00B7396D"/>
    <w:rsid w:val="00B739F3"/>
    <w:rsid w:val="00B73BFB"/>
    <w:rsid w:val="00B73C14"/>
    <w:rsid w:val="00B73E26"/>
    <w:rsid w:val="00B73EC8"/>
    <w:rsid w:val="00B73F8E"/>
    <w:rsid w:val="00B73FB6"/>
    <w:rsid w:val="00B74A68"/>
    <w:rsid w:val="00B74D43"/>
    <w:rsid w:val="00B74D5C"/>
    <w:rsid w:val="00B75120"/>
    <w:rsid w:val="00B75BC7"/>
    <w:rsid w:val="00B75E48"/>
    <w:rsid w:val="00B75F79"/>
    <w:rsid w:val="00B75FF0"/>
    <w:rsid w:val="00B7697F"/>
    <w:rsid w:val="00B76998"/>
    <w:rsid w:val="00B76B44"/>
    <w:rsid w:val="00B777DD"/>
    <w:rsid w:val="00B77CCA"/>
    <w:rsid w:val="00B80A66"/>
    <w:rsid w:val="00B80C63"/>
    <w:rsid w:val="00B80F40"/>
    <w:rsid w:val="00B8102A"/>
    <w:rsid w:val="00B81A2C"/>
    <w:rsid w:val="00B81D61"/>
    <w:rsid w:val="00B81E79"/>
    <w:rsid w:val="00B8223C"/>
    <w:rsid w:val="00B82422"/>
    <w:rsid w:val="00B82D15"/>
    <w:rsid w:val="00B8319F"/>
    <w:rsid w:val="00B834E7"/>
    <w:rsid w:val="00B83760"/>
    <w:rsid w:val="00B83B76"/>
    <w:rsid w:val="00B84029"/>
    <w:rsid w:val="00B845DF"/>
    <w:rsid w:val="00B8461B"/>
    <w:rsid w:val="00B848F4"/>
    <w:rsid w:val="00B855CB"/>
    <w:rsid w:val="00B85A5C"/>
    <w:rsid w:val="00B85D88"/>
    <w:rsid w:val="00B85E3A"/>
    <w:rsid w:val="00B85ECB"/>
    <w:rsid w:val="00B86687"/>
    <w:rsid w:val="00B86973"/>
    <w:rsid w:val="00B86B4B"/>
    <w:rsid w:val="00B86CB8"/>
    <w:rsid w:val="00B87022"/>
    <w:rsid w:val="00B8702B"/>
    <w:rsid w:val="00B87BAA"/>
    <w:rsid w:val="00B87CF4"/>
    <w:rsid w:val="00B9059E"/>
    <w:rsid w:val="00B9076F"/>
    <w:rsid w:val="00B90A1B"/>
    <w:rsid w:val="00B9105A"/>
    <w:rsid w:val="00B911B3"/>
    <w:rsid w:val="00B911C9"/>
    <w:rsid w:val="00B913F2"/>
    <w:rsid w:val="00B91CC0"/>
    <w:rsid w:val="00B927DB"/>
    <w:rsid w:val="00B92E22"/>
    <w:rsid w:val="00B92F8B"/>
    <w:rsid w:val="00B92FE3"/>
    <w:rsid w:val="00B93696"/>
    <w:rsid w:val="00B9372F"/>
    <w:rsid w:val="00B93779"/>
    <w:rsid w:val="00B93D7C"/>
    <w:rsid w:val="00B9438C"/>
    <w:rsid w:val="00B947EF"/>
    <w:rsid w:val="00B9481D"/>
    <w:rsid w:val="00B94BCD"/>
    <w:rsid w:val="00B94D31"/>
    <w:rsid w:val="00B95214"/>
    <w:rsid w:val="00B9535E"/>
    <w:rsid w:val="00B95C5F"/>
    <w:rsid w:val="00B9619E"/>
    <w:rsid w:val="00B969D8"/>
    <w:rsid w:val="00B96CC0"/>
    <w:rsid w:val="00B970E3"/>
    <w:rsid w:val="00B9781C"/>
    <w:rsid w:val="00B97A1D"/>
    <w:rsid w:val="00BA0001"/>
    <w:rsid w:val="00BA05D2"/>
    <w:rsid w:val="00BA0790"/>
    <w:rsid w:val="00BA0DB9"/>
    <w:rsid w:val="00BA0FC6"/>
    <w:rsid w:val="00BA1108"/>
    <w:rsid w:val="00BA13E1"/>
    <w:rsid w:val="00BA1EC4"/>
    <w:rsid w:val="00BA1FAE"/>
    <w:rsid w:val="00BA223D"/>
    <w:rsid w:val="00BA2550"/>
    <w:rsid w:val="00BA273C"/>
    <w:rsid w:val="00BA2FA3"/>
    <w:rsid w:val="00BA3242"/>
    <w:rsid w:val="00BA3D71"/>
    <w:rsid w:val="00BA411D"/>
    <w:rsid w:val="00BA4626"/>
    <w:rsid w:val="00BA46CF"/>
    <w:rsid w:val="00BA491D"/>
    <w:rsid w:val="00BA4A6B"/>
    <w:rsid w:val="00BA4C53"/>
    <w:rsid w:val="00BA4E2F"/>
    <w:rsid w:val="00BA522F"/>
    <w:rsid w:val="00BA595E"/>
    <w:rsid w:val="00BA60BF"/>
    <w:rsid w:val="00BA6420"/>
    <w:rsid w:val="00BA64D9"/>
    <w:rsid w:val="00BA68E5"/>
    <w:rsid w:val="00BA69FE"/>
    <w:rsid w:val="00BA726F"/>
    <w:rsid w:val="00BA72C9"/>
    <w:rsid w:val="00BA77C1"/>
    <w:rsid w:val="00BA7BBC"/>
    <w:rsid w:val="00BA7DD2"/>
    <w:rsid w:val="00BB014C"/>
    <w:rsid w:val="00BB020E"/>
    <w:rsid w:val="00BB0361"/>
    <w:rsid w:val="00BB052D"/>
    <w:rsid w:val="00BB07E3"/>
    <w:rsid w:val="00BB09BD"/>
    <w:rsid w:val="00BB0E1F"/>
    <w:rsid w:val="00BB1492"/>
    <w:rsid w:val="00BB32F5"/>
    <w:rsid w:val="00BB33BD"/>
    <w:rsid w:val="00BB3673"/>
    <w:rsid w:val="00BB3A2A"/>
    <w:rsid w:val="00BB3E75"/>
    <w:rsid w:val="00BB3E99"/>
    <w:rsid w:val="00BB4202"/>
    <w:rsid w:val="00BB42E4"/>
    <w:rsid w:val="00BB4411"/>
    <w:rsid w:val="00BB495C"/>
    <w:rsid w:val="00BB495E"/>
    <w:rsid w:val="00BB4E22"/>
    <w:rsid w:val="00BB5043"/>
    <w:rsid w:val="00BB55A3"/>
    <w:rsid w:val="00BB5974"/>
    <w:rsid w:val="00BB6004"/>
    <w:rsid w:val="00BB60CF"/>
    <w:rsid w:val="00BB6162"/>
    <w:rsid w:val="00BB6504"/>
    <w:rsid w:val="00BB6664"/>
    <w:rsid w:val="00BB6C5B"/>
    <w:rsid w:val="00BB6DE1"/>
    <w:rsid w:val="00BB6EEC"/>
    <w:rsid w:val="00BB73A4"/>
    <w:rsid w:val="00BB747C"/>
    <w:rsid w:val="00BB79F2"/>
    <w:rsid w:val="00BB7C54"/>
    <w:rsid w:val="00BB7D47"/>
    <w:rsid w:val="00BB7E7E"/>
    <w:rsid w:val="00BB7F21"/>
    <w:rsid w:val="00BC0119"/>
    <w:rsid w:val="00BC09DB"/>
    <w:rsid w:val="00BC0ECB"/>
    <w:rsid w:val="00BC11B9"/>
    <w:rsid w:val="00BC1322"/>
    <w:rsid w:val="00BC1526"/>
    <w:rsid w:val="00BC2269"/>
    <w:rsid w:val="00BC2435"/>
    <w:rsid w:val="00BC2D94"/>
    <w:rsid w:val="00BC2F0E"/>
    <w:rsid w:val="00BC30AB"/>
    <w:rsid w:val="00BC3237"/>
    <w:rsid w:val="00BC3C7F"/>
    <w:rsid w:val="00BC3C96"/>
    <w:rsid w:val="00BC3F57"/>
    <w:rsid w:val="00BC412E"/>
    <w:rsid w:val="00BC4228"/>
    <w:rsid w:val="00BC43AC"/>
    <w:rsid w:val="00BC44A5"/>
    <w:rsid w:val="00BC48AA"/>
    <w:rsid w:val="00BC49DE"/>
    <w:rsid w:val="00BC4A0F"/>
    <w:rsid w:val="00BC4C0A"/>
    <w:rsid w:val="00BC51E4"/>
    <w:rsid w:val="00BC539E"/>
    <w:rsid w:val="00BC54C2"/>
    <w:rsid w:val="00BC56C2"/>
    <w:rsid w:val="00BC58AC"/>
    <w:rsid w:val="00BC5992"/>
    <w:rsid w:val="00BC5BBD"/>
    <w:rsid w:val="00BC5EA8"/>
    <w:rsid w:val="00BC624F"/>
    <w:rsid w:val="00BC6316"/>
    <w:rsid w:val="00BC6CE4"/>
    <w:rsid w:val="00BC6D9F"/>
    <w:rsid w:val="00BC6EE2"/>
    <w:rsid w:val="00BC6F33"/>
    <w:rsid w:val="00BC791A"/>
    <w:rsid w:val="00BC7A60"/>
    <w:rsid w:val="00BC7B62"/>
    <w:rsid w:val="00BD023E"/>
    <w:rsid w:val="00BD02BE"/>
    <w:rsid w:val="00BD0459"/>
    <w:rsid w:val="00BD05E9"/>
    <w:rsid w:val="00BD0A73"/>
    <w:rsid w:val="00BD0C5E"/>
    <w:rsid w:val="00BD0D55"/>
    <w:rsid w:val="00BD0F45"/>
    <w:rsid w:val="00BD1CB5"/>
    <w:rsid w:val="00BD2633"/>
    <w:rsid w:val="00BD3383"/>
    <w:rsid w:val="00BD34CF"/>
    <w:rsid w:val="00BD39FE"/>
    <w:rsid w:val="00BD3A79"/>
    <w:rsid w:val="00BD3C6C"/>
    <w:rsid w:val="00BD3E3A"/>
    <w:rsid w:val="00BD3F9A"/>
    <w:rsid w:val="00BD440E"/>
    <w:rsid w:val="00BD506D"/>
    <w:rsid w:val="00BD50E5"/>
    <w:rsid w:val="00BD51FA"/>
    <w:rsid w:val="00BD55D9"/>
    <w:rsid w:val="00BD62FA"/>
    <w:rsid w:val="00BD65FF"/>
    <w:rsid w:val="00BD6973"/>
    <w:rsid w:val="00BD6D94"/>
    <w:rsid w:val="00BD73F9"/>
    <w:rsid w:val="00BD77D9"/>
    <w:rsid w:val="00BD783B"/>
    <w:rsid w:val="00BD7EA3"/>
    <w:rsid w:val="00BE0161"/>
    <w:rsid w:val="00BE06A7"/>
    <w:rsid w:val="00BE1AE1"/>
    <w:rsid w:val="00BE1C4E"/>
    <w:rsid w:val="00BE22F1"/>
    <w:rsid w:val="00BE2720"/>
    <w:rsid w:val="00BE2D27"/>
    <w:rsid w:val="00BE30BD"/>
    <w:rsid w:val="00BE31D0"/>
    <w:rsid w:val="00BE31DC"/>
    <w:rsid w:val="00BE31DE"/>
    <w:rsid w:val="00BE3352"/>
    <w:rsid w:val="00BE3759"/>
    <w:rsid w:val="00BE3798"/>
    <w:rsid w:val="00BE3D7C"/>
    <w:rsid w:val="00BE4235"/>
    <w:rsid w:val="00BE4A75"/>
    <w:rsid w:val="00BE4F82"/>
    <w:rsid w:val="00BE5163"/>
    <w:rsid w:val="00BE54E4"/>
    <w:rsid w:val="00BE5A87"/>
    <w:rsid w:val="00BE5B74"/>
    <w:rsid w:val="00BE5BDE"/>
    <w:rsid w:val="00BE5DAF"/>
    <w:rsid w:val="00BE6394"/>
    <w:rsid w:val="00BE6F89"/>
    <w:rsid w:val="00BE72F5"/>
    <w:rsid w:val="00BE7573"/>
    <w:rsid w:val="00BE767C"/>
    <w:rsid w:val="00BE7B60"/>
    <w:rsid w:val="00BE7C1C"/>
    <w:rsid w:val="00BE7D3E"/>
    <w:rsid w:val="00BF044B"/>
    <w:rsid w:val="00BF048E"/>
    <w:rsid w:val="00BF068B"/>
    <w:rsid w:val="00BF0D26"/>
    <w:rsid w:val="00BF0D5A"/>
    <w:rsid w:val="00BF12E4"/>
    <w:rsid w:val="00BF19DF"/>
    <w:rsid w:val="00BF1FBD"/>
    <w:rsid w:val="00BF2174"/>
    <w:rsid w:val="00BF226B"/>
    <w:rsid w:val="00BF23B4"/>
    <w:rsid w:val="00BF25C3"/>
    <w:rsid w:val="00BF2B91"/>
    <w:rsid w:val="00BF328C"/>
    <w:rsid w:val="00BF3BC9"/>
    <w:rsid w:val="00BF4208"/>
    <w:rsid w:val="00BF42EE"/>
    <w:rsid w:val="00BF4455"/>
    <w:rsid w:val="00BF4553"/>
    <w:rsid w:val="00BF4909"/>
    <w:rsid w:val="00BF5016"/>
    <w:rsid w:val="00BF55F1"/>
    <w:rsid w:val="00BF5913"/>
    <w:rsid w:val="00BF5FA0"/>
    <w:rsid w:val="00BF68AA"/>
    <w:rsid w:val="00BF6A62"/>
    <w:rsid w:val="00BF6B3F"/>
    <w:rsid w:val="00BF7EEA"/>
    <w:rsid w:val="00C003DF"/>
    <w:rsid w:val="00C00A60"/>
    <w:rsid w:val="00C00A97"/>
    <w:rsid w:val="00C01002"/>
    <w:rsid w:val="00C01063"/>
    <w:rsid w:val="00C01B2F"/>
    <w:rsid w:val="00C01CDA"/>
    <w:rsid w:val="00C01EB7"/>
    <w:rsid w:val="00C01FF8"/>
    <w:rsid w:val="00C02566"/>
    <w:rsid w:val="00C028EE"/>
    <w:rsid w:val="00C02971"/>
    <w:rsid w:val="00C02A51"/>
    <w:rsid w:val="00C02FDC"/>
    <w:rsid w:val="00C030BD"/>
    <w:rsid w:val="00C03350"/>
    <w:rsid w:val="00C03AB9"/>
    <w:rsid w:val="00C03C09"/>
    <w:rsid w:val="00C03D76"/>
    <w:rsid w:val="00C03E96"/>
    <w:rsid w:val="00C03F69"/>
    <w:rsid w:val="00C042F3"/>
    <w:rsid w:val="00C043BA"/>
    <w:rsid w:val="00C04903"/>
    <w:rsid w:val="00C04CE1"/>
    <w:rsid w:val="00C04E86"/>
    <w:rsid w:val="00C056B9"/>
    <w:rsid w:val="00C056BB"/>
    <w:rsid w:val="00C056D4"/>
    <w:rsid w:val="00C05E1C"/>
    <w:rsid w:val="00C05EED"/>
    <w:rsid w:val="00C0601E"/>
    <w:rsid w:val="00C06517"/>
    <w:rsid w:val="00C06938"/>
    <w:rsid w:val="00C06D24"/>
    <w:rsid w:val="00C06D31"/>
    <w:rsid w:val="00C07035"/>
    <w:rsid w:val="00C07F32"/>
    <w:rsid w:val="00C07F68"/>
    <w:rsid w:val="00C1060C"/>
    <w:rsid w:val="00C10A5C"/>
    <w:rsid w:val="00C10B53"/>
    <w:rsid w:val="00C10FB5"/>
    <w:rsid w:val="00C1192D"/>
    <w:rsid w:val="00C12201"/>
    <w:rsid w:val="00C122D3"/>
    <w:rsid w:val="00C1278A"/>
    <w:rsid w:val="00C127FC"/>
    <w:rsid w:val="00C12FC6"/>
    <w:rsid w:val="00C130D3"/>
    <w:rsid w:val="00C14043"/>
    <w:rsid w:val="00C14724"/>
    <w:rsid w:val="00C15098"/>
    <w:rsid w:val="00C15190"/>
    <w:rsid w:val="00C15316"/>
    <w:rsid w:val="00C15319"/>
    <w:rsid w:val="00C15323"/>
    <w:rsid w:val="00C15522"/>
    <w:rsid w:val="00C15729"/>
    <w:rsid w:val="00C157DB"/>
    <w:rsid w:val="00C15965"/>
    <w:rsid w:val="00C15CD8"/>
    <w:rsid w:val="00C15EEB"/>
    <w:rsid w:val="00C15F7C"/>
    <w:rsid w:val="00C16065"/>
    <w:rsid w:val="00C161AA"/>
    <w:rsid w:val="00C16448"/>
    <w:rsid w:val="00C16696"/>
    <w:rsid w:val="00C16A05"/>
    <w:rsid w:val="00C16A8A"/>
    <w:rsid w:val="00C16BD5"/>
    <w:rsid w:val="00C16CF4"/>
    <w:rsid w:val="00C16EE4"/>
    <w:rsid w:val="00C1716B"/>
    <w:rsid w:val="00C1749B"/>
    <w:rsid w:val="00C17C1C"/>
    <w:rsid w:val="00C2026C"/>
    <w:rsid w:val="00C2031D"/>
    <w:rsid w:val="00C20469"/>
    <w:rsid w:val="00C20E1D"/>
    <w:rsid w:val="00C21846"/>
    <w:rsid w:val="00C219FA"/>
    <w:rsid w:val="00C21A11"/>
    <w:rsid w:val="00C21DAD"/>
    <w:rsid w:val="00C21DF3"/>
    <w:rsid w:val="00C22044"/>
    <w:rsid w:val="00C2269D"/>
    <w:rsid w:val="00C229A3"/>
    <w:rsid w:val="00C23A56"/>
    <w:rsid w:val="00C23B19"/>
    <w:rsid w:val="00C24496"/>
    <w:rsid w:val="00C24A8B"/>
    <w:rsid w:val="00C25351"/>
    <w:rsid w:val="00C25454"/>
    <w:rsid w:val="00C257DE"/>
    <w:rsid w:val="00C2590B"/>
    <w:rsid w:val="00C25969"/>
    <w:rsid w:val="00C25F08"/>
    <w:rsid w:val="00C262DB"/>
    <w:rsid w:val="00C26437"/>
    <w:rsid w:val="00C265AB"/>
    <w:rsid w:val="00C26655"/>
    <w:rsid w:val="00C2677A"/>
    <w:rsid w:val="00C26803"/>
    <w:rsid w:val="00C26A5E"/>
    <w:rsid w:val="00C26DC8"/>
    <w:rsid w:val="00C26F6D"/>
    <w:rsid w:val="00C27BFC"/>
    <w:rsid w:val="00C27C84"/>
    <w:rsid w:val="00C30038"/>
    <w:rsid w:val="00C301C4"/>
    <w:rsid w:val="00C30837"/>
    <w:rsid w:val="00C30A03"/>
    <w:rsid w:val="00C3103C"/>
    <w:rsid w:val="00C3119E"/>
    <w:rsid w:val="00C318FF"/>
    <w:rsid w:val="00C31C81"/>
    <w:rsid w:val="00C31E74"/>
    <w:rsid w:val="00C31EE9"/>
    <w:rsid w:val="00C32296"/>
    <w:rsid w:val="00C32582"/>
    <w:rsid w:val="00C32FDF"/>
    <w:rsid w:val="00C3317F"/>
    <w:rsid w:val="00C336EA"/>
    <w:rsid w:val="00C338F3"/>
    <w:rsid w:val="00C346CD"/>
    <w:rsid w:val="00C34FC8"/>
    <w:rsid w:val="00C3545E"/>
    <w:rsid w:val="00C3565D"/>
    <w:rsid w:val="00C36740"/>
    <w:rsid w:val="00C367B3"/>
    <w:rsid w:val="00C36BE4"/>
    <w:rsid w:val="00C37282"/>
    <w:rsid w:val="00C372AE"/>
    <w:rsid w:val="00C37784"/>
    <w:rsid w:val="00C37787"/>
    <w:rsid w:val="00C37EAF"/>
    <w:rsid w:val="00C37FB3"/>
    <w:rsid w:val="00C401AB"/>
    <w:rsid w:val="00C41398"/>
    <w:rsid w:val="00C41A2C"/>
    <w:rsid w:val="00C41DF9"/>
    <w:rsid w:val="00C4223B"/>
    <w:rsid w:val="00C42A0C"/>
    <w:rsid w:val="00C42EBF"/>
    <w:rsid w:val="00C433CB"/>
    <w:rsid w:val="00C43B7C"/>
    <w:rsid w:val="00C43F0A"/>
    <w:rsid w:val="00C44705"/>
    <w:rsid w:val="00C44B6F"/>
    <w:rsid w:val="00C44D6F"/>
    <w:rsid w:val="00C452D2"/>
    <w:rsid w:val="00C45B82"/>
    <w:rsid w:val="00C463EB"/>
    <w:rsid w:val="00C46D6E"/>
    <w:rsid w:val="00C47170"/>
    <w:rsid w:val="00C47594"/>
    <w:rsid w:val="00C477E6"/>
    <w:rsid w:val="00C47C48"/>
    <w:rsid w:val="00C47FAF"/>
    <w:rsid w:val="00C50626"/>
    <w:rsid w:val="00C51354"/>
    <w:rsid w:val="00C524F1"/>
    <w:rsid w:val="00C52AFA"/>
    <w:rsid w:val="00C52D1B"/>
    <w:rsid w:val="00C52F48"/>
    <w:rsid w:val="00C531BF"/>
    <w:rsid w:val="00C540CD"/>
    <w:rsid w:val="00C541CE"/>
    <w:rsid w:val="00C5423D"/>
    <w:rsid w:val="00C542B3"/>
    <w:rsid w:val="00C5431B"/>
    <w:rsid w:val="00C54486"/>
    <w:rsid w:val="00C5461F"/>
    <w:rsid w:val="00C54796"/>
    <w:rsid w:val="00C54869"/>
    <w:rsid w:val="00C5488B"/>
    <w:rsid w:val="00C54F6A"/>
    <w:rsid w:val="00C54FA3"/>
    <w:rsid w:val="00C553A0"/>
    <w:rsid w:val="00C556ED"/>
    <w:rsid w:val="00C557B7"/>
    <w:rsid w:val="00C56252"/>
    <w:rsid w:val="00C562E3"/>
    <w:rsid w:val="00C5660F"/>
    <w:rsid w:val="00C566BE"/>
    <w:rsid w:val="00C566FF"/>
    <w:rsid w:val="00C5699A"/>
    <w:rsid w:val="00C56BD2"/>
    <w:rsid w:val="00C56C0E"/>
    <w:rsid w:val="00C57061"/>
    <w:rsid w:val="00C5771D"/>
    <w:rsid w:val="00C57E68"/>
    <w:rsid w:val="00C57EBF"/>
    <w:rsid w:val="00C57F33"/>
    <w:rsid w:val="00C600F1"/>
    <w:rsid w:val="00C6035C"/>
    <w:rsid w:val="00C603CC"/>
    <w:rsid w:val="00C608FD"/>
    <w:rsid w:val="00C60F80"/>
    <w:rsid w:val="00C61682"/>
    <w:rsid w:val="00C6171A"/>
    <w:rsid w:val="00C61D09"/>
    <w:rsid w:val="00C61D24"/>
    <w:rsid w:val="00C62120"/>
    <w:rsid w:val="00C621C9"/>
    <w:rsid w:val="00C624E6"/>
    <w:rsid w:val="00C62E64"/>
    <w:rsid w:val="00C6302A"/>
    <w:rsid w:val="00C6341E"/>
    <w:rsid w:val="00C6394D"/>
    <w:rsid w:val="00C647DB"/>
    <w:rsid w:val="00C64820"/>
    <w:rsid w:val="00C64917"/>
    <w:rsid w:val="00C64EE5"/>
    <w:rsid w:val="00C65267"/>
    <w:rsid w:val="00C656FD"/>
    <w:rsid w:val="00C65DF8"/>
    <w:rsid w:val="00C65EBC"/>
    <w:rsid w:val="00C660D4"/>
    <w:rsid w:val="00C66660"/>
    <w:rsid w:val="00C66BE9"/>
    <w:rsid w:val="00C66D4D"/>
    <w:rsid w:val="00C66DD4"/>
    <w:rsid w:val="00C66EA1"/>
    <w:rsid w:val="00C66F97"/>
    <w:rsid w:val="00C67178"/>
    <w:rsid w:val="00C67289"/>
    <w:rsid w:val="00C673C9"/>
    <w:rsid w:val="00C67909"/>
    <w:rsid w:val="00C67BF3"/>
    <w:rsid w:val="00C702DE"/>
    <w:rsid w:val="00C70740"/>
    <w:rsid w:val="00C70B5B"/>
    <w:rsid w:val="00C71F27"/>
    <w:rsid w:val="00C71F45"/>
    <w:rsid w:val="00C72D40"/>
    <w:rsid w:val="00C739D8"/>
    <w:rsid w:val="00C73BB4"/>
    <w:rsid w:val="00C743AA"/>
    <w:rsid w:val="00C745DF"/>
    <w:rsid w:val="00C74612"/>
    <w:rsid w:val="00C7499D"/>
    <w:rsid w:val="00C74BCC"/>
    <w:rsid w:val="00C753D2"/>
    <w:rsid w:val="00C75DF6"/>
    <w:rsid w:val="00C76211"/>
    <w:rsid w:val="00C763AF"/>
    <w:rsid w:val="00C763EC"/>
    <w:rsid w:val="00C76519"/>
    <w:rsid w:val="00C770BD"/>
    <w:rsid w:val="00C7737B"/>
    <w:rsid w:val="00C77454"/>
    <w:rsid w:val="00C7746C"/>
    <w:rsid w:val="00C7779A"/>
    <w:rsid w:val="00C80391"/>
    <w:rsid w:val="00C80586"/>
    <w:rsid w:val="00C805C0"/>
    <w:rsid w:val="00C80EFC"/>
    <w:rsid w:val="00C816A5"/>
    <w:rsid w:val="00C81E80"/>
    <w:rsid w:val="00C8243E"/>
    <w:rsid w:val="00C83796"/>
    <w:rsid w:val="00C83E36"/>
    <w:rsid w:val="00C83F01"/>
    <w:rsid w:val="00C84B37"/>
    <w:rsid w:val="00C84CE9"/>
    <w:rsid w:val="00C853AA"/>
    <w:rsid w:val="00C85413"/>
    <w:rsid w:val="00C85747"/>
    <w:rsid w:val="00C85C73"/>
    <w:rsid w:val="00C85EA4"/>
    <w:rsid w:val="00C86464"/>
    <w:rsid w:val="00C878F4"/>
    <w:rsid w:val="00C87C36"/>
    <w:rsid w:val="00C90658"/>
    <w:rsid w:val="00C90821"/>
    <w:rsid w:val="00C909A9"/>
    <w:rsid w:val="00C915CC"/>
    <w:rsid w:val="00C91805"/>
    <w:rsid w:val="00C91D70"/>
    <w:rsid w:val="00C92361"/>
    <w:rsid w:val="00C9295C"/>
    <w:rsid w:val="00C92C0C"/>
    <w:rsid w:val="00C92CD1"/>
    <w:rsid w:val="00C92E7A"/>
    <w:rsid w:val="00C934CD"/>
    <w:rsid w:val="00C93870"/>
    <w:rsid w:val="00C939DB"/>
    <w:rsid w:val="00C9430B"/>
    <w:rsid w:val="00C944C3"/>
    <w:rsid w:val="00C94532"/>
    <w:rsid w:val="00C946BF"/>
    <w:rsid w:val="00C94806"/>
    <w:rsid w:val="00C94856"/>
    <w:rsid w:val="00C94D7A"/>
    <w:rsid w:val="00C94E54"/>
    <w:rsid w:val="00C9551A"/>
    <w:rsid w:val="00C959A5"/>
    <w:rsid w:val="00C95B77"/>
    <w:rsid w:val="00C95C34"/>
    <w:rsid w:val="00C96121"/>
    <w:rsid w:val="00C9622A"/>
    <w:rsid w:val="00C96550"/>
    <w:rsid w:val="00C96973"/>
    <w:rsid w:val="00C96D1A"/>
    <w:rsid w:val="00C96E96"/>
    <w:rsid w:val="00C96EE7"/>
    <w:rsid w:val="00C97342"/>
    <w:rsid w:val="00C974D0"/>
    <w:rsid w:val="00C975D0"/>
    <w:rsid w:val="00C979B6"/>
    <w:rsid w:val="00C97BAB"/>
    <w:rsid w:val="00C97E11"/>
    <w:rsid w:val="00CA0264"/>
    <w:rsid w:val="00CA03F4"/>
    <w:rsid w:val="00CA092C"/>
    <w:rsid w:val="00CA0A13"/>
    <w:rsid w:val="00CA0D9C"/>
    <w:rsid w:val="00CA0E54"/>
    <w:rsid w:val="00CA0E6A"/>
    <w:rsid w:val="00CA127C"/>
    <w:rsid w:val="00CA1302"/>
    <w:rsid w:val="00CA1759"/>
    <w:rsid w:val="00CA179F"/>
    <w:rsid w:val="00CA19E5"/>
    <w:rsid w:val="00CA1B8A"/>
    <w:rsid w:val="00CA1C61"/>
    <w:rsid w:val="00CA1F82"/>
    <w:rsid w:val="00CA1FD1"/>
    <w:rsid w:val="00CA253D"/>
    <w:rsid w:val="00CA2562"/>
    <w:rsid w:val="00CA2970"/>
    <w:rsid w:val="00CA2F39"/>
    <w:rsid w:val="00CA2FB7"/>
    <w:rsid w:val="00CA3965"/>
    <w:rsid w:val="00CA3FC5"/>
    <w:rsid w:val="00CA4056"/>
    <w:rsid w:val="00CA45D2"/>
    <w:rsid w:val="00CA46CB"/>
    <w:rsid w:val="00CA48A4"/>
    <w:rsid w:val="00CA4DD3"/>
    <w:rsid w:val="00CA4E55"/>
    <w:rsid w:val="00CA56B3"/>
    <w:rsid w:val="00CA6741"/>
    <w:rsid w:val="00CA67B9"/>
    <w:rsid w:val="00CA7C80"/>
    <w:rsid w:val="00CA7EB5"/>
    <w:rsid w:val="00CB00FB"/>
    <w:rsid w:val="00CB0502"/>
    <w:rsid w:val="00CB05A9"/>
    <w:rsid w:val="00CB074F"/>
    <w:rsid w:val="00CB0A85"/>
    <w:rsid w:val="00CB0AC7"/>
    <w:rsid w:val="00CB0DAC"/>
    <w:rsid w:val="00CB0F65"/>
    <w:rsid w:val="00CB1A4B"/>
    <w:rsid w:val="00CB1A63"/>
    <w:rsid w:val="00CB204F"/>
    <w:rsid w:val="00CB27F8"/>
    <w:rsid w:val="00CB29DD"/>
    <w:rsid w:val="00CB2B57"/>
    <w:rsid w:val="00CB2C9C"/>
    <w:rsid w:val="00CB3720"/>
    <w:rsid w:val="00CB37B5"/>
    <w:rsid w:val="00CB382F"/>
    <w:rsid w:val="00CB3962"/>
    <w:rsid w:val="00CB3ABE"/>
    <w:rsid w:val="00CB3C21"/>
    <w:rsid w:val="00CB406F"/>
    <w:rsid w:val="00CB48BC"/>
    <w:rsid w:val="00CB4944"/>
    <w:rsid w:val="00CB4F21"/>
    <w:rsid w:val="00CB5092"/>
    <w:rsid w:val="00CB5667"/>
    <w:rsid w:val="00CB5857"/>
    <w:rsid w:val="00CB58B2"/>
    <w:rsid w:val="00CB5A39"/>
    <w:rsid w:val="00CB5F1C"/>
    <w:rsid w:val="00CB6AA4"/>
    <w:rsid w:val="00CB6DF8"/>
    <w:rsid w:val="00CC070C"/>
    <w:rsid w:val="00CC07FA"/>
    <w:rsid w:val="00CC0F1C"/>
    <w:rsid w:val="00CC15AC"/>
    <w:rsid w:val="00CC205C"/>
    <w:rsid w:val="00CC218F"/>
    <w:rsid w:val="00CC22D2"/>
    <w:rsid w:val="00CC23E5"/>
    <w:rsid w:val="00CC24A7"/>
    <w:rsid w:val="00CC2C17"/>
    <w:rsid w:val="00CC34B5"/>
    <w:rsid w:val="00CC368C"/>
    <w:rsid w:val="00CC39C7"/>
    <w:rsid w:val="00CC3CD0"/>
    <w:rsid w:val="00CC424A"/>
    <w:rsid w:val="00CC4919"/>
    <w:rsid w:val="00CC4A83"/>
    <w:rsid w:val="00CC4F20"/>
    <w:rsid w:val="00CC5099"/>
    <w:rsid w:val="00CC5478"/>
    <w:rsid w:val="00CC5565"/>
    <w:rsid w:val="00CC55DF"/>
    <w:rsid w:val="00CC5BBC"/>
    <w:rsid w:val="00CC5C04"/>
    <w:rsid w:val="00CC5C7D"/>
    <w:rsid w:val="00CC5FD1"/>
    <w:rsid w:val="00CC6398"/>
    <w:rsid w:val="00CC66DE"/>
    <w:rsid w:val="00CC6F33"/>
    <w:rsid w:val="00CC709E"/>
    <w:rsid w:val="00CC7178"/>
    <w:rsid w:val="00CC7803"/>
    <w:rsid w:val="00CD0099"/>
    <w:rsid w:val="00CD1052"/>
    <w:rsid w:val="00CD117C"/>
    <w:rsid w:val="00CD11DB"/>
    <w:rsid w:val="00CD12B3"/>
    <w:rsid w:val="00CD19D4"/>
    <w:rsid w:val="00CD29FE"/>
    <w:rsid w:val="00CD2DA6"/>
    <w:rsid w:val="00CD3363"/>
    <w:rsid w:val="00CD35AE"/>
    <w:rsid w:val="00CD35D9"/>
    <w:rsid w:val="00CD3625"/>
    <w:rsid w:val="00CD3731"/>
    <w:rsid w:val="00CD3961"/>
    <w:rsid w:val="00CD3B2B"/>
    <w:rsid w:val="00CD43E0"/>
    <w:rsid w:val="00CD46D9"/>
    <w:rsid w:val="00CD51CF"/>
    <w:rsid w:val="00CD5259"/>
    <w:rsid w:val="00CD5813"/>
    <w:rsid w:val="00CD5A0A"/>
    <w:rsid w:val="00CD5B4C"/>
    <w:rsid w:val="00CD613C"/>
    <w:rsid w:val="00CD61A2"/>
    <w:rsid w:val="00CD655B"/>
    <w:rsid w:val="00CD657F"/>
    <w:rsid w:val="00CD6D9C"/>
    <w:rsid w:val="00CD7408"/>
    <w:rsid w:val="00CD7853"/>
    <w:rsid w:val="00CD7A2A"/>
    <w:rsid w:val="00CD7A8D"/>
    <w:rsid w:val="00CD7AA2"/>
    <w:rsid w:val="00CD7C12"/>
    <w:rsid w:val="00CE00C6"/>
    <w:rsid w:val="00CE0288"/>
    <w:rsid w:val="00CE1EBC"/>
    <w:rsid w:val="00CE226A"/>
    <w:rsid w:val="00CE22D4"/>
    <w:rsid w:val="00CE23B9"/>
    <w:rsid w:val="00CE25E7"/>
    <w:rsid w:val="00CE2ECA"/>
    <w:rsid w:val="00CE2ECC"/>
    <w:rsid w:val="00CE394E"/>
    <w:rsid w:val="00CE4016"/>
    <w:rsid w:val="00CE48F3"/>
    <w:rsid w:val="00CE4D50"/>
    <w:rsid w:val="00CE5AAB"/>
    <w:rsid w:val="00CE5E65"/>
    <w:rsid w:val="00CE6769"/>
    <w:rsid w:val="00CE6B16"/>
    <w:rsid w:val="00CE6EDE"/>
    <w:rsid w:val="00CE6FC7"/>
    <w:rsid w:val="00CE7637"/>
    <w:rsid w:val="00CE765B"/>
    <w:rsid w:val="00CE7A04"/>
    <w:rsid w:val="00CF0065"/>
    <w:rsid w:val="00CF06FA"/>
    <w:rsid w:val="00CF093A"/>
    <w:rsid w:val="00CF1577"/>
    <w:rsid w:val="00CF16FA"/>
    <w:rsid w:val="00CF18CA"/>
    <w:rsid w:val="00CF1E69"/>
    <w:rsid w:val="00CF2189"/>
    <w:rsid w:val="00CF23E9"/>
    <w:rsid w:val="00CF258F"/>
    <w:rsid w:val="00CF2635"/>
    <w:rsid w:val="00CF2B37"/>
    <w:rsid w:val="00CF326E"/>
    <w:rsid w:val="00CF347F"/>
    <w:rsid w:val="00CF3BF6"/>
    <w:rsid w:val="00CF3EA3"/>
    <w:rsid w:val="00CF41FE"/>
    <w:rsid w:val="00CF44AE"/>
    <w:rsid w:val="00CF4885"/>
    <w:rsid w:val="00CF5649"/>
    <w:rsid w:val="00CF5777"/>
    <w:rsid w:val="00CF5D1C"/>
    <w:rsid w:val="00CF628C"/>
    <w:rsid w:val="00CF64A0"/>
    <w:rsid w:val="00CF69EC"/>
    <w:rsid w:val="00CF6B2E"/>
    <w:rsid w:val="00CF6F4F"/>
    <w:rsid w:val="00CF752C"/>
    <w:rsid w:val="00CF78D1"/>
    <w:rsid w:val="00CF7FBE"/>
    <w:rsid w:val="00D00256"/>
    <w:rsid w:val="00D008EE"/>
    <w:rsid w:val="00D00AA3"/>
    <w:rsid w:val="00D01667"/>
    <w:rsid w:val="00D01ACA"/>
    <w:rsid w:val="00D02423"/>
    <w:rsid w:val="00D029CD"/>
    <w:rsid w:val="00D02C31"/>
    <w:rsid w:val="00D03249"/>
    <w:rsid w:val="00D03421"/>
    <w:rsid w:val="00D03B77"/>
    <w:rsid w:val="00D04586"/>
    <w:rsid w:val="00D04763"/>
    <w:rsid w:val="00D04888"/>
    <w:rsid w:val="00D04AFF"/>
    <w:rsid w:val="00D04E03"/>
    <w:rsid w:val="00D050EB"/>
    <w:rsid w:val="00D05795"/>
    <w:rsid w:val="00D058B0"/>
    <w:rsid w:val="00D05A0B"/>
    <w:rsid w:val="00D05EBD"/>
    <w:rsid w:val="00D0610E"/>
    <w:rsid w:val="00D06434"/>
    <w:rsid w:val="00D066B5"/>
    <w:rsid w:val="00D06859"/>
    <w:rsid w:val="00D06E0A"/>
    <w:rsid w:val="00D06EC8"/>
    <w:rsid w:val="00D075D9"/>
    <w:rsid w:val="00D076B7"/>
    <w:rsid w:val="00D10D46"/>
    <w:rsid w:val="00D11160"/>
    <w:rsid w:val="00D113F8"/>
    <w:rsid w:val="00D114F0"/>
    <w:rsid w:val="00D120FA"/>
    <w:rsid w:val="00D1230B"/>
    <w:rsid w:val="00D12627"/>
    <w:rsid w:val="00D12748"/>
    <w:rsid w:val="00D12FDC"/>
    <w:rsid w:val="00D13648"/>
    <w:rsid w:val="00D13A0A"/>
    <w:rsid w:val="00D13A70"/>
    <w:rsid w:val="00D14055"/>
    <w:rsid w:val="00D14090"/>
    <w:rsid w:val="00D140E1"/>
    <w:rsid w:val="00D14156"/>
    <w:rsid w:val="00D151BF"/>
    <w:rsid w:val="00D15551"/>
    <w:rsid w:val="00D15E4F"/>
    <w:rsid w:val="00D15F7B"/>
    <w:rsid w:val="00D16030"/>
    <w:rsid w:val="00D16082"/>
    <w:rsid w:val="00D1639E"/>
    <w:rsid w:val="00D16458"/>
    <w:rsid w:val="00D1682B"/>
    <w:rsid w:val="00D16CD1"/>
    <w:rsid w:val="00D177DB"/>
    <w:rsid w:val="00D17851"/>
    <w:rsid w:val="00D17A1B"/>
    <w:rsid w:val="00D17EB2"/>
    <w:rsid w:val="00D20269"/>
    <w:rsid w:val="00D20716"/>
    <w:rsid w:val="00D20FB2"/>
    <w:rsid w:val="00D216B7"/>
    <w:rsid w:val="00D218B8"/>
    <w:rsid w:val="00D21A20"/>
    <w:rsid w:val="00D21B7C"/>
    <w:rsid w:val="00D21FC9"/>
    <w:rsid w:val="00D21FEA"/>
    <w:rsid w:val="00D2266C"/>
    <w:rsid w:val="00D227E9"/>
    <w:rsid w:val="00D22C00"/>
    <w:rsid w:val="00D23241"/>
    <w:rsid w:val="00D23395"/>
    <w:rsid w:val="00D2339D"/>
    <w:rsid w:val="00D2347D"/>
    <w:rsid w:val="00D235F1"/>
    <w:rsid w:val="00D23A6A"/>
    <w:rsid w:val="00D23DA3"/>
    <w:rsid w:val="00D23DE7"/>
    <w:rsid w:val="00D24052"/>
    <w:rsid w:val="00D2407A"/>
    <w:rsid w:val="00D2414E"/>
    <w:rsid w:val="00D24A37"/>
    <w:rsid w:val="00D24C4D"/>
    <w:rsid w:val="00D24CD6"/>
    <w:rsid w:val="00D24CFA"/>
    <w:rsid w:val="00D24D8D"/>
    <w:rsid w:val="00D24DCE"/>
    <w:rsid w:val="00D24EB4"/>
    <w:rsid w:val="00D250DA"/>
    <w:rsid w:val="00D250E0"/>
    <w:rsid w:val="00D251F6"/>
    <w:rsid w:val="00D25C57"/>
    <w:rsid w:val="00D25E56"/>
    <w:rsid w:val="00D26158"/>
    <w:rsid w:val="00D27330"/>
    <w:rsid w:val="00D2743E"/>
    <w:rsid w:val="00D276AC"/>
    <w:rsid w:val="00D276F0"/>
    <w:rsid w:val="00D27743"/>
    <w:rsid w:val="00D27D9F"/>
    <w:rsid w:val="00D30255"/>
    <w:rsid w:val="00D303C7"/>
    <w:rsid w:val="00D307E2"/>
    <w:rsid w:val="00D30976"/>
    <w:rsid w:val="00D30B38"/>
    <w:rsid w:val="00D30D4C"/>
    <w:rsid w:val="00D31357"/>
    <w:rsid w:val="00D3146F"/>
    <w:rsid w:val="00D315F7"/>
    <w:rsid w:val="00D31651"/>
    <w:rsid w:val="00D319D6"/>
    <w:rsid w:val="00D31CBB"/>
    <w:rsid w:val="00D320E4"/>
    <w:rsid w:val="00D321D5"/>
    <w:rsid w:val="00D324A9"/>
    <w:rsid w:val="00D32B86"/>
    <w:rsid w:val="00D32D4C"/>
    <w:rsid w:val="00D32E28"/>
    <w:rsid w:val="00D3344E"/>
    <w:rsid w:val="00D34220"/>
    <w:rsid w:val="00D35C5F"/>
    <w:rsid w:val="00D35E04"/>
    <w:rsid w:val="00D360EB"/>
    <w:rsid w:val="00D36197"/>
    <w:rsid w:val="00D362D5"/>
    <w:rsid w:val="00D36E64"/>
    <w:rsid w:val="00D36FC5"/>
    <w:rsid w:val="00D37A6B"/>
    <w:rsid w:val="00D37BE9"/>
    <w:rsid w:val="00D4032E"/>
    <w:rsid w:val="00D411B3"/>
    <w:rsid w:val="00D417AC"/>
    <w:rsid w:val="00D41D84"/>
    <w:rsid w:val="00D42A12"/>
    <w:rsid w:val="00D42AC3"/>
    <w:rsid w:val="00D42C40"/>
    <w:rsid w:val="00D433DB"/>
    <w:rsid w:val="00D436D7"/>
    <w:rsid w:val="00D43850"/>
    <w:rsid w:val="00D43857"/>
    <w:rsid w:val="00D43DB6"/>
    <w:rsid w:val="00D44DC9"/>
    <w:rsid w:val="00D45ABB"/>
    <w:rsid w:val="00D46301"/>
    <w:rsid w:val="00D46C0B"/>
    <w:rsid w:val="00D478FB"/>
    <w:rsid w:val="00D50113"/>
    <w:rsid w:val="00D505F3"/>
    <w:rsid w:val="00D5074E"/>
    <w:rsid w:val="00D509D1"/>
    <w:rsid w:val="00D50AAB"/>
    <w:rsid w:val="00D51174"/>
    <w:rsid w:val="00D511F6"/>
    <w:rsid w:val="00D5138E"/>
    <w:rsid w:val="00D5160D"/>
    <w:rsid w:val="00D51B7F"/>
    <w:rsid w:val="00D51DF6"/>
    <w:rsid w:val="00D51F7E"/>
    <w:rsid w:val="00D51FD7"/>
    <w:rsid w:val="00D52035"/>
    <w:rsid w:val="00D520BD"/>
    <w:rsid w:val="00D52114"/>
    <w:rsid w:val="00D525D0"/>
    <w:rsid w:val="00D526F7"/>
    <w:rsid w:val="00D53093"/>
    <w:rsid w:val="00D53114"/>
    <w:rsid w:val="00D535BA"/>
    <w:rsid w:val="00D5363C"/>
    <w:rsid w:val="00D53B62"/>
    <w:rsid w:val="00D53D3C"/>
    <w:rsid w:val="00D540E7"/>
    <w:rsid w:val="00D5424C"/>
    <w:rsid w:val="00D545B7"/>
    <w:rsid w:val="00D54D64"/>
    <w:rsid w:val="00D54E58"/>
    <w:rsid w:val="00D54E78"/>
    <w:rsid w:val="00D56293"/>
    <w:rsid w:val="00D562F7"/>
    <w:rsid w:val="00D567E2"/>
    <w:rsid w:val="00D56D59"/>
    <w:rsid w:val="00D5725C"/>
    <w:rsid w:val="00D572FB"/>
    <w:rsid w:val="00D573C4"/>
    <w:rsid w:val="00D576FB"/>
    <w:rsid w:val="00D57DEB"/>
    <w:rsid w:val="00D57FEA"/>
    <w:rsid w:val="00D60262"/>
    <w:rsid w:val="00D6078E"/>
    <w:rsid w:val="00D60F0C"/>
    <w:rsid w:val="00D61357"/>
    <w:rsid w:val="00D613C2"/>
    <w:rsid w:val="00D619B2"/>
    <w:rsid w:val="00D61BF0"/>
    <w:rsid w:val="00D627AF"/>
    <w:rsid w:val="00D63870"/>
    <w:rsid w:val="00D639A4"/>
    <w:rsid w:val="00D63AFD"/>
    <w:rsid w:val="00D64109"/>
    <w:rsid w:val="00D646EE"/>
    <w:rsid w:val="00D64753"/>
    <w:rsid w:val="00D647E7"/>
    <w:rsid w:val="00D65591"/>
    <w:rsid w:val="00D65942"/>
    <w:rsid w:val="00D6615F"/>
    <w:rsid w:val="00D66581"/>
    <w:rsid w:val="00D66B19"/>
    <w:rsid w:val="00D66B94"/>
    <w:rsid w:val="00D67179"/>
    <w:rsid w:val="00D676AF"/>
    <w:rsid w:val="00D67E51"/>
    <w:rsid w:val="00D67FB4"/>
    <w:rsid w:val="00D700A8"/>
    <w:rsid w:val="00D705A1"/>
    <w:rsid w:val="00D706A4"/>
    <w:rsid w:val="00D70805"/>
    <w:rsid w:val="00D7149A"/>
    <w:rsid w:val="00D718A0"/>
    <w:rsid w:val="00D71CE6"/>
    <w:rsid w:val="00D71F43"/>
    <w:rsid w:val="00D72356"/>
    <w:rsid w:val="00D724C9"/>
    <w:rsid w:val="00D7254E"/>
    <w:rsid w:val="00D72B04"/>
    <w:rsid w:val="00D73037"/>
    <w:rsid w:val="00D7354D"/>
    <w:rsid w:val="00D73AB3"/>
    <w:rsid w:val="00D73D42"/>
    <w:rsid w:val="00D7401D"/>
    <w:rsid w:val="00D74036"/>
    <w:rsid w:val="00D745A8"/>
    <w:rsid w:val="00D74A49"/>
    <w:rsid w:val="00D74B7A"/>
    <w:rsid w:val="00D752BF"/>
    <w:rsid w:val="00D752E2"/>
    <w:rsid w:val="00D760E3"/>
    <w:rsid w:val="00D768F6"/>
    <w:rsid w:val="00D76E3E"/>
    <w:rsid w:val="00D7740F"/>
    <w:rsid w:val="00D80168"/>
    <w:rsid w:val="00D802E2"/>
    <w:rsid w:val="00D80A38"/>
    <w:rsid w:val="00D80B71"/>
    <w:rsid w:val="00D81253"/>
    <w:rsid w:val="00D81543"/>
    <w:rsid w:val="00D816B3"/>
    <w:rsid w:val="00D817D9"/>
    <w:rsid w:val="00D81B2C"/>
    <w:rsid w:val="00D82876"/>
    <w:rsid w:val="00D82C81"/>
    <w:rsid w:val="00D82CB6"/>
    <w:rsid w:val="00D8321D"/>
    <w:rsid w:val="00D8344A"/>
    <w:rsid w:val="00D83923"/>
    <w:rsid w:val="00D83DCB"/>
    <w:rsid w:val="00D84073"/>
    <w:rsid w:val="00D84086"/>
    <w:rsid w:val="00D8490D"/>
    <w:rsid w:val="00D84EAE"/>
    <w:rsid w:val="00D84EE1"/>
    <w:rsid w:val="00D84F09"/>
    <w:rsid w:val="00D85176"/>
    <w:rsid w:val="00D85238"/>
    <w:rsid w:val="00D85332"/>
    <w:rsid w:val="00D85430"/>
    <w:rsid w:val="00D8583A"/>
    <w:rsid w:val="00D85DB7"/>
    <w:rsid w:val="00D86020"/>
    <w:rsid w:val="00D860D2"/>
    <w:rsid w:val="00D873F4"/>
    <w:rsid w:val="00D875FC"/>
    <w:rsid w:val="00D877ED"/>
    <w:rsid w:val="00D87C0C"/>
    <w:rsid w:val="00D87F21"/>
    <w:rsid w:val="00D9010D"/>
    <w:rsid w:val="00D90217"/>
    <w:rsid w:val="00D906EB"/>
    <w:rsid w:val="00D90977"/>
    <w:rsid w:val="00D90AEB"/>
    <w:rsid w:val="00D9116C"/>
    <w:rsid w:val="00D918E4"/>
    <w:rsid w:val="00D91B45"/>
    <w:rsid w:val="00D91CCA"/>
    <w:rsid w:val="00D91EA0"/>
    <w:rsid w:val="00D91F5E"/>
    <w:rsid w:val="00D91FC3"/>
    <w:rsid w:val="00D92029"/>
    <w:rsid w:val="00D92133"/>
    <w:rsid w:val="00D92344"/>
    <w:rsid w:val="00D92E2C"/>
    <w:rsid w:val="00D92EBF"/>
    <w:rsid w:val="00D92FA8"/>
    <w:rsid w:val="00D93719"/>
    <w:rsid w:val="00D938A7"/>
    <w:rsid w:val="00D93A53"/>
    <w:rsid w:val="00D93C46"/>
    <w:rsid w:val="00D94221"/>
    <w:rsid w:val="00D9451F"/>
    <w:rsid w:val="00D94718"/>
    <w:rsid w:val="00D94819"/>
    <w:rsid w:val="00D94C41"/>
    <w:rsid w:val="00D94DE2"/>
    <w:rsid w:val="00D94FDF"/>
    <w:rsid w:val="00D95512"/>
    <w:rsid w:val="00D9589A"/>
    <w:rsid w:val="00D95AD7"/>
    <w:rsid w:val="00D95E93"/>
    <w:rsid w:val="00D960B9"/>
    <w:rsid w:val="00D960E9"/>
    <w:rsid w:val="00D9703B"/>
    <w:rsid w:val="00D97B21"/>
    <w:rsid w:val="00D97DBC"/>
    <w:rsid w:val="00DA027F"/>
    <w:rsid w:val="00DA058D"/>
    <w:rsid w:val="00DA05D4"/>
    <w:rsid w:val="00DA08B4"/>
    <w:rsid w:val="00DA08BF"/>
    <w:rsid w:val="00DA0A7C"/>
    <w:rsid w:val="00DA1F03"/>
    <w:rsid w:val="00DA2246"/>
    <w:rsid w:val="00DA22D4"/>
    <w:rsid w:val="00DA254D"/>
    <w:rsid w:val="00DA28C9"/>
    <w:rsid w:val="00DA2DD6"/>
    <w:rsid w:val="00DA322B"/>
    <w:rsid w:val="00DA342E"/>
    <w:rsid w:val="00DA34E8"/>
    <w:rsid w:val="00DA3564"/>
    <w:rsid w:val="00DA35B8"/>
    <w:rsid w:val="00DA35EF"/>
    <w:rsid w:val="00DA376F"/>
    <w:rsid w:val="00DA4692"/>
    <w:rsid w:val="00DA5781"/>
    <w:rsid w:val="00DA57F4"/>
    <w:rsid w:val="00DA5F7F"/>
    <w:rsid w:val="00DA6389"/>
    <w:rsid w:val="00DA6A33"/>
    <w:rsid w:val="00DA6AE0"/>
    <w:rsid w:val="00DA6D48"/>
    <w:rsid w:val="00DA6DDA"/>
    <w:rsid w:val="00DA72D9"/>
    <w:rsid w:val="00DA7906"/>
    <w:rsid w:val="00DA7A3B"/>
    <w:rsid w:val="00DA7F06"/>
    <w:rsid w:val="00DB0083"/>
    <w:rsid w:val="00DB0B26"/>
    <w:rsid w:val="00DB0CF6"/>
    <w:rsid w:val="00DB1008"/>
    <w:rsid w:val="00DB10FD"/>
    <w:rsid w:val="00DB149D"/>
    <w:rsid w:val="00DB1A21"/>
    <w:rsid w:val="00DB1A91"/>
    <w:rsid w:val="00DB1AEA"/>
    <w:rsid w:val="00DB1E80"/>
    <w:rsid w:val="00DB232C"/>
    <w:rsid w:val="00DB2461"/>
    <w:rsid w:val="00DB2FAE"/>
    <w:rsid w:val="00DB3090"/>
    <w:rsid w:val="00DB34FD"/>
    <w:rsid w:val="00DB3AE3"/>
    <w:rsid w:val="00DB3B47"/>
    <w:rsid w:val="00DB3C6D"/>
    <w:rsid w:val="00DB4744"/>
    <w:rsid w:val="00DB4867"/>
    <w:rsid w:val="00DB4B14"/>
    <w:rsid w:val="00DB4B9A"/>
    <w:rsid w:val="00DB4E91"/>
    <w:rsid w:val="00DB4F53"/>
    <w:rsid w:val="00DB5009"/>
    <w:rsid w:val="00DB52C8"/>
    <w:rsid w:val="00DB5638"/>
    <w:rsid w:val="00DB59E1"/>
    <w:rsid w:val="00DB5BB9"/>
    <w:rsid w:val="00DB5F26"/>
    <w:rsid w:val="00DB62B8"/>
    <w:rsid w:val="00DB63E9"/>
    <w:rsid w:val="00DB6D5F"/>
    <w:rsid w:val="00DB6FFB"/>
    <w:rsid w:val="00DB764E"/>
    <w:rsid w:val="00DB775B"/>
    <w:rsid w:val="00DB79D5"/>
    <w:rsid w:val="00DB7D82"/>
    <w:rsid w:val="00DC029F"/>
    <w:rsid w:val="00DC1067"/>
    <w:rsid w:val="00DC12D5"/>
    <w:rsid w:val="00DC150C"/>
    <w:rsid w:val="00DC152D"/>
    <w:rsid w:val="00DC194A"/>
    <w:rsid w:val="00DC199E"/>
    <w:rsid w:val="00DC1A7E"/>
    <w:rsid w:val="00DC1B1E"/>
    <w:rsid w:val="00DC1DC8"/>
    <w:rsid w:val="00DC2225"/>
    <w:rsid w:val="00DC2B17"/>
    <w:rsid w:val="00DC2BB0"/>
    <w:rsid w:val="00DC2E79"/>
    <w:rsid w:val="00DC2EA2"/>
    <w:rsid w:val="00DC2EFA"/>
    <w:rsid w:val="00DC34DE"/>
    <w:rsid w:val="00DC3758"/>
    <w:rsid w:val="00DC42A4"/>
    <w:rsid w:val="00DC4385"/>
    <w:rsid w:val="00DC45D5"/>
    <w:rsid w:val="00DC4E02"/>
    <w:rsid w:val="00DC4F68"/>
    <w:rsid w:val="00DC500F"/>
    <w:rsid w:val="00DC507F"/>
    <w:rsid w:val="00DC51C9"/>
    <w:rsid w:val="00DC5407"/>
    <w:rsid w:val="00DC5421"/>
    <w:rsid w:val="00DC5467"/>
    <w:rsid w:val="00DC5525"/>
    <w:rsid w:val="00DC55C4"/>
    <w:rsid w:val="00DC5837"/>
    <w:rsid w:val="00DC5F94"/>
    <w:rsid w:val="00DC6527"/>
    <w:rsid w:val="00DC663E"/>
    <w:rsid w:val="00DC66C3"/>
    <w:rsid w:val="00DC6B60"/>
    <w:rsid w:val="00DC705A"/>
    <w:rsid w:val="00DC7228"/>
    <w:rsid w:val="00DC7951"/>
    <w:rsid w:val="00DC7C90"/>
    <w:rsid w:val="00DC7D7B"/>
    <w:rsid w:val="00DC7DB8"/>
    <w:rsid w:val="00DD028C"/>
    <w:rsid w:val="00DD0551"/>
    <w:rsid w:val="00DD05D9"/>
    <w:rsid w:val="00DD06D7"/>
    <w:rsid w:val="00DD08B0"/>
    <w:rsid w:val="00DD0AAB"/>
    <w:rsid w:val="00DD0B88"/>
    <w:rsid w:val="00DD15B0"/>
    <w:rsid w:val="00DD1A6F"/>
    <w:rsid w:val="00DD1C40"/>
    <w:rsid w:val="00DD1D23"/>
    <w:rsid w:val="00DD2044"/>
    <w:rsid w:val="00DD276B"/>
    <w:rsid w:val="00DD31F6"/>
    <w:rsid w:val="00DD34FE"/>
    <w:rsid w:val="00DD3643"/>
    <w:rsid w:val="00DD3CB0"/>
    <w:rsid w:val="00DD3EC6"/>
    <w:rsid w:val="00DD40C2"/>
    <w:rsid w:val="00DD4586"/>
    <w:rsid w:val="00DD4C03"/>
    <w:rsid w:val="00DD50AF"/>
    <w:rsid w:val="00DD5A66"/>
    <w:rsid w:val="00DD5B60"/>
    <w:rsid w:val="00DD5EB1"/>
    <w:rsid w:val="00DD5F67"/>
    <w:rsid w:val="00DD5FC6"/>
    <w:rsid w:val="00DD6177"/>
    <w:rsid w:val="00DD6523"/>
    <w:rsid w:val="00DD6549"/>
    <w:rsid w:val="00DD654E"/>
    <w:rsid w:val="00DD674E"/>
    <w:rsid w:val="00DD6A30"/>
    <w:rsid w:val="00DD6FD2"/>
    <w:rsid w:val="00DD779A"/>
    <w:rsid w:val="00DD7887"/>
    <w:rsid w:val="00DD7A61"/>
    <w:rsid w:val="00DD7B97"/>
    <w:rsid w:val="00DE0043"/>
    <w:rsid w:val="00DE0308"/>
    <w:rsid w:val="00DE0592"/>
    <w:rsid w:val="00DE0B28"/>
    <w:rsid w:val="00DE0CAF"/>
    <w:rsid w:val="00DE0CCB"/>
    <w:rsid w:val="00DE114F"/>
    <w:rsid w:val="00DE1315"/>
    <w:rsid w:val="00DE1591"/>
    <w:rsid w:val="00DE1A77"/>
    <w:rsid w:val="00DE1F96"/>
    <w:rsid w:val="00DE2041"/>
    <w:rsid w:val="00DE2130"/>
    <w:rsid w:val="00DE236D"/>
    <w:rsid w:val="00DE2A64"/>
    <w:rsid w:val="00DE2DBD"/>
    <w:rsid w:val="00DE31A4"/>
    <w:rsid w:val="00DE38FC"/>
    <w:rsid w:val="00DE40B7"/>
    <w:rsid w:val="00DE4475"/>
    <w:rsid w:val="00DE4BEA"/>
    <w:rsid w:val="00DE5229"/>
    <w:rsid w:val="00DE6547"/>
    <w:rsid w:val="00DE6BCA"/>
    <w:rsid w:val="00DE71CD"/>
    <w:rsid w:val="00DE75B5"/>
    <w:rsid w:val="00DE7B4C"/>
    <w:rsid w:val="00DE7C7E"/>
    <w:rsid w:val="00DE7D21"/>
    <w:rsid w:val="00DE7D3C"/>
    <w:rsid w:val="00DF00D0"/>
    <w:rsid w:val="00DF0110"/>
    <w:rsid w:val="00DF0AA7"/>
    <w:rsid w:val="00DF139B"/>
    <w:rsid w:val="00DF18C5"/>
    <w:rsid w:val="00DF1B7C"/>
    <w:rsid w:val="00DF1BAB"/>
    <w:rsid w:val="00DF24E0"/>
    <w:rsid w:val="00DF284A"/>
    <w:rsid w:val="00DF2976"/>
    <w:rsid w:val="00DF298C"/>
    <w:rsid w:val="00DF2C90"/>
    <w:rsid w:val="00DF2CA5"/>
    <w:rsid w:val="00DF4E0C"/>
    <w:rsid w:val="00DF4E4B"/>
    <w:rsid w:val="00DF5A7B"/>
    <w:rsid w:val="00DF5CEF"/>
    <w:rsid w:val="00DF65FC"/>
    <w:rsid w:val="00DF6D67"/>
    <w:rsid w:val="00DF705C"/>
    <w:rsid w:val="00DF7147"/>
    <w:rsid w:val="00DF771F"/>
    <w:rsid w:val="00DF7B3F"/>
    <w:rsid w:val="00E0000C"/>
    <w:rsid w:val="00E00050"/>
    <w:rsid w:val="00E0010D"/>
    <w:rsid w:val="00E00653"/>
    <w:rsid w:val="00E00A51"/>
    <w:rsid w:val="00E00E88"/>
    <w:rsid w:val="00E0155A"/>
    <w:rsid w:val="00E01730"/>
    <w:rsid w:val="00E0179D"/>
    <w:rsid w:val="00E01998"/>
    <w:rsid w:val="00E019F7"/>
    <w:rsid w:val="00E01D24"/>
    <w:rsid w:val="00E01FCB"/>
    <w:rsid w:val="00E02165"/>
    <w:rsid w:val="00E026DA"/>
    <w:rsid w:val="00E0279C"/>
    <w:rsid w:val="00E02985"/>
    <w:rsid w:val="00E02E1B"/>
    <w:rsid w:val="00E03102"/>
    <w:rsid w:val="00E0321A"/>
    <w:rsid w:val="00E034FB"/>
    <w:rsid w:val="00E03781"/>
    <w:rsid w:val="00E03B0B"/>
    <w:rsid w:val="00E0401B"/>
    <w:rsid w:val="00E04286"/>
    <w:rsid w:val="00E04826"/>
    <w:rsid w:val="00E04A6A"/>
    <w:rsid w:val="00E04AF3"/>
    <w:rsid w:val="00E04CB2"/>
    <w:rsid w:val="00E04EA8"/>
    <w:rsid w:val="00E0522A"/>
    <w:rsid w:val="00E05246"/>
    <w:rsid w:val="00E0569F"/>
    <w:rsid w:val="00E05A1B"/>
    <w:rsid w:val="00E05D1B"/>
    <w:rsid w:val="00E06118"/>
    <w:rsid w:val="00E067CC"/>
    <w:rsid w:val="00E06D1A"/>
    <w:rsid w:val="00E06EAE"/>
    <w:rsid w:val="00E07CBF"/>
    <w:rsid w:val="00E1047E"/>
    <w:rsid w:val="00E107D4"/>
    <w:rsid w:val="00E1103E"/>
    <w:rsid w:val="00E11151"/>
    <w:rsid w:val="00E113B2"/>
    <w:rsid w:val="00E11520"/>
    <w:rsid w:val="00E11897"/>
    <w:rsid w:val="00E11D94"/>
    <w:rsid w:val="00E122AD"/>
    <w:rsid w:val="00E123F7"/>
    <w:rsid w:val="00E1274F"/>
    <w:rsid w:val="00E12D55"/>
    <w:rsid w:val="00E12DB0"/>
    <w:rsid w:val="00E12E48"/>
    <w:rsid w:val="00E13459"/>
    <w:rsid w:val="00E13550"/>
    <w:rsid w:val="00E1359F"/>
    <w:rsid w:val="00E155D7"/>
    <w:rsid w:val="00E156A5"/>
    <w:rsid w:val="00E157D3"/>
    <w:rsid w:val="00E16475"/>
    <w:rsid w:val="00E16CA2"/>
    <w:rsid w:val="00E16ECA"/>
    <w:rsid w:val="00E16F5B"/>
    <w:rsid w:val="00E1724D"/>
    <w:rsid w:val="00E1757D"/>
    <w:rsid w:val="00E1768E"/>
    <w:rsid w:val="00E2035E"/>
    <w:rsid w:val="00E20816"/>
    <w:rsid w:val="00E208F7"/>
    <w:rsid w:val="00E20A84"/>
    <w:rsid w:val="00E21EF5"/>
    <w:rsid w:val="00E2231B"/>
    <w:rsid w:val="00E22772"/>
    <w:rsid w:val="00E227BB"/>
    <w:rsid w:val="00E22B64"/>
    <w:rsid w:val="00E230CD"/>
    <w:rsid w:val="00E233D0"/>
    <w:rsid w:val="00E23660"/>
    <w:rsid w:val="00E2397A"/>
    <w:rsid w:val="00E2424A"/>
    <w:rsid w:val="00E243D3"/>
    <w:rsid w:val="00E24450"/>
    <w:rsid w:val="00E24798"/>
    <w:rsid w:val="00E24B2C"/>
    <w:rsid w:val="00E24C42"/>
    <w:rsid w:val="00E24ED1"/>
    <w:rsid w:val="00E24FC4"/>
    <w:rsid w:val="00E25619"/>
    <w:rsid w:val="00E2586D"/>
    <w:rsid w:val="00E26970"/>
    <w:rsid w:val="00E272C0"/>
    <w:rsid w:val="00E27439"/>
    <w:rsid w:val="00E27531"/>
    <w:rsid w:val="00E27876"/>
    <w:rsid w:val="00E27CD1"/>
    <w:rsid w:val="00E3069E"/>
    <w:rsid w:val="00E30C95"/>
    <w:rsid w:val="00E30DDC"/>
    <w:rsid w:val="00E30F88"/>
    <w:rsid w:val="00E3170C"/>
    <w:rsid w:val="00E31AEE"/>
    <w:rsid w:val="00E31C37"/>
    <w:rsid w:val="00E31F39"/>
    <w:rsid w:val="00E31FD8"/>
    <w:rsid w:val="00E322A3"/>
    <w:rsid w:val="00E326FA"/>
    <w:rsid w:val="00E330D3"/>
    <w:rsid w:val="00E332F0"/>
    <w:rsid w:val="00E337DF"/>
    <w:rsid w:val="00E33918"/>
    <w:rsid w:val="00E33A2B"/>
    <w:rsid w:val="00E33CCB"/>
    <w:rsid w:val="00E33D0E"/>
    <w:rsid w:val="00E34313"/>
    <w:rsid w:val="00E345D4"/>
    <w:rsid w:val="00E34A72"/>
    <w:rsid w:val="00E34B60"/>
    <w:rsid w:val="00E35167"/>
    <w:rsid w:val="00E35F99"/>
    <w:rsid w:val="00E363A1"/>
    <w:rsid w:val="00E364B8"/>
    <w:rsid w:val="00E366FD"/>
    <w:rsid w:val="00E36763"/>
    <w:rsid w:val="00E3686E"/>
    <w:rsid w:val="00E3689F"/>
    <w:rsid w:val="00E36C43"/>
    <w:rsid w:val="00E37076"/>
    <w:rsid w:val="00E37187"/>
    <w:rsid w:val="00E375D6"/>
    <w:rsid w:val="00E379D1"/>
    <w:rsid w:val="00E405F1"/>
    <w:rsid w:val="00E40F60"/>
    <w:rsid w:val="00E411CA"/>
    <w:rsid w:val="00E4140B"/>
    <w:rsid w:val="00E4218A"/>
    <w:rsid w:val="00E42296"/>
    <w:rsid w:val="00E42CBB"/>
    <w:rsid w:val="00E42E0A"/>
    <w:rsid w:val="00E42E11"/>
    <w:rsid w:val="00E43527"/>
    <w:rsid w:val="00E43611"/>
    <w:rsid w:val="00E4369A"/>
    <w:rsid w:val="00E437DC"/>
    <w:rsid w:val="00E43A0C"/>
    <w:rsid w:val="00E446DD"/>
    <w:rsid w:val="00E44813"/>
    <w:rsid w:val="00E448C4"/>
    <w:rsid w:val="00E44A33"/>
    <w:rsid w:val="00E44B2E"/>
    <w:rsid w:val="00E44B9D"/>
    <w:rsid w:val="00E44FD5"/>
    <w:rsid w:val="00E451A9"/>
    <w:rsid w:val="00E45BA5"/>
    <w:rsid w:val="00E464C7"/>
    <w:rsid w:val="00E468E0"/>
    <w:rsid w:val="00E470F6"/>
    <w:rsid w:val="00E475F0"/>
    <w:rsid w:val="00E4791B"/>
    <w:rsid w:val="00E50908"/>
    <w:rsid w:val="00E50BB9"/>
    <w:rsid w:val="00E51756"/>
    <w:rsid w:val="00E51D94"/>
    <w:rsid w:val="00E522CD"/>
    <w:rsid w:val="00E52357"/>
    <w:rsid w:val="00E52865"/>
    <w:rsid w:val="00E52BEF"/>
    <w:rsid w:val="00E53939"/>
    <w:rsid w:val="00E53B8D"/>
    <w:rsid w:val="00E53C9C"/>
    <w:rsid w:val="00E53D5F"/>
    <w:rsid w:val="00E542A5"/>
    <w:rsid w:val="00E547F8"/>
    <w:rsid w:val="00E549EE"/>
    <w:rsid w:val="00E54AB2"/>
    <w:rsid w:val="00E54F3A"/>
    <w:rsid w:val="00E5580D"/>
    <w:rsid w:val="00E55D12"/>
    <w:rsid w:val="00E562FD"/>
    <w:rsid w:val="00E56322"/>
    <w:rsid w:val="00E5670D"/>
    <w:rsid w:val="00E568D7"/>
    <w:rsid w:val="00E56B46"/>
    <w:rsid w:val="00E56C28"/>
    <w:rsid w:val="00E56D62"/>
    <w:rsid w:val="00E574DF"/>
    <w:rsid w:val="00E57522"/>
    <w:rsid w:val="00E57C0D"/>
    <w:rsid w:val="00E57D27"/>
    <w:rsid w:val="00E60595"/>
    <w:rsid w:val="00E608A6"/>
    <w:rsid w:val="00E608B0"/>
    <w:rsid w:val="00E60D5A"/>
    <w:rsid w:val="00E612DD"/>
    <w:rsid w:val="00E612FA"/>
    <w:rsid w:val="00E614C4"/>
    <w:rsid w:val="00E616BF"/>
    <w:rsid w:val="00E61EB3"/>
    <w:rsid w:val="00E62627"/>
    <w:rsid w:val="00E62ECF"/>
    <w:rsid w:val="00E6301F"/>
    <w:rsid w:val="00E63021"/>
    <w:rsid w:val="00E6329D"/>
    <w:rsid w:val="00E63AC1"/>
    <w:rsid w:val="00E63C17"/>
    <w:rsid w:val="00E63FAD"/>
    <w:rsid w:val="00E6404B"/>
    <w:rsid w:val="00E6405C"/>
    <w:rsid w:val="00E6405E"/>
    <w:rsid w:val="00E644E3"/>
    <w:rsid w:val="00E6469D"/>
    <w:rsid w:val="00E647E9"/>
    <w:rsid w:val="00E64AEB"/>
    <w:rsid w:val="00E64F85"/>
    <w:rsid w:val="00E6505F"/>
    <w:rsid w:val="00E65435"/>
    <w:rsid w:val="00E65442"/>
    <w:rsid w:val="00E65BDF"/>
    <w:rsid w:val="00E65E75"/>
    <w:rsid w:val="00E661EF"/>
    <w:rsid w:val="00E664AB"/>
    <w:rsid w:val="00E66B8D"/>
    <w:rsid w:val="00E66D04"/>
    <w:rsid w:val="00E66E93"/>
    <w:rsid w:val="00E66FE1"/>
    <w:rsid w:val="00E670E4"/>
    <w:rsid w:val="00E672A9"/>
    <w:rsid w:val="00E673E6"/>
    <w:rsid w:val="00E70491"/>
    <w:rsid w:val="00E70DD2"/>
    <w:rsid w:val="00E710B4"/>
    <w:rsid w:val="00E71650"/>
    <w:rsid w:val="00E7193A"/>
    <w:rsid w:val="00E71B4B"/>
    <w:rsid w:val="00E720F7"/>
    <w:rsid w:val="00E722EE"/>
    <w:rsid w:val="00E727B8"/>
    <w:rsid w:val="00E72FF4"/>
    <w:rsid w:val="00E737B3"/>
    <w:rsid w:val="00E73835"/>
    <w:rsid w:val="00E7390F"/>
    <w:rsid w:val="00E73B83"/>
    <w:rsid w:val="00E73E89"/>
    <w:rsid w:val="00E742EB"/>
    <w:rsid w:val="00E74619"/>
    <w:rsid w:val="00E7465A"/>
    <w:rsid w:val="00E74EC3"/>
    <w:rsid w:val="00E75135"/>
    <w:rsid w:val="00E753CF"/>
    <w:rsid w:val="00E756D5"/>
    <w:rsid w:val="00E759AF"/>
    <w:rsid w:val="00E75F3C"/>
    <w:rsid w:val="00E76543"/>
    <w:rsid w:val="00E76739"/>
    <w:rsid w:val="00E76FC8"/>
    <w:rsid w:val="00E77077"/>
    <w:rsid w:val="00E77757"/>
    <w:rsid w:val="00E7783A"/>
    <w:rsid w:val="00E77AB9"/>
    <w:rsid w:val="00E77F0F"/>
    <w:rsid w:val="00E802CA"/>
    <w:rsid w:val="00E805D5"/>
    <w:rsid w:val="00E80F0B"/>
    <w:rsid w:val="00E81161"/>
    <w:rsid w:val="00E814BC"/>
    <w:rsid w:val="00E8153D"/>
    <w:rsid w:val="00E8166C"/>
    <w:rsid w:val="00E820FF"/>
    <w:rsid w:val="00E821ED"/>
    <w:rsid w:val="00E827E2"/>
    <w:rsid w:val="00E8312C"/>
    <w:rsid w:val="00E83160"/>
    <w:rsid w:val="00E833AD"/>
    <w:rsid w:val="00E83626"/>
    <w:rsid w:val="00E837BA"/>
    <w:rsid w:val="00E83A12"/>
    <w:rsid w:val="00E83A25"/>
    <w:rsid w:val="00E83E5F"/>
    <w:rsid w:val="00E8415D"/>
    <w:rsid w:val="00E84469"/>
    <w:rsid w:val="00E84AC6"/>
    <w:rsid w:val="00E84CDB"/>
    <w:rsid w:val="00E84CF0"/>
    <w:rsid w:val="00E855DC"/>
    <w:rsid w:val="00E8562D"/>
    <w:rsid w:val="00E856B7"/>
    <w:rsid w:val="00E85AD3"/>
    <w:rsid w:val="00E85BF7"/>
    <w:rsid w:val="00E85E57"/>
    <w:rsid w:val="00E85FBE"/>
    <w:rsid w:val="00E8620E"/>
    <w:rsid w:val="00E86286"/>
    <w:rsid w:val="00E86664"/>
    <w:rsid w:val="00E86A70"/>
    <w:rsid w:val="00E86EBB"/>
    <w:rsid w:val="00E86F2D"/>
    <w:rsid w:val="00E87818"/>
    <w:rsid w:val="00E87CCE"/>
    <w:rsid w:val="00E87FCE"/>
    <w:rsid w:val="00E90368"/>
    <w:rsid w:val="00E904D2"/>
    <w:rsid w:val="00E90916"/>
    <w:rsid w:val="00E9095E"/>
    <w:rsid w:val="00E90FAB"/>
    <w:rsid w:val="00E910A7"/>
    <w:rsid w:val="00E9186E"/>
    <w:rsid w:val="00E9194F"/>
    <w:rsid w:val="00E9195E"/>
    <w:rsid w:val="00E91BA2"/>
    <w:rsid w:val="00E91EF7"/>
    <w:rsid w:val="00E92328"/>
    <w:rsid w:val="00E923D0"/>
    <w:rsid w:val="00E92CF5"/>
    <w:rsid w:val="00E92DBA"/>
    <w:rsid w:val="00E92FD2"/>
    <w:rsid w:val="00E9349D"/>
    <w:rsid w:val="00E9376E"/>
    <w:rsid w:val="00E93795"/>
    <w:rsid w:val="00E93BE2"/>
    <w:rsid w:val="00E93ED7"/>
    <w:rsid w:val="00E93FDE"/>
    <w:rsid w:val="00E9411B"/>
    <w:rsid w:val="00E9499F"/>
    <w:rsid w:val="00E94A49"/>
    <w:rsid w:val="00E94BE9"/>
    <w:rsid w:val="00E94DF6"/>
    <w:rsid w:val="00E95058"/>
    <w:rsid w:val="00E9656B"/>
    <w:rsid w:val="00E96A50"/>
    <w:rsid w:val="00E97938"/>
    <w:rsid w:val="00E97B26"/>
    <w:rsid w:val="00EA08EA"/>
    <w:rsid w:val="00EA090B"/>
    <w:rsid w:val="00EA107D"/>
    <w:rsid w:val="00EA1153"/>
    <w:rsid w:val="00EA1438"/>
    <w:rsid w:val="00EA1597"/>
    <w:rsid w:val="00EA1638"/>
    <w:rsid w:val="00EA1974"/>
    <w:rsid w:val="00EA1DCE"/>
    <w:rsid w:val="00EA2435"/>
    <w:rsid w:val="00EA2E7D"/>
    <w:rsid w:val="00EA2FB6"/>
    <w:rsid w:val="00EA30FF"/>
    <w:rsid w:val="00EA348F"/>
    <w:rsid w:val="00EA36EB"/>
    <w:rsid w:val="00EA372B"/>
    <w:rsid w:val="00EA3EBC"/>
    <w:rsid w:val="00EA4373"/>
    <w:rsid w:val="00EA4426"/>
    <w:rsid w:val="00EA4628"/>
    <w:rsid w:val="00EA4EA9"/>
    <w:rsid w:val="00EA4EF7"/>
    <w:rsid w:val="00EA4F6B"/>
    <w:rsid w:val="00EA5420"/>
    <w:rsid w:val="00EA5460"/>
    <w:rsid w:val="00EA55F9"/>
    <w:rsid w:val="00EA56A9"/>
    <w:rsid w:val="00EA5734"/>
    <w:rsid w:val="00EA586C"/>
    <w:rsid w:val="00EA5BBD"/>
    <w:rsid w:val="00EA5C3D"/>
    <w:rsid w:val="00EA5DD8"/>
    <w:rsid w:val="00EA6813"/>
    <w:rsid w:val="00EA6A46"/>
    <w:rsid w:val="00EA6DAC"/>
    <w:rsid w:val="00EA7004"/>
    <w:rsid w:val="00EA72B9"/>
    <w:rsid w:val="00EA76EF"/>
    <w:rsid w:val="00EA7722"/>
    <w:rsid w:val="00EA7AF9"/>
    <w:rsid w:val="00EB00DA"/>
    <w:rsid w:val="00EB0109"/>
    <w:rsid w:val="00EB0B9C"/>
    <w:rsid w:val="00EB168B"/>
    <w:rsid w:val="00EB18E1"/>
    <w:rsid w:val="00EB1C58"/>
    <w:rsid w:val="00EB22CB"/>
    <w:rsid w:val="00EB2C68"/>
    <w:rsid w:val="00EB2F10"/>
    <w:rsid w:val="00EB3122"/>
    <w:rsid w:val="00EB34D1"/>
    <w:rsid w:val="00EB355E"/>
    <w:rsid w:val="00EB3E85"/>
    <w:rsid w:val="00EB4152"/>
    <w:rsid w:val="00EB4321"/>
    <w:rsid w:val="00EB4434"/>
    <w:rsid w:val="00EB47AB"/>
    <w:rsid w:val="00EB4917"/>
    <w:rsid w:val="00EB4E29"/>
    <w:rsid w:val="00EB4EEC"/>
    <w:rsid w:val="00EB5395"/>
    <w:rsid w:val="00EB5443"/>
    <w:rsid w:val="00EB598C"/>
    <w:rsid w:val="00EB59E7"/>
    <w:rsid w:val="00EB5ACB"/>
    <w:rsid w:val="00EB6EB4"/>
    <w:rsid w:val="00EB7253"/>
    <w:rsid w:val="00EB7319"/>
    <w:rsid w:val="00EB74A7"/>
    <w:rsid w:val="00EB7754"/>
    <w:rsid w:val="00EB7884"/>
    <w:rsid w:val="00EB7E21"/>
    <w:rsid w:val="00EC0010"/>
    <w:rsid w:val="00EC06C0"/>
    <w:rsid w:val="00EC07C3"/>
    <w:rsid w:val="00EC0874"/>
    <w:rsid w:val="00EC08E9"/>
    <w:rsid w:val="00EC0AE6"/>
    <w:rsid w:val="00EC0E57"/>
    <w:rsid w:val="00EC11BC"/>
    <w:rsid w:val="00EC161A"/>
    <w:rsid w:val="00EC1815"/>
    <w:rsid w:val="00EC1AB3"/>
    <w:rsid w:val="00EC1D7D"/>
    <w:rsid w:val="00EC20B5"/>
    <w:rsid w:val="00EC2352"/>
    <w:rsid w:val="00EC3965"/>
    <w:rsid w:val="00EC43A2"/>
    <w:rsid w:val="00EC4532"/>
    <w:rsid w:val="00EC5437"/>
    <w:rsid w:val="00EC55D9"/>
    <w:rsid w:val="00EC5D46"/>
    <w:rsid w:val="00EC610C"/>
    <w:rsid w:val="00EC628F"/>
    <w:rsid w:val="00EC62DB"/>
    <w:rsid w:val="00EC66DC"/>
    <w:rsid w:val="00EC682E"/>
    <w:rsid w:val="00EC6A16"/>
    <w:rsid w:val="00EC6A76"/>
    <w:rsid w:val="00EC6B01"/>
    <w:rsid w:val="00EC6E19"/>
    <w:rsid w:val="00EC6E78"/>
    <w:rsid w:val="00EC73A3"/>
    <w:rsid w:val="00EC75CF"/>
    <w:rsid w:val="00EC791E"/>
    <w:rsid w:val="00EC7C0F"/>
    <w:rsid w:val="00EC7D0B"/>
    <w:rsid w:val="00ED05F4"/>
    <w:rsid w:val="00ED081C"/>
    <w:rsid w:val="00ED0E68"/>
    <w:rsid w:val="00ED126C"/>
    <w:rsid w:val="00ED130F"/>
    <w:rsid w:val="00ED14DA"/>
    <w:rsid w:val="00ED1A8D"/>
    <w:rsid w:val="00ED1B4F"/>
    <w:rsid w:val="00ED2542"/>
    <w:rsid w:val="00ED25E6"/>
    <w:rsid w:val="00ED28D9"/>
    <w:rsid w:val="00ED3384"/>
    <w:rsid w:val="00ED36E2"/>
    <w:rsid w:val="00ED3DC8"/>
    <w:rsid w:val="00ED451F"/>
    <w:rsid w:val="00ED4B14"/>
    <w:rsid w:val="00ED52F8"/>
    <w:rsid w:val="00ED5317"/>
    <w:rsid w:val="00ED575F"/>
    <w:rsid w:val="00ED5772"/>
    <w:rsid w:val="00ED583F"/>
    <w:rsid w:val="00ED5A38"/>
    <w:rsid w:val="00ED5BF2"/>
    <w:rsid w:val="00ED5EA5"/>
    <w:rsid w:val="00ED6524"/>
    <w:rsid w:val="00ED6A1B"/>
    <w:rsid w:val="00ED6D52"/>
    <w:rsid w:val="00ED7BCC"/>
    <w:rsid w:val="00ED7FF1"/>
    <w:rsid w:val="00EE0E59"/>
    <w:rsid w:val="00EE11BB"/>
    <w:rsid w:val="00EE11F2"/>
    <w:rsid w:val="00EE170E"/>
    <w:rsid w:val="00EE1845"/>
    <w:rsid w:val="00EE1A32"/>
    <w:rsid w:val="00EE1FB2"/>
    <w:rsid w:val="00EE294F"/>
    <w:rsid w:val="00EE2D58"/>
    <w:rsid w:val="00EE3716"/>
    <w:rsid w:val="00EE37DF"/>
    <w:rsid w:val="00EE3978"/>
    <w:rsid w:val="00EE3ED1"/>
    <w:rsid w:val="00EE48BF"/>
    <w:rsid w:val="00EE490F"/>
    <w:rsid w:val="00EE4983"/>
    <w:rsid w:val="00EE4BBF"/>
    <w:rsid w:val="00EE4E9A"/>
    <w:rsid w:val="00EE586E"/>
    <w:rsid w:val="00EE5CEB"/>
    <w:rsid w:val="00EE5FCB"/>
    <w:rsid w:val="00EE640B"/>
    <w:rsid w:val="00EE6728"/>
    <w:rsid w:val="00EE6BD5"/>
    <w:rsid w:val="00EE6BF0"/>
    <w:rsid w:val="00EE6FE0"/>
    <w:rsid w:val="00EE7125"/>
    <w:rsid w:val="00EE7645"/>
    <w:rsid w:val="00EE76D6"/>
    <w:rsid w:val="00EE794D"/>
    <w:rsid w:val="00EE7F8B"/>
    <w:rsid w:val="00EF0025"/>
    <w:rsid w:val="00EF012D"/>
    <w:rsid w:val="00EF04CC"/>
    <w:rsid w:val="00EF13B7"/>
    <w:rsid w:val="00EF167B"/>
    <w:rsid w:val="00EF1805"/>
    <w:rsid w:val="00EF1D26"/>
    <w:rsid w:val="00EF2152"/>
    <w:rsid w:val="00EF2427"/>
    <w:rsid w:val="00EF2591"/>
    <w:rsid w:val="00EF2C1C"/>
    <w:rsid w:val="00EF3849"/>
    <w:rsid w:val="00EF38CB"/>
    <w:rsid w:val="00EF3985"/>
    <w:rsid w:val="00EF3D23"/>
    <w:rsid w:val="00EF4061"/>
    <w:rsid w:val="00EF4B26"/>
    <w:rsid w:val="00EF4B9A"/>
    <w:rsid w:val="00EF4C8A"/>
    <w:rsid w:val="00EF4F66"/>
    <w:rsid w:val="00EF5172"/>
    <w:rsid w:val="00EF51FE"/>
    <w:rsid w:val="00EF52B5"/>
    <w:rsid w:val="00EF577E"/>
    <w:rsid w:val="00EF5794"/>
    <w:rsid w:val="00EF620F"/>
    <w:rsid w:val="00EF6460"/>
    <w:rsid w:val="00EF67FE"/>
    <w:rsid w:val="00EF6E16"/>
    <w:rsid w:val="00EF7019"/>
    <w:rsid w:val="00EF7457"/>
    <w:rsid w:val="00EF7D3F"/>
    <w:rsid w:val="00F00502"/>
    <w:rsid w:val="00F008F9"/>
    <w:rsid w:val="00F01082"/>
    <w:rsid w:val="00F01231"/>
    <w:rsid w:val="00F0180D"/>
    <w:rsid w:val="00F0190F"/>
    <w:rsid w:val="00F01AD9"/>
    <w:rsid w:val="00F01C8C"/>
    <w:rsid w:val="00F02950"/>
    <w:rsid w:val="00F02BA1"/>
    <w:rsid w:val="00F02C33"/>
    <w:rsid w:val="00F033F3"/>
    <w:rsid w:val="00F0440D"/>
    <w:rsid w:val="00F048B0"/>
    <w:rsid w:val="00F04E8C"/>
    <w:rsid w:val="00F05372"/>
    <w:rsid w:val="00F0559A"/>
    <w:rsid w:val="00F05917"/>
    <w:rsid w:val="00F05D46"/>
    <w:rsid w:val="00F0647D"/>
    <w:rsid w:val="00F06534"/>
    <w:rsid w:val="00F06785"/>
    <w:rsid w:val="00F06ADA"/>
    <w:rsid w:val="00F07501"/>
    <w:rsid w:val="00F0756C"/>
    <w:rsid w:val="00F078FF"/>
    <w:rsid w:val="00F10072"/>
    <w:rsid w:val="00F10A64"/>
    <w:rsid w:val="00F10EA6"/>
    <w:rsid w:val="00F1115D"/>
    <w:rsid w:val="00F11340"/>
    <w:rsid w:val="00F11D07"/>
    <w:rsid w:val="00F11D4B"/>
    <w:rsid w:val="00F122AF"/>
    <w:rsid w:val="00F12968"/>
    <w:rsid w:val="00F12ADD"/>
    <w:rsid w:val="00F12BAE"/>
    <w:rsid w:val="00F12CE7"/>
    <w:rsid w:val="00F1367F"/>
    <w:rsid w:val="00F13FAA"/>
    <w:rsid w:val="00F144CA"/>
    <w:rsid w:val="00F156C2"/>
    <w:rsid w:val="00F1597C"/>
    <w:rsid w:val="00F15EAE"/>
    <w:rsid w:val="00F16367"/>
    <w:rsid w:val="00F16515"/>
    <w:rsid w:val="00F168FC"/>
    <w:rsid w:val="00F16AE8"/>
    <w:rsid w:val="00F16BE3"/>
    <w:rsid w:val="00F173DC"/>
    <w:rsid w:val="00F174AD"/>
    <w:rsid w:val="00F1751A"/>
    <w:rsid w:val="00F17C88"/>
    <w:rsid w:val="00F2023F"/>
    <w:rsid w:val="00F2035A"/>
    <w:rsid w:val="00F212D9"/>
    <w:rsid w:val="00F21394"/>
    <w:rsid w:val="00F21582"/>
    <w:rsid w:val="00F226BB"/>
    <w:rsid w:val="00F22DEE"/>
    <w:rsid w:val="00F22E80"/>
    <w:rsid w:val="00F231CC"/>
    <w:rsid w:val="00F23325"/>
    <w:rsid w:val="00F2381B"/>
    <w:rsid w:val="00F23ABB"/>
    <w:rsid w:val="00F23C7B"/>
    <w:rsid w:val="00F2422E"/>
    <w:rsid w:val="00F249A5"/>
    <w:rsid w:val="00F24C8A"/>
    <w:rsid w:val="00F24FA6"/>
    <w:rsid w:val="00F25494"/>
    <w:rsid w:val="00F25565"/>
    <w:rsid w:val="00F261F6"/>
    <w:rsid w:val="00F26371"/>
    <w:rsid w:val="00F26574"/>
    <w:rsid w:val="00F265AD"/>
    <w:rsid w:val="00F26745"/>
    <w:rsid w:val="00F26BDB"/>
    <w:rsid w:val="00F2713C"/>
    <w:rsid w:val="00F27471"/>
    <w:rsid w:val="00F27C01"/>
    <w:rsid w:val="00F27E0F"/>
    <w:rsid w:val="00F27ECE"/>
    <w:rsid w:val="00F30390"/>
    <w:rsid w:val="00F30C07"/>
    <w:rsid w:val="00F314C0"/>
    <w:rsid w:val="00F315F5"/>
    <w:rsid w:val="00F31CC9"/>
    <w:rsid w:val="00F32CAE"/>
    <w:rsid w:val="00F33084"/>
    <w:rsid w:val="00F331FD"/>
    <w:rsid w:val="00F332ED"/>
    <w:rsid w:val="00F334F3"/>
    <w:rsid w:val="00F335E6"/>
    <w:rsid w:val="00F336C0"/>
    <w:rsid w:val="00F33CAB"/>
    <w:rsid w:val="00F34885"/>
    <w:rsid w:val="00F34A09"/>
    <w:rsid w:val="00F34FD1"/>
    <w:rsid w:val="00F35123"/>
    <w:rsid w:val="00F3541F"/>
    <w:rsid w:val="00F35539"/>
    <w:rsid w:val="00F359EC"/>
    <w:rsid w:val="00F35BEF"/>
    <w:rsid w:val="00F36450"/>
    <w:rsid w:val="00F366CA"/>
    <w:rsid w:val="00F36DB0"/>
    <w:rsid w:val="00F36E38"/>
    <w:rsid w:val="00F3706A"/>
    <w:rsid w:val="00F375BB"/>
    <w:rsid w:val="00F37909"/>
    <w:rsid w:val="00F37B40"/>
    <w:rsid w:val="00F37C05"/>
    <w:rsid w:val="00F37DF8"/>
    <w:rsid w:val="00F402D0"/>
    <w:rsid w:val="00F4035E"/>
    <w:rsid w:val="00F4037B"/>
    <w:rsid w:val="00F4052A"/>
    <w:rsid w:val="00F40590"/>
    <w:rsid w:val="00F405FC"/>
    <w:rsid w:val="00F40DA0"/>
    <w:rsid w:val="00F40E95"/>
    <w:rsid w:val="00F417ED"/>
    <w:rsid w:val="00F41BE5"/>
    <w:rsid w:val="00F4268E"/>
    <w:rsid w:val="00F42693"/>
    <w:rsid w:val="00F428EC"/>
    <w:rsid w:val="00F42CE8"/>
    <w:rsid w:val="00F42D13"/>
    <w:rsid w:val="00F42DAB"/>
    <w:rsid w:val="00F42FB0"/>
    <w:rsid w:val="00F430F1"/>
    <w:rsid w:val="00F438C5"/>
    <w:rsid w:val="00F449C7"/>
    <w:rsid w:val="00F44A09"/>
    <w:rsid w:val="00F44CEA"/>
    <w:rsid w:val="00F44F57"/>
    <w:rsid w:val="00F45847"/>
    <w:rsid w:val="00F45A91"/>
    <w:rsid w:val="00F45AEA"/>
    <w:rsid w:val="00F460B9"/>
    <w:rsid w:val="00F461F7"/>
    <w:rsid w:val="00F467E3"/>
    <w:rsid w:val="00F46820"/>
    <w:rsid w:val="00F46ABD"/>
    <w:rsid w:val="00F46BF8"/>
    <w:rsid w:val="00F475FB"/>
    <w:rsid w:val="00F47649"/>
    <w:rsid w:val="00F50176"/>
    <w:rsid w:val="00F50591"/>
    <w:rsid w:val="00F50600"/>
    <w:rsid w:val="00F50749"/>
    <w:rsid w:val="00F50C8F"/>
    <w:rsid w:val="00F51030"/>
    <w:rsid w:val="00F510CF"/>
    <w:rsid w:val="00F510D2"/>
    <w:rsid w:val="00F51267"/>
    <w:rsid w:val="00F51403"/>
    <w:rsid w:val="00F5153D"/>
    <w:rsid w:val="00F51708"/>
    <w:rsid w:val="00F51922"/>
    <w:rsid w:val="00F528AF"/>
    <w:rsid w:val="00F52B5F"/>
    <w:rsid w:val="00F52CCA"/>
    <w:rsid w:val="00F533E8"/>
    <w:rsid w:val="00F539D3"/>
    <w:rsid w:val="00F53D9C"/>
    <w:rsid w:val="00F53FB2"/>
    <w:rsid w:val="00F54391"/>
    <w:rsid w:val="00F54661"/>
    <w:rsid w:val="00F549D0"/>
    <w:rsid w:val="00F549DC"/>
    <w:rsid w:val="00F54B56"/>
    <w:rsid w:val="00F54DBE"/>
    <w:rsid w:val="00F55267"/>
    <w:rsid w:val="00F55493"/>
    <w:rsid w:val="00F55EEB"/>
    <w:rsid w:val="00F561B5"/>
    <w:rsid w:val="00F56FBA"/>
    <w:rsid w:val="00F5763D"/>
    <w:rsid w:val="00F577B9"/>
    <w:rsid w:val="00F579A7"/>
    <w:rsid w:val="00F57C31"/>
    <w:rsid w:val="00F57E24"/>
    <w:rsid w:val="00F57FAE"/>
    <w:rsid w:val="00F60392"/>
    <w:rsid w:val="00F60813"/>
    <w:rsid w:val="00F613C0"/>
    <w:rsid w:val="00F615B3"/>
    <w:rsid w:val="00F61E65"/>
    <w:rsid w:val="00F61EE5"/>
    <w:rsid w:val="00F62F78"/>
    <w:rsid w:val="00F631E0"/>
    <w:rsid w:val="00F63869"/>
    <w:rsid w:val="00F639E7"/>
    <w:rsid w:val="00F63AEA"/>
    <w:rsid w:val="00F64D85"/>
    <w:rsid w:val="00F64DBF"/>
    <w:rsid w:val="00F64F2A"/>
    <w:rsid w:val="00F65456"/>
    <w:rsid w:val="00F65F49"/>
    <w:rsid w:val="00F662FE"/>
    <w:rsid w:val="00F6634B"/>
    <w:rsid w:val="00F6636A"/>
    <w:rsid w:val="00F664C1"/>
    <w:rsid w:val="00F6676F"/>
    <w:rsid w:val="00F676C3"/>
    <w:rsid w:val="00F67A94"/>
    <w:rsid w:val="00F67C29"/>
    <w:rsid w:val="00F70836"/>
    <w:rsid w:val="00F708E9"/>
    <w:rsid w:val="00F70FDF"/>
    <w:rsid w:val="00F71639"/>
    <w:rsid w:val="00F71858"/>
    <w:rsid w:val="00F718F5"/>
    <w:rsid w:val="00F719A4"/>
    <w:rsid w:val="00F71D3C"/>
    <w:rsid w:val="00F720AB"/>
    <w:rsid w:val="00F72335"/>
    <w:rsid w:val="00F72690"/>
    <w:rsid w:val="00F7285D"/>
    <w:rsid w:val="00F729DE"/>
    <w:rsid w:val="00F729FA"/>
    <w:rsid w:val="00F72D08"/>
    <w:rsid w:val="00F72E7D"/>
    <w:rsid w:val="00F72FA0"/>
    <w:rsid w:val="00F736C5"/>
    <w:rsid w:val="00F73882"/>
    <w:rsid w:val="00F738B8"/>
    <w:rsid w:val="00F738D7"/>
    <w:rsid w:val="00F73B63"/>
    <w:rsid w:val="00F73DF2"/>
    <w:rsid w:val="00F73F80"/>
    <w:rsid w:val="00F741AF"/>
    <w:rsid w:val="00F74317"/>
    <w:rsid w:val="00F745E9"/>
    <w:rsid w:val="00F74C01"/>
    <w:rsid w:val="00F74FF4"/>
    <w:rsid w:val="00F7570D"/>
    <w:rsid w:val="00F75C70"/>
    <w:rsid w:val="00F75CCF"/>
    <w:rsid w:val="00F75DF7"/>
    <w:rsid w:val="00F7614B"/>
    <w:rsid w:val="00F764CB"/>
    <w:rsid w:val="00F76624"/>
    <w:rsid w:val="00F768AB"/>
    <w:rsid w:val="00F76BB1"/>
    <w:rsid w:val="00F76E9F"/>
    <w:rsid w:val="00F772C3"/>
    <w:rsid w:val="00F77438"/>
    <w:rsid w:val="00F778C4"/>
    <w:rsid w:val="00F77CD9"/>
    <w:rsid w:val="00F77DBF"/>
    <w:rsid w:val="00F80198"/>
    <w:rsid w:val="00F8060B"/>
    <w:rsid w:val="00F8092D"/>
    <w:rsid w:val="00F80D28"/>
    <w:rsid w:val="00F81323"/>
    <w:rsid w:val="00F81424"/>
    <w:rsid w:val="00F81571"/>
    <w:rsid w:val="00F8170E"/>
    <w:rsid w:val="00F817BD"/>
    <w:rsid w:val="00F81A48"/>
    <w:rsid w:val="00F81D3F"/>
    <w:rsid w:val="00F81F89"/>
    <w:rsid w:val="00F82917"/>
    <w:rsid w:val="00F82CAC"/>
    <w:rsid w:val="00F82DCC"/>
    <w:rsid w:val="00F82EEC"/>
    <w:rsid w:val="00F83417"/>
    <w:rsid w:val="00F8353B"/>
    <w:rsid w:val="00F83660"/>
    <w:rsid w:val="00F838EF"/>
    <w:rsid w:val="00F83EF3"/>
    <w:rsid w:val="00F843A3"/>
    <w:rsid w:val="00F845A3"/>
    <w:rsid w:val="00F84725"/>
    <w:rsid w:val="00F84D0B"/>
    <w:rsid w:val="00F85128"/>
    <w:rsid w:val="00F8541E"/>
    <w:rsid w:val="00F85E24"/>
    <w:rsid w:val="00F85F04"/>
    <w:rsid w:val="00F8660F"/>
    <w:rsid w:val="00F868C5"/>
    <w:rsid w:val="00F87476"/>
    <w:rsid w:val="00F87B16"/>
    <w:rsid w:val="00F87C09"/>
    <w:rsid w:val="00F902A8"/>
    <w:rsid w:val="00F90417"/>
    <w:rsid w:val="00F904CB"/>
    <w:rsid w:val="00F909F4"/>
    <w:rsid w:val="00F90A34"/>
    <w:rsid w:val="00F911AF"/>
    <w:rsid w:val="00F9193A"/>
    <w:rsid w:val="00F91D43"/>
    <w:rsid w:val="00F91D59"/>
    <w:rsid w:val="00F92254"/>
    <w:rsid w:val="00F9248B"/>
    <w:rsid w:val="00F926D0"/>
    <w:rsid w:val="00F92B21"/>
    <w:rsid w:val="00F93021"/>
    <w:rsid w:val="00F930C5"/>
    <w:rsid w:val="00F931EE"/>
    <w:rsid w:val="00F935D7"/>
    <w:rsid w:val="00F93DE7"/>
    <w:rsid w:val="00F93DF5"/>
    <w:rsid w:val="00F94BA0"/>
    <w:rsid w:val="00F94BAC"/>
    <w:rsid w:val="00F95060"/>
    <w:rsid w:val="00F95587"/>
    <w:rsid w:val="00F95814"/>
    <w:rsid w:val="00F95937"/>
    <w:rsid w:val="00F95AAB"/>
    <w:rsid w:val="00F95BF5"/>
    <w:rsid w:val="00F95D1B"/>
    <w:rsid w:val="00F965C8"/>
    <w:rsid w:val="00F971D2"/>
    <w:rsid w:val="00F9722E"/>
    <w:rsid w:val="00F97658"/>
    <w:rsid w:val="00F97682"/>
    <w:rsid w:val="00F97A2A"/>
    <w:rsid w:val="00FA0259"/>
    <w:rsid w:val="00FA0F96"/>
    <w:rsid w:val="00FA11D2"/>
    <w:rsid w:val="00FA1234"/>
    <w:rsid w:val="00FA1F02"/>
    <w:rsid w:val="00FA2B37"/>
    <w:rsid w:val="00FA3043"/>
    <w:rsid w:val="00FA30CE"/>
    <w:rsid w:val="00FA394F"/>
    <w:rsid w:val="00FA3FC3"/>
    <w:rsid w:val="00FA4103"/>
    <w:rsid w:val="00FA41AF"/>
    <w:rsid w:val="00FA4396"/>
    <w:rsid w:val="00FA49F1"/>
    <w:rsid w:val="00FA4E79"/>
    <w:rsid w:val="00FA56F4"/>
    <w:rsid w:val="00FA5B52"/>
    <w:rsid w:val="00FA5B83"/>
    <w:rsid w:val="00FA5C08"/>
    <w:rsid w:val="00FA6167"/>
    <w:rsid w:val="00FA61F1"/>
    <w:rsid w:val="00FA645E"/>
    <w:rsid w:val="00FA67DD"/>
    <w:rsid w:val="00FA6DC7"/>
    <w:rsid w:val="00FA7274"/>
    <w:rsid w:val="00FA76AE"/>
    <w:rsid w:val="00FA785D"/>
    <w:rsid w:val="00FA7E7A"/>
    <w:rsid w:val="00FA7F4F"/>
    <w:rsid w:val="00FA7FA2"/>
    <w:rsid w:val="00FB00C4"/>
    <w:rsid w:val="00FB021C"/>
    <w:rsid w:val="00FB0506"/>
    <w:rsid w:val="00FB0896"/>
    <w:rsid w:val="00FB0CF5"/>
    <w:rsid w:val="00FB1881"/>
    <w:rsid w:val="00FB224A"/>
    <w:rsid w:val="00FB225D"/>
    <w:rsid w:val="00FB2334"/>
    <w:rsid w:val="00FB241E"/>
    <w:rsid w:val="00FB27E3"/>
    <w:rsid w:val="00FB3163"/>
    <w:rsid w:val="00FB3716"/>
    <w:rsid w:val="00FB3FFF"/>
    <w:rsid w:val="00FB4C4C"/>
    <w:rsid w:val="00FB4CEA"/>
    <w:rsid w:val="00FB4D0C"/>
    <w:rsid w:val="00FB4EA6"/>
    <w:rsid w:val="00FB506F"/>
    <w:rsid w:val="00FB55E9"/>
    <w:rsid w:val="00FB5697"/>
    <w:rsid w:val="00FB58CC"/>
    <w:rsid w:val="00FB596E"/>
    <w:rsid w:val="00FB5A53"/>
    <w:rsid w:val="00FB5D41"/>
    <w:rsid w:val="00FB5E43"/>
    <w:rsid w:val="00FB6159"/>
    <w:rsid w:val="00FB62B4"/>
    <w:rsid w:val="00FB6399"/>
    <w:rsid w:val="00FB63F5"/>
    <w:rsid w:val="00FB68D8"/>
    <w:rsid w:val="00FB69C0"/>
    <w:rsid w:val="00FB6A4D"/>
    <w:rsid w:val="00FB6A9D"/>
    <w:rsid w:val="00FB6BDB"/>
    <w:rsid w:val="00FB6D65"/>
    <w:rsid w:val="00FB6EEE"/>
    <w:rsid w:val="00FB71C3"/>
    <w:rsid w:val="00FB7242"/>
    <w:rsid w:val="00FB728A"/>
    <w:rsid w:val="00FB7B51"/>
    <w:rsid w:val="00FC05DC"/>
    <w:rsid w:val="00FC0F46"/>
    <w:rsid w:val="00FC10D8"/>
    <w:rsid w:val="00FC14A3"/>
    <w:rsid w:val="00FC1577"/>
    <w:rsid w:val="00FC193A"/>
    <w:rsid w:val="00FC1C81"/>
    <w:rsid w:val="00FC2005"/>
    <w:rsid w:val="00FC23E8"/>
    <w:rsid w:val="00FC23F4"/>
    <w:rsid w:val="00FC2489"/>
    <w:rsid w:val="00FC2638"/>
    <w:rsid w:val="00FC2869"/>
    <w:rsid w:val="00FC3035"/>
    <w:rsid w:val="00FC320E"/>
    <w:rsid w:val="00FC33E3"/>
    <w:rsid w:val="00FC38FE"/>
    <w:rsid w:val="00FC3B78"/>
    <w:rsid w:val="00FC3B9D"/>
    <w:rsid w:val="00FC3D86"/>
    <w:rsid w:val="00FC3E13"/>
    <w:rsid w:val="00FC3E51"/>
    <w:rsid w:val="00FC4185"/>
    <w:rsid w:val="00FC4228"/>
    <w:rsid w:val="00FC4408"/>
    <w:rsid w:val="00FC4497"/>
    <w:rsid w:val="00FC44B8"/>
    <w:rsid w:val="00FC45B9"/>
    <w:rsid w:val="00FC4CEC"/>
    <w:rsid w:val="00FC4E2D"/>
    <w:rsid w:val="00FC51F2"/>
    <w:rsid w:val="00FC52B9"/>
    <w:rsid w:val="00FC5A5A"/>
    <w:rsid w:val="00FC5B74"/>
    <w:rsid w:val="00FC6077"/>
    <w:rsid w:val="00FC6C90"/>
    <w:rsid w:val="00FC709F"/>
    <w:rsid w:val="00FC71E3"/>
    <w:rsid w:val="00FC7DE9"/>
    <w:rsid w:val="00FD04AC"/>
    <w:rsid w:val="00FD070D"/>
    <w:rsid w:val="00FD08B0"/>
    <w:rsid w:val="00FD09DF"/>
    <w:rsid w:val="00FD0C87"/>
    <w:rsid w:val="00FD176B"/>
    <w:rsid w:val="00FD239C"/>
    <w:rsid w:val="00FD2716"/>
    <w:rsid w:val="00FD30D5"/>
    <w:rsid w:val="00FD39A3"/>
    <w:rsid w:val="00FD3F00"/>
    <w:rsid w:val="00FD4069"/>
    <w:rsid w:val="00FD488C"/>
    <w:rsid w:val="00FD4BDF"/>
    <w:rsid w:val="00FD4F49"/>
    <w:rsid w:val="00FD529E"/>
    <w:rsid w:val="00FD5913"/>
    <w:rsid w:val="00FD5D99"/>
    <w:rsid w:val="00FD5FCF"/>
    <w:rsid w:val="00FD61CE"/>
    <w:rsid w:val="00FD648E"/>
    <w:rsid w:val="00FD6AF5"/>
    <w:rsid w:val="00FD6C67"/>
    <w:rsid w:val="00FD701E"/>
    <w:rsid w:val="00FD7856"/>
    <w:rsid w:val="00FD7C6E"/>
    <w:rsid w:val="00FD7DC9"/>
    <w:rsid w:val="00FE03C7"/>
    <w:rsid w:val="00FE0D23"/>
    <w:rsid w:val="00FE181A"/>
    <w:rsid w:val="00FE18D6"/>
    <w:rsid w:val="00FE1993"/>
    <w:rsid w:val="00FE1EBA"/>
    <w:rsid w:val="00FE2199"/>
    <w:rsid w:val="00FE2358"/>
    <w:rsid w:val="00FE2474"/>
    <w:rsid w:val="00FE25A3"/>
    <w:rsid w:val="00FE2A1A"/>
    <w:rsid w:val="00FE2D66"/>
    <w:rsid w:val="00FE31C1"/>
    <w:rsid w:val="00FE3338"/>
    <w:rsid w:val="00FE3446"/>
    <w:rsid w:val="00FE3532"/>
    <w:rsid w:val="00FE36CE"/>
    <w:rsid w:val="00FE374C"/>
    <w:rsid w:val="00FE3FE5"/>
    <w:rsid w:val="00FE3FFE"/>
    <w:rsid w:val="00FE41E6"/>
    <w:rsid w:val="00FE4239"/>
    <w:rsid w:val="00FE433D"/>
    <w:rsid w:val="00FE43CD"/>
    <w:rsid w:val="00FE462A"/>
    <w:rsid w:val="00FE493B"/>
    <w:rsid w:val="00FE5186"/>
    <w:rsid w:val="00FE522D"/>
    <w:rsid w:val="00FE5560"/>
    <w:rsid w:val="00FE5733"/>
    <w:rsid w:val="00FE5BDC"/>
    <w:rsid w:val="00FE5D89"/>
    <w:rsid w:val="00FE631D"/>
    <w:rsid w:val="00FE63F4"/>
    <w:rsid w:val="00FE65B7"/>
    <w:rsid w:val="00FE65FA"/>
    <w:rsid w:val="00FE6F5B"/>
    <w:rsid w:val="00FE7936"/>
    <w:rsid w:val="00FF09C8"/>
    <w:rsid w:val="00FF0E27"/>
    <w:rsid w:val="00FF0F5B"/>
    <w:rsid w:val="00FF1F3E"/>
    <w:rsid w:val="00FF2E79"/>
    <w:rsid w:val="00FF2FA6"/>
    <w:rsid w:val="00FF33A6"/>
    <w:rsid w:val="00FF3AC7"/>
    <w:rsid w:val="00FF3D02"/>
    <w:rsid w:val="00FF4078"/>
    <w:rsid w:val="00FF40A4"/>
    <w:rsid w:val="00FF42C1"/>
    <w:rsid w:val="00FF42E8"/>
    <w:rsid w:val="00FF4413"/>
    <w:rsid w:val="00FF48DA"/>
    <w:rsid w:val="00FF4B01"/>
    <w:rsid w:val="00FF54CB"/>
    <w:rsid w:val="00FF58F2"/>
    <w:rsid w:val="00FF5A20"/>
    <w:rsid w:val="00FF5BC0"/>
    <w:rsid w:val="00FF600D"/>
    <w:rsid w:val="00FF635A"/>
    <w:rsid w:val="00FF66E3"/>
    <w:rsid w:val="00FF6888"/>
    <w:rsid w:val="00FF68F0"/>
    <w:rsid w:val="00FF6927"/>
    <w:rsid w:val="00FF6A28"/>
    <w:rsid w:val="00FF6BF2"/>
    <w:rsid w:val="00FF6E7C"/>
    <w:rsid w:val="00FF6FBA"/>
    <w:rsid w:val="00FF6FE2"/>
    <w:rsid w:val="00FF71AD"/>
    <w:rsid w:val="00FF71C0"/>
    <w:rsid w:val="00FF7663"/>
    <w:rsid w:val="00FF766D"/>
    <w:rsid w:val="00FF79E5"/>
    <w:rsid w:val="00FF7C09"/>
    <w:rsid w:val="00FF7E1F"/>
    <w:rsid w:val="10B28A05"/>
    <w:rsid w:val="204075FD"/>
    <w:rsid w:val="4147C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FA2"/>
  <w15:docId w15:val="{DDE16803-3A8C-4031-96B2-3632C6C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FE"/>
    <w:rPr>
      <w:sz w:val="24"/>
      <w:szCs w:val="24"/>
      <w:lang w:eastAsia="en-US"/>
    </w:rPr>
  </w:style>
  <w:style w:type="paragraph" w:styleId="Heading1">
    <w:name w:val="heading 1"/>
    <w:basedOn w:val="Normal"/>
    <w:next w:val="Normal"/>
    <w:link w:val="Heading1Char"/>
    <w:uiPriority w:val="9"/>
    <w:qFormat/>
    <w:rsid w:val="00A26F5F"/>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pPr>
      <w:keepNext/>
      <w:keepLines/>
      <w:numPr>
        <w:ilvl w:val="1"/>
        <w:numId w:val="14"/>
      </w:numPr>
      <w:spacing w:before="40" w:line="25" w:lineRule="atLeast"/>
      <w:outlineLvl w:val="1"/>
    </w:pPr>
    <w:rPr>
      <w:rFonts w:ascii="Segoe UI" w:eastAsia="Segoe UI" w:hAnsi="Segoe UI" w:cs="Segoe UI"/>
      <w:color w:val="2F5496"/>
      <w:sz w:val="26"/>
      <w:szCs w:val="26"/>
      <w:u w:color="2F5496"/>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B66EB8"/>
    <w:pPr>
      <w:keepNext/>
      <w:keepLines/>
      <w:numPr>
        <w:ilvl w:val="2"/>
        <w:numId w:val="14"/>
      </w:numPr>
      <w:spacing w:before="120" w:after="60" w:line="288" w:lineRule="auto"/>
      <w:ind w:left="720"/>
      <w:outlineLvl w:val="2"/>
    </w:pPr>
    <w:rPr>
      <w:rFonts w:asciiTheme="majorHAnsi" w:eastAsiaTheme="majorEastAsia" w:hAnsiTheme="majorHAnsi" w:cstheme="majorBidi"/>
      <w:color w:val="2F5496"/>
    </w:rPr>
  </w:style>
  <w:style w:type="paragraph" w:styleId="Heading4">
    <w:name w:val="heading 4"/>
    <w:basedOn w:val="Normal"/>
    <w:next w:val="Normal"/>
    <w:link w:val="Heading4Char"/>
    <w:uiPriority w:val="9"/>
    <w:unhideWhenUsed/>
    <w:qFormat/>
    <w:rsid w:val="00A26F5F"/>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6F5F"/>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26F5F"/>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26F5F"/>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26F5F"/>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6F5F"/>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A24"/>
    <w:rPr>
      <w:color w:val="0000FF"/>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240" w:line="25" w:lineRule="atLeast"/>
      <w:outlineLvl w:val="0"/>
    </w:pPr>
    <w:rPr>
      <w:rFonts w:ascii="Segoe UI" w:eastAsia="Segoe UI" w:hAnsi="Segoe UI" w:cs="Segoe UI"/>
      <w:color w:val="2F5496"/>
      <w:sz w:val="32"/>
      <w:szCs w:val="32"/>
      <w:u w:color="2F5496"/>
      <w14:textOutline w14:w="0" w14:cap="flat" w14:cmpd="sng" w14:algn="ctr">
        <w14:noFill/>
        <w14:prstDash w14:val="solid"/>
        <w14:bevel/>
      </w14:textOutline>
    </w:rPr>
  </w:style>
  <w:style w:type="paragraph" w:styleId="ListParagraph">
    <w:name w:val="List Paragraph"/>
    <w:link w:val="ListParagraphChar"/>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paragraph" w:styleId="TOC1">
    <w:name w:val="toc 1"/>
    <w:uiPriority w:val="39"/>
    <w:pPr>
      <w:tabs>
        <w:tab w:val="left" w:pos="440"/>
        <w:tab w:val="right" w:leader="dot" w:pos="8834"/>
      </w:tabs>
      <w:spacing w:after="100" w:line="259" w:lineRule="auto"/>
    </w:pPr>
    <w:rPr>
      <w:rFonts w:ascii="Calibri" w:eastAsia="Calibri" w:hAnsi="Calibri" w:cs="Calibri"/>
      <w:color w:val="000000"/>
      <w:sz w:val="22"/>
      <w:szCs w:val="22"/>
      <w:u w:color="000000"/>
      <w:lang w:val="en-US"/>
    </w:rPr>
  </w:style>
  <w:style w:type="paragraph" w:styleId="TOC2">
    <w:name w:val="toc 2"/>
    <w:uiPriority w:val="39"/>
    <w:pPr>
      <w:tabs>
        <w:tab w:val="left" w:pos="880"/>
        <w:tab w:val="right" w:leader="dot" w:pos="8834"/>
      </w:tabs>
      <w:spacing w:after="100" w:line="259" w:lineRule="auto"/>
      <w:ind w:left="220"/>
    </w:pPr>
    <w:rPr>
      <w:rFonts w:ascii="Calibri" w:eastAsia="Calibri" w:hAnsi="Calibri" w:cs="Calibri"/>
      <w:color w:val="000000"/>
      <w:sz w:val="22"/>
      <w:szCs w:val="22"/>
      <w:u w:color="000000"/>
      <w:lang w:val="en-US"/>
    </w:rPr>
  </w:style>
  <w:style w:type="numbering" w:customStyle="1" w:styleId="ImportedStyle1">
    <w:name w:val="Imported Style 1"/>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character" w:styleId="FootnoteReference">
    <w:name w:val="footnote reference"/>
    <w:rPr>
      <w:vertAlign w:val="superscript"/>
      <w:lang w:val="en-US"/>
    </w:rPr>
  </w:style>
  <w:style w:type="numbering" w:customStyle="1" w:styleId="ImportedStyle5">
    <w:name w:val="Imported Style 5"/>
  </w:style>
  <w:style w:type="paragraph" w:styleId="FootnoteText">
    <w:name w:val="footnote text"/>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0">
    <w:name w:val="Imported Style 5.0"/>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character" w:customStyle="1" w:styleId="Hyperlink1">
    <w:name w:val="Hyperlink.1"/>
    <w:basedOn w:val="Link"/>
    <w:rPr>
      <w:outline w:val="0"/>
      <w:color w:val="0563C1"/>
      <w:u w:val="single" w:color="0563C1"/>
      <w:lang w:val="en-US"/>
    </w:rPr>
  </w:style>
  <w:style w:type="character" w:customStyle="1" w:styleId="None">
    <w:name w:val="None"/>
  </w:style>
  <w:style w:type="character" w:customStyle="1" w:styleId="Hyperlink2">
    <w:name w:val="Hyperlink.2"/>
    <w:basedOn w:val="None"/>
    <w:rPr>
      <w:lang w:val="en-US"/>
    </w:rPr>
  </w:style>
  <w:style w:type="numbering" w:customStyle="1" w:styleId="ImportedStyle8">
    <w:name w:val="Imported Style 8"/>
    <w:pPr>
      <w:numPr>
        <w:numId w:val="3"/>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paragraph" w:styleId="Caption">
    <w:name w:val="caption"/>
    <w:next w:val="Body"/>
    <w:uiPriority w:val="99"/>
    <w:qFormat/>
    <w:pPr>
      <w:keepNext/>
      <w:spacing w:before="120" w:after="60" w:line="360" w:lineRule="auto"/>
    </w:pPr>
    <w:rPr>
      <w:rFonts w:ascii="Segoe UI" w:eastAsia="Segoe UI" w:hAnsi="Segoe UI" w:cs="Segoe UI"/>
      <w:b/>
      <w:bCs/>
      <w:color w:val="000000"/>
      <w:u w:color="000000"/>
      <w:lang w:val="en-US"/>
      <w14:textOutline w14:w="12700" w14:cap="flat" w14:cmpd="sng" w14:algn="ctr">
        <w14:noFill/>
        <w14:prstDash w14:val="solid"/>
        <w14:miter w14:lim="400000"/>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56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91902"/>
    <w:rPr>
      <w:b/>
      <w:bCs/>
    </w:rPr>
  </w:style>
  <w:style w:type="character" w:customStyle="1" w:styleId="CommentSubjectChar">
    <w:name w:val="Comment Subject Char"/>
    <w:basedOn w:val="CommentTextChar"/>
    <w:link w:val="CommentSubject"/>
    <w:uiPriority w:val="99"/>
    <w:semiHidden/>
    <w:rsid w:val="00991902"/>
    <w:rPr>
      <w:b/>
      <w:bCs/>
      <w:lang w:val="en-US" w:eastAsia="en-US"/>
    </w:rPr>
  </w:style>
  <w:style w:type="character" w:styleId="UnresolvedMention">
    <w:name w:val="Unresolved Mention"/>
    <w:basedOn w:val="DefaultParagraphFont"/>
    <w:uiPriority w:val="99"/>
    <w:semiHidden/>
    <w:unhideWhenUsed/>
    <w:rsid w:val="00875003"/>
    <w:rPr>
      <w:color w:val="605E5C"/>
      <w:shd w:val="clear" w:color="auto" w:fill="E1DFDD"/>
    </w:rPr>
  </w:style>
  <w:style w:type="character" w:customStyle="1" w:styleId="Heading3Char">
    <w:name w:val="Heading 3 Char"/>
    <w:basedOn w:val="DefaultParagraphFont"/>
    <w:link w:val="Heading3"/>
    <w:uiPriority w:val="9"/>
    <w:rsid w:val="00B66EB8"/>
    <w:rPr>
      <w:rFonts w:asciiTheme="majorHAnsi" w:eastAsiaTheme="majorEastAsia" w:hAnsiTheme="majorHAnsi" w:cstheme="majorBidi"/>
      <w:color w:val="2F5496"/>
      <w:sz w:val="24"/>
      <w:szCs w:val="24"/>
      <w:lang w:eastAsia="en-US"/>
    </w:rPr>
  </w:style>
  <w:style w:type="character" w:customStyle="1" w:styleId="Heading1Char">
    <w:name w:val="Heading 1 Char"/>
    <w:basedOn w:val="DefaultParagraphFont"/>
    <w:link w:val="Heading1"/>
    <w:uiPriority w:val="9"/>
    <w:rsid w:val="00A26F5F"/>
    <w:rPr>
      <w:rFonts w:asciiTheme="majorHAnsi" w:eastAsiaTheme="majorEastAsia" w:hAnsiTheme="majorHAnsi" w:cstheme="majorBidi"/>
      <w:color w:val="2F5496" w:themeColor="accent1" w:themeShade="BF"/>
      <w:sz w:val="32"/>
      <w:szCs w:val="32"/>
      <w:lang w:eastAsia="en-US"/>
    </w:rPr>
  </w:style>
  <w:style w:type="character" w:customStyle="1" w:styleId="Heading4Char">
    <w:name w:val="Heading 4 Char"/>
    <w:basedOn w:val="DefaultParagraphFont"/>
    <w:link w:val="Heading4"/>
    <w:uiPriority w:val="9"/>
    <w:rsid w:val="00A26F5F"/>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A26F5F"/>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6F5F"/>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6F5F"/>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6F5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6F5F"/>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0D7BBA"/>
    <w:pPr>
      <w:tabs>
        <w:tab w:val="center" w:pos="4513"/>
        <w:tab w:val="right" w:pos="9026"/>
      </w:tabs>
    </w:pPr>
  </w:style>
  <w:style w:type="character" w:customStyle="1" w:styleId="HeaderChar">
    <w:name w:val="Header Char"/>
    <w:basedOn w:val="DefaultParagraphFont"/>
    <w:link w:val="Header"/>
    <w:uiPriority w:val="99"/>
    <w:rsid w:val="000D7BBA"/>
    <w:rPr>
      <w:sz w:val="24"/>
      <w:szCs w:val="24"/>
      <w:lang w:val="en-US" w:eastAsia="en-US"/>
    </w:rPr>
  </w:style>
  <w:style w:type="table" w:styleId="TableGrid">
    <w:name w:val="Table Grid"/>
    <w:basedOn w:val="TableNormal"/>
    <w:uiPriority w:val="59"/>
    <w:rsid w:val="00C923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560"/>
  </w:style>
  <w:style w:type="character" w:styleId="FollowedHyperlink">
    <w:name w:val="FollowedHyperlink"/>
    <w:basedOn w:val="DefaultParagraphFont"/>
    <w:uiPriority w:val="99"/>
    <w:semiHidden/>
    <w:unhideWhenUsed/>
    <w:rsid w:val="002748D8"/>
    <w:rPr>
      <w:color w:val="FF00FF" w:themeColor="followedHyperlink"/>
      <w:u w:val="single"/>
    </w:rPr>
  </w:style>
  <w:style w:type="paragraph" w:styleId="BodyTextIndent">
    <w:name w:val="Body Text Indent"/>
    <w:basedOn w:val="Normal"/>
    <w:link w:val="BodyTextIndentChar"/>
    <w:uiPriority w:val="99"/>
    <w:semiHidden/>
    <w:unhideWhenUsed/>
    <w:rsid w:val="00C67178"/>
    <w:pPr>
      <w:spacing w:after="120"/>
      <w:ind w:left="283"/>
    </w:pPr>
  </w:style>
  <w:style w:type="character" w:customStyle="1" w:styleId="BodyTextIndentChar">
    <w:name w:val="Body Text Indent Char"/>
    <w:basedOn w:val="DefaultParagraphFont"/>
    <w:link w:val="BodyTextIndent"/>
    <w:uiPriority w:val="99"/>
    <w:semiHidden/>
    <w:rsid w:val="00C67178"/>
    <w:rPr>
      <w:sz w:val="24"/>
      <w:szCs w:val="24"/>
      <w:lang w:val="en-US" w:eastAsia="en-US"/>
    </w:rPr>
  </w:style>
  <w:style w:type="paragraph" w:styleId="BodyText2">
    <w:name w:val="Body Text 2"/>
    <w:basedOn w:val="Normal"/>
    <w:link w:val="BodyText2Char"/>
    <w:uiPriority w:val="99"/>
    <w:semiHidden/>
    <w:unhideWhenUsed/>
    <w:rsid w:val="006309EC"/>
    <w:pPr>
      <w:spacing w:after="120" w:line="480" w:lineRule="auto"/>
    </w:pPr>
  </w:style>
  <w:style w:type="character" w:customStyle="1" w:styleId="BodyText2Char">
    <w:name w:val="Body Text 2 Char"/>
    <w:basedOn w:val="DefaultParagraphFont"/>
    <w:link w:val="BodyText2"/>
    <w:uiPriority w:val="99"/>
    <w:semiHidden/>
    <w:rsid w:val="006309EC"/>
    <w:rPr>
      <w:sz w:val="24"/>
      <w:szCs w:val="24"/>
      <w:lang w:val="en-US" w:eastAsia="en-US"/>
    </w:rPr>
  </w:style>
  <w:style w:type="paragraph" w:styleId="BodyText3">
    <w:name w:val="Body Text 3"/>
    <w:basedOn w:val="Normal"/>
    <w:link w:val="BodyText3Char"/>
    <w:uiPriority w:val="99"/>
    <w:semiHidden/>
    <w:unhideWhenUsed/>
    <w:rsid w:val="00053262"/>
    <w:pPr>
      <w:spacing w:after="120"/>
    </w:pPr>
    <w:rPr>
      <w:sz w:val="16"/>
      <w:szCs w:val="16"/>
    </w:rPr>
  </w:style>
  <w:style w:type="character" w:customStyle="1" w:styleId="BodyText3Char">
    <w:name w:val="Body Text 3 Char"/>
    <w:basedOn w:val="DefaultParagraphFont"/>
    <w:link w:val="BodyText3"/>
    <w:uiPriority w:val="99"/>
    <w:semiHidden/>
    <w:rsid w:val="00053262"/>
    <w:rPr>
      <w:sz w:val="16"/>
      <w:szCs w:val="16"/>
      <w:lang w:val="en-US" w:eastAsia="en-US"/>
    </w:rPr>
  </w:style>
  <w:style w:type="paragraph" w:styleId="EndnoteText">
    <w:name w:val="endnote text"/>
    <w:basedOn w:val="Normal"/>
    <w:link w:val="EndnoteTextChar"/>
    <w:unhideWhenUsed/>
    <w:rsid w:val="005E1FBF"/>
    <w:pPr>
      <w:pBdr>
        <w:top w:val="none" w:sz="0" w:space="0" w:color="auto"/>
        <w:left w:val="none" w:sz="0" w:space="0" w:color="auto"/>
        <w:bottom w:val="none" w:sz="0" w:space="0" w:color="auto"/>
        <w:right w:val="none" w:sz="0" w:space="0" w:color="auto"/>
        <w:between w:val="none" w:sz="0" w:space="0" w:color="auto"/>
        <w:bar w:val="none" w:sz="0" w:color="auto"/>
      </w:pBdr>
      <w:spacing w:before="60" w:line="288" w:lineRule="auto"/>
      <w:jc w:val="both"/>
    </w:pPr>
    <w:rPr>
      <w:rFonts w:ascii="Segoe UI" w:eastAsia="Times New Roman" w:hAnsi="Segoe UI"/>
      <w:sz w:val="20"/>
      <w:szCs w:val="20"/>
      <w:bdr w:val="none" w:sz="0" w:space="0" w:color="auto"/>
    </w:rPr>
  </w:style>
  <w:style w:type="character" w:customStyle="1" w:styleId="EndnoteTextChar">
    <w:name w:val="Endnote Text Char"/>
    <w:basedOn w:val="DefaultParagraphFont"/>
    <w:link w:val="EndnoteText"/>
    <w:rsid w:val="005E1FBF"/>
    <w:rPr>
      <w:rFonts w:ascii="Segoe UI" w:eastAsia="Times New Roman" w:hAnsi="Segoe UI"/>
      <w:bdr w:val="none" w:sz="0" w:space="0" w:color="auto"/>
      <w:lang w:eastAsia="en-US"/>
    </w:rPr>
  </w:style>
  <w:style w:type="character" w:styleId="EndnoteReference">
    <w:name w:val="endnote reference"/>
    <w:basedOn w:val="DefaultParagraphFont"/>
    <w:unhideWhenUsed/>
    <w:rsid w:val="005E1FBF"/>
    <w:rPr>
      <w:vertAlign w:val="superscript"/>
    </w:rPr>
  </w:style>
  <w:style w:type="character" w:customStyle="1" w:styleId="ListParagraphChar">
    <w:name w:val="List Paragraph Char"/>
    <w:link w:val="ListParagraph"/>
    <w:uiPriority w:val="34"/>
    <w:locked/>
    <w:rsid w:val="009F7036"/>
    <w:rPr>
      <w:rFonts w:ascii="Calibri" w:hAnsi="Calibri" w:cs="Arial Unicode MS"/>
      <w:color w:val="000000"/>
      <w:sz w:val="22"/>
      <w:szCs w:val="22"/>
      <w:u w:color="000000"/>
      <w:lang w:val="en-US"/>
    </w:rPr>
  </w:style>
  <w:style w:type="paragraph" w:customStyle="1" w:styleId="TACBullet">
    <w:name w:val="TAC Bullet"/>
    <w:basedOn w:val="Normal"/>
    <w:qFormat/>
    <w:rsid w:val="00886D4C"/>
    <w:pPr>
      <w:numPr>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40" w:line="252" w:lineRule="auto"/>
      <w:ind w:left="426"/>
      <w:jc w:val="both"/>
    </w:pPr>
    <w:rPr>
      <w:rFonts w:ascii="Segoe UI" w:eastAsia="Times New Roman" w:hAnsi="Segoe UI"/>
      <w:sz w:val="20"/>
      <w:bdr w:val="none" w:sz="0" w:space="0" w:color="auto"/>
      <w:lang w:eastAsia="en-GB"/>
    </w:rPr>
  </w:style>
  <w:style w:type="paragraph" w:customStyle="1" w:styleId="1stNormal">
    <w:name w:val="1stNormal"/>
    <w:basedOn w:val="Normal"/>
    <w:qFormat/>
    <w:rsid w:val="00886D4C"/>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both"/>
    </w:pPr>
    <w:rPr>
      <w:rFonts w:ascii="Segoe UI" w:eastAsia="Times New Roman" w:hAnsi="Segoe UI"/>
      <w:sz w:val="20"/>
      <w:bdr w:val="none" w:sz="0" w:space="0" w:color="auto"/>
      <w:lang w:eastAsia="en-GB"/>
    </w:rPr>
  </w:style>
  <w:style w:type="character" w:styleId="Strong">
    <w:name w:val="Strong"/>
    <w:basedOn w:val="DefaultParagraphFont"/>
    <w:uiPriority w:val="22"/>
    <w:qFormat/>
    <w:rsid w:val="009C3B39"/>
    <w:rPr>
      <w:b/>
      <w:bCs/>
    </w:rPr>
  </w:style>
  <w:style w:type="character" w:styleId="Emphasis">
    <w:name w:val="Emphasis"/>
    <w:basedOn w:val="DefaultParagraphFont"/>
    <w:uiPriority w:val="20"/>
    <w:qFormat/>
    <w:rsid w:val="00A22412"/>
    <w:rPr>
      <w:i/>
      <w:iCs/>
    </w:rPr>
  </w:style>
  <w:style w:type="paragraph" w:styleId="Subtitle">
    <w:name w:val="Subtitle"/>
    <w:basedOn w:val="Normal"/>
    <w:next w:val="Normal"/>
    <w:link w:val="SubtitleChar"/>
    <w:uiPriority w:val="11"/>
    <w:qFormat/>
    <w:rsid w:val="00A224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2412"/>
    <w:rPr>
      <w:rFonts w:asciiTheme="minorHAnsi" w:eastAsiaTheme="minorEastAsia" w:hAnsiTheme="minorHAnsi" w:cstheme="minorBidi"/>
      <w:color w:val="5A5A5A" w:themeColor="text1" w:themeTint="A5"/>
      <w:spacing w:val="15"/>
      <w:sz w:val="22"/>
      <w:szCs w:val="22"/>
      <w:lang w:eastAsia="en-US"/>
    </w:rPr>
  </w:style>
  <w:style w:type="character" w:customStyle="1" w:styleId="Heading2Char">
    <w:name w:val="Heading 2 Char"/>
    <w:basedOn w:val="DefaultParagraphFont"/>
    <w:link w:val="Heading2"/>
    <w:uiPriority w:val="9"/>
    <w:rsid w:val="00DC2EFA"/>
    <w:rPr>
      <w:rFonts w:ascii="Segoe UI" w:eastAsia="Segoe UI" w:hAnsi="Segoe UI" w:cs="Segoe UI"/>
      <w:color w:val="2F5496"/>
      <w:sz w:val="26"/>
      <w:szCs w:val="26"/>
      <w:u w:color="2F549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82">
      <w:bodyDiv w:val="1"/>
      <w:marLeft w:val="0"/>
      <w:marRight w:val="0"/>
      <w:marTop w:val="0"/>
      <w:marBottom w:val="0"/>
      <w:divBdr>
        <w:top w:val="none" w:sz="0" w:space="0" w:color="auto"/>
        <w:left w:val="none" w:sz="0" w:space="0" w:color="auto"/>
        <w:bottom w:val="none" w:sz="0" w:space="0" w:color="auto"/>
        <w:right w:val="none" w:sz="0" w:space="0" w:color="auto"/>
      </w:divBdr>
    </w:div>
    <w:div w:id="8991314">
      <w:bodyDiv w:val="1"/>
      <w:marLeft w:val="0"/>
      <w:marRight w:val="0"/>
      <w:marTop w:val="0"/>
      <w:marBottom w:val="0"/>
      <w:divBdr>
        <w:top w:val="none" w:sz="0" w:space="0" w:color="auto"/>
        <w:left w:val="none" w:sz="0" w:space="0" w:color="auto"/>
        <w:bottom w:val="none" w:sz="0" w:space="0" w:color="auto"/>
        <w:right w:val="none" w:sz="0" w:space="0" w:color="auto"/>
      </w:divBdr>
    </w:div>
    <w:div w:id="26030109">
      <w:bodyDiv w:val="1"/>
      <w:marLeft w:val="0"/>
      <w:marRight w:val="0"/>
      <w:marTop w:val="0"/>
      <w:marBottom w:val="0"/>
      <w:divBdr>
        <w:top w:val="none" w:sz="0" w:space="0" w:color="auto"/>
        <w:left w:val="none" w:sz="0" w:space="0" w:color="auto"/>
        <w:bottom w:val="none" w:sz="0" w:space="0" w:color="auto"/>
        <w:right w:val="none" w:sz="0" w:space="0" w:color="auto"/>
      </w:divBdr>
    </w:div>
    <w:div w:id="31809106">
      <w:bodyDiv w:val="1"/>
      <w:marLeft w:val="0"/>
      <w:marRight w:val="0"/>
      <w:marTop w:val="0"/>
      <w:marBottom w:val="0"/>
      <w:divBdr>
        <w:top w:val="none" w:sz="0" w:space="0" w:color="auto"/>
        <w:left w:val="none" w:sz="0" w:space="0" w:color="auto"/>
        <w:bottom w:val="none" w:sz="0" w:space="0" w:color="auto"/>
        <w:right w:val="none" w:sz="0" w:space="0" w:color="auto"/>
      </w:divBdr>
    </w:div>
    <w:div w:id="45108920">
      <w:bodyDiv w:val="1"/>
      <w:marLeft w:val="0"/>
      <w:marRight w:val="0"/>
      <w:marTop w:val="0"/>
      <w:marBottom w:val="0"/>
      <w:divBdr>
        <w:top w:val="none" w:sz="0" w:space="0" w:color="auto"/>
        <w:left w:val="none" w:sz="0" w:space="0" w:color="auto"/>
        <w:bottom w:val="none" w:sz="0" w:space="0" w:color="auto"/>
        <w:right w:val="none" w:sz="0" w:space="0" w:color="auto"/>
      </w:divBdr>
    </w:div>
    <w:div w:id="46030484">
      <w:bodyDiv w:val="1"/>
      <w:marLeft w:val="0"/>
      <w:marRight w:val="0"/>
      <w:marTop w:val="0"/>
      <w:marBottom w:val="0"/>
      <w:divBdr>
        <w:top w:val="none" w:sz="0" w:space="0" w:color="auto"/>
        <w:left w:val="none" w:sz="0" w:space="0" w:color="auto"/>
        <w:bottom w:val="none" w:sz="0" w:space="0" w:color="auto"/>
        <w:right w:val="none" w:sz="0" w:space="0" w:color="auto"/>
      </w:divBdr>
      <w:divsChild>
        <w:div w:id="718673376">
          <w:marLeft w:val="0"/>
          <w:marRight w:val="0"/>
          <w:marTop w:val="0"/>
          <w:marBottom w:val="0"/>
          <w:divBdr>
            <w:top w:val="none" w:sz="0" w:space="0" w:color="auto"/>
            <w:left w:val="none" w:sz="0" w:space="0" w:color="auto"/>
            <w:bottom w:val="none" w:sz="0" w:space="0" w:color="auto"/>
            <w:right w:val="none" w:sz="0" w:space="0" w:color="auto"/>
          </w:divBdr>
        </w:div>
        <w:div w:id="945962629">
          <w:marLeft w:val="0"/>
          <w:marRight w:val="0"/>
          <w:marTop w:val="0"/>
          <w:marBottom w:val="0"/>
          <w:divBdr>
            <w:top w:val="none" w:sz="0" w:space="0" w:color="auto"/>
            <w:left w:val="none" w:sz="0" w:space="0" w:color="auto"/>
            <w:bottom w:val="none" w:sz="0" w:space="0" w:color="auto"/>
            <w:right w:val="none" w:sz="0" w:space="0" w:color="auto"/>
          </w:divBdr>
        </w:div>
      </w:divsChild>
    </w:div>
    <w:div w:id="67310170">
      <w:bodyDiv w:val="1"/>
      <w:marLeft w:val="0"/>
      <w:marRight w:val="0"/>
      <w:marTop w:val="0"/>
      <w:marBottom w:val="0"/>
      <w:divBdr>
        <w:top w:val="none" w:sz="0" w:space="0" w:color="auto"/>
        <w:left w:val="none" w:sz="0" w:space="0" w:color="auto"/>
        <w:bottom w:val="none" w:sz="0" w:space="0" w:color="auto"/>
        <w:right w:val="none" w:sz="0" w:space="0" w:color="auto"/>
      </w:divBdr>
    </w:div>
    <w:div w:id="70082355">
      <w:bodyDiv w:val="1"/>
      <w:marLeft w:val="0"/>
      <w:marRight w:val="0"/>
      <w:marTop w:val="0"/>
      <w:marBottom w:val="0"/>
      <w:divBdr>
        <w:top w:val="none" w:sz="0" w:space="0" w:color="auto"/>
        <w:left w:val="none" w:sz="0" w:space="0" w:color="auto"/>
        <w:bottom w:val="none" w:sz="0" w:space="0" w:color="auto"/>
        <w:right w:val="none" w:sz="0" w:space="0" w:color="auto"/>
      </w:divBdr>
    </w:div>
    <w:div w:id="76364758">
      <w:bodyDiv w:val="1"/>
      <w:marLeft w:val="0"/>
      <w:marRight w:val="0"/>
      <w:marTop w:val="0"/>
      <w:marBottom w:val="0"/>
      <w:divBdr>
        <w:top w:val="none" w:sz="0" w:space="0" w:color="auto"/>
        <w:left w:val="none" w:sz="0" w:space="0" w:color="auto"/>
        <w:bottom w:val="none" w:sz="0" w:space="0" w:color="auto"/>
        <w:right w:val="none" w:sz="0" w:space="0" w:color="auto"/>
      </w:divBdr>
    </w:div>
    <w:div w:id="80954756">
      <w:bodyDiv w:val="1"/>
      <w:marLeft w:val="0"/>
      <w:marRight w:val="0"/>
      <w:marTop w:val="0"/>
      <w:marBottom w:val="0"/>
      <w:divBdr>
        <w:top w:val="none" w:sz="0" w:space="0" w:color="auto"/>
        <w:left w:val="none" w:sz="0" w:space="0" w:color="auto"/>
        <w:bottom w:val="none" w:sz="0" w:space="0" w:color="auto"/>
        <w:right w:val="none" w:sz="0" w:space="0" w:color="auto"/>
      </w:divBdr>
    </w:div>
    <w:div w:id="90395772">
      <w:bodyDiv w:val="1"/>
      <w:marLeft w:val="0"/>
      <w:marRight w:val="0"/>
      <w:marTop w:val="0"/>
      <w:marBottom w:val="0"/>
      <w:divBdr>
        <w:top w:val="none" w:sz="0" w:space="0" w:color="auto"/>
        <w:left w:val="none" w:sz="0" w:space="0" w:color="auto"/>
        <w:bottom w:val="none" w:sz="0" w:space="0" w:color="auto"/>
        <w:right w:val="none" w:sz="0" w:space="0" w:color="auto"/>
      </w:divBdr>
    </w:div>
    <w:div w:id="108093256">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13135830">
      <w:bodyDiv w:val="1"/>
      <w:marLeft w:val="0"/>
      <w:marRight w:val="0"/>
      <w:marTop w:val="0"/>
      <w:marBottom w:val="0"/>
      <w:divBdr>
        <w:top w:val="none" w:sz="0" w:space="0" w:color="auto"/>
        <w:left w:val="none" w:sz="0" w:space="0" w:color="auto"/>
        <w:bottom w:val="none" w:sz="0" w:space="0" w:color="auto"/>
        <w:right w:val="none" w:sz="0" w:space="0" w:color="auto"/>
      </w:divBdr>
      <w:divsChild>
        <w:div w:id="1756590595">
          <w:marLeft w:val="0"/>
          <w:marRight w:val="0"/>
          <w:marTop w:val="0"/>
          <w:marBottom w:val="0"/>
          <w:divBdr>
            <w:top w:val="none" w:sz="0" w:space="0" w:color="auto"/>
            <w:left w:val="none" w:sz="0" w:space="0" w:color="auto"/>
            <w:bottom w:val="none" w:sz="0" w:space="0" w:color="auto"/>
            <w:right w:val="none" w:sz="0" w:space="0" w:color="auto"/>
          </w:divBdr>
        </w:div>
        <w:div w:id="2021085376">
          <w:marLeft w:val="0"/>
          <w:marRight w:val="0"/>
          <w:marTop w:val="0"/>
          <w:marBottom w:val="0"/>
          <w:divBdr>
            <w:top w:val="none" w:sz="0" w:space="0" w:color="auto"/>
            <w:left w:val="none" w:sz="0" w:space="0" w:color="auto"/>
            <w:bottom w:val="none" w:sz="0" w:space="0" w:color="auto"/>
            <w:right w:val="none" w:sz="0" w:space="0" w:color="auto"/>
          </w:divBdr>
        </w:div>
      </w:divsChild>
    </w:div>
    <w:div w:id="115563016">
      <w:bodyDiv w:val="1"/>
      <w:marLeft w:val="0"/>
      <w:marRight w:val="0"/>
      <w:marTop w:val="0"/>
      <w:marBottom w:val="0"/>
      <w:divBdr>
        <w:top w:val="none" w:sz="0" w:space="0" w:color="auto"/>
        <w:left w:val="none" w:sz="0" w:space="0" w:color="auto"/>
        <w:bottom w:val="none" w:sz="0" w:space="0" w:color="auto"/>
        <w:right w:val="none" w:sz="0" w:space="0" w:color="auto"/>
      </w:divBdr>
    </w:div>
    <w:div w:id="118688447">
      <w:bodyDiv w:val="1"/>
      <w:marLeft w:val="0"/>
      <w:marRight w:val="0"/>
      <w:marTop w:val="0"/>
      <w:marBottom w:val="0"/>
      <w:divBdr>
        <w:top w:val="none" w:sz="0" w:space="0" w:color="auto"/>
        <w:left w:val="none" w:sz="0" w:space="0" w:color="auto"/>
        <w:bottom w:val="none" w:sz="0" w:space="0" w:color="auto"/>
        <w:right w:val="none" w:sz="0" w:space="0" w:color="auto"/>
      </w:divBdr>
    </w:div>
    <w:div w:id="119619382">
      <w:bodyDiv w:val="1"/>
      <w:marLeft w:val="0"/>
      <w:marRight w:val="0"/>
      <w:marTop w:val="0"/>
      <w:marBottom w:val="0"/>
      <w:divBdr>
        <w:top w:val="none" w:sz="0" w:space="0" w:color="auto"/>
        <w:left w:val="none" w:sz="0" w:space="0" w:color="auto"/>
        <w:bottom w:val="none" w:sz="0" w:space="0" w:color="auto"/>
        <w:right w:val="none" w:sz="0" w:space="0" w:color="auto"/>
      </w:divBdr>
    </w:div>
    <w:div w:id="124738512">
      <w:bodyDiv w:val="1"/>
      <w:marLeft w:val="0"/>
      <w:marRight w:val="0"/>
      <w:marTop w:val="0"/>
      <w:marBottom w:val="0"/>
      <w:divBdr>
        <w:top w:val="none" w:sz="0" w:space="0" w:color="auto"/>
        <w:left w:val="none" w:sz="0" w:space="0" w:color="auto"/>
        <w:bottom w:val="none" w:sz="0" w:space="0" w:color="auto"/>
        <w:right w:val="none" w:sz="0" w:space="0" w:color="auto"/>
      </w:divBdr>
    </w:div>
    <w:div w:id="147748657">
      <w:bodyDiv w:val="1"/>
      <w:marLeft w:val="0"/>
      <w:marRight w:val="0"/>
      <w:marTop w:val="0"/>
      <w:marBottom w:val="0"/>
      <w:divBdr>
        <w:top w:val="none" w:sz="0" w:space="0" w:color="auto"/>
        <w:left w:val="none" w:sz="0" w:space="0" w:color="auto"/>
        <w:bottom w:val="none" w:sz="0" w:space="0" w:color="auto"/>
        <w:right w:val="none" w:sz="0" w:space="0" w:color="auto"/>
      </w:divBdr>
    </w:div>
    <w:div w:id="161315906">
      <w:bodyDiv w:val="1"/>
      <w:marLeft w:val="0"/>
      <w:marRight w:val="0"/>
      <w:marTop w:val="0"/>
      <w:marBottom w:val="0"/>
      <w:divBdr>
        <w:top w:val="none" w:sz="0" w:space="0" w:color="auto"/>
        <w:left w:val="none" w:sz="0" w:space="0" w:color="auto"/>
        <w:bottom w:val="none" w:sz="0" w:space="0" w:color="auto"/>
        <w:right w:val="none" w:sz="0" w:space="0" w:color="auto"/>
      </w:divBdr>
      <w:divsChild>
        <w:div w:id="274168552">
          <w:marLeft w:val="0"/>
          <w:marRight w:val="0"/>
          <w:marTop w:val="0"/>
          <w:marBottom w:val="0"/>
          <w:divBdr>
            <w:top w:val="none" w:sz="0" w:space="0" w:color="auto"/>
            <w:left w:val="none" w:sz="0" w:space="0" w:color="auto"/>
            <w:bottom w:val="none" w:sz="0" w:space="0" w:color="auto"/>
            <w:right w:val="none" w:sz="0" w:space="0" w:color="auto"/>
          </w:divBdr>
        </w:div>
        <w:div w:id="1197810120">
          <w:marLeft w:val="0"/>
          <w:marRight w:val="0"/>
          <w:marTop w:val="0"/>
          <w:marBottom w:val="0"/>
          <w:divBdr>
            <w:top w:val="none" w:sz="0" w:space="0" w:color="auto"/>
            <w:left w:val="none" w:sz="0" w:space="0" w:color="auto"/>
            <w:bottom w:val="none" w:sz="0" w:space="0" w:color="auto"/>
            <w:right w:val="none" w:sz="0" w:space="0" w:color="auto"/>
          </w:divBdr>
        </w:div>
      </w:divsChild>
    </w:div>
    <w:div w:id="164788387">
      <w:bodyDiv w:val="1"/>
      <w:marLeft w:val="0"/>
      <w:marRight w:val="0"/>
      <w:marTop w:val="0"/>
      <w:marBottom w:val="0"/>
      <w:divBdr>
        <w:top w:val="none" w:sz="0" w:space="0" w:color="auto"/>
        <w:left w:val="none" w:sz="0" w:space="0" w:color="auto"/>
        <w:bottom w:val="none" w:sz="0" w:space="0" w:color="auto"/>
        <w:right w:val="none" w:sz="0" w:space="0" w:color="auto"/>
      </w:divBdr>
      <w:divsChild>
        <w:div w:id="285235747">
          <w:marLeft w:val="0"/>
          <w:marRight w:val="0"/>
          <w:marTop w:val="0"/>
          <w:marBottom w:val="0"/>
          <w:divBdr>
            <w:top w:val="none" w:sz="0" w:space="0" w:color="auto"/>
            <w:left w:val="none" w:sz="0" w:space="0" w:color="auto"/>
            <w:bottom w:val="none" w:sz="0" w:space="0" w:color="auto"/>
            <w:right w:val="none" w:sz="0" w:space="0" w:color="auto"/>
          </w:divBdr>
        </w:div>
      </w:divsChild>
    </w:div>
    <w:div w:id="167983101">
      <w:bodyDiv w:val="1"/>
      <w:marLeft w:val="0"/>
      <w:marRight w:val="0"/>
      <w:marTop w:val="0"/>
      <w:marBottom w:val="0"/>
      <w:divBdr>
        <w:top w:val="none" w:sz="0" w:space="0" w:color="auto"/>
        <w:left w:val="none" w:sz="0" w:space="0" w:color="auto"/>
        <w:bottom w:val="none" w:sz="0" w:space="0" w:color="auto"/>
        <w:right w:val="none" w:sz="0" w:space="0" w:color="auto"/>
      </w:divBdr>
    </w:div>
    <w:div w:id="178157868">
      <w:bodyDiv w:val="1"/>
      <w:marLeft w:val="0"/>
      <w:marRight w:val="0"/>
      <w:marTop w:val="0"/>
      <w:marBottom w:val="0"/>
      <w:divBdr>
        <w:top w:val="none" w:sz="0" w:space="0" w:color="auto"/>
        <w:left w:val="none" w:sz="0" w:space="0" w:color="auto"/>
        <w:bottom w:val="none" w:sz="0" w:space="0" w:color="auto"/>
        <w:right w:val="none" w:sz="0" w:space="0" w:color="auto"/>
      </w:divBdr>
    </w:div>
    <w:div w:id="195437424">
      <w:bodyDiv w:val="1"/>
      <w:marLeft w:val="0"/>
      <w:marRight w:val="0"/>
      <w:marTop w:val="0"/>
      <w:marBottom w:val="0"/>
      <w:divBdr>
        <w:top w:val="none" w:sz="0" w:space="0" w:color="auto"/>
        <w:left w:val="none" w:sz="0" w:space="0" w:color="auto"/>
        <w:bottom w:val="none" w:sz="0" w:space="0" w:color="auto"/>
        <w:right w:val="none" w:sz="0" w:space="0" w:color="auto"/>
      </w:divBdr>
    </w:div>
    <w:div w:id="198278750">
      <w:bodyDiv w:val="1"/>
      <w:marLeft w:val="0"/>
      <w:marRight w:val="0"/>
      <w:marTop w:val="0"/>
      <w:marBottom w:val="0"/>
      <w:divBdr>
        <w:top w:val="none" w:sz="0" w:space="0" w:color="auto"/>
        <w:left w:val="none" w:sz="0" w:space="0" w:color="auto"/>
        <w:bottom w:val="none" w:sz="0" w:space="0" w:color="auto"/>
        <w:right w:val="none" w:sz="0" w:space="0" w:color="auto"/>
      </w:divBdr>
    </w:div>
    <w:div w:id="204369250">
      <w:bodyDiv w:val="1"/>
      <w:marLeft w:val="0"/>
      <w:marRight w:val="0"/>
      <w:marTop w:val="0"/>
      <w:marBottom w:val="0"/>
      <w:divBdr>
        <w:top w:val="none" w:sz="0" w:space="0" w:color="auto"/>
        <w:left w:val="none" w:sz="0" w:space="0" w:color="auto"/>
        <w:bottom w:val="none" w:sz="0" w:space="0" w:color="auto"/>
        <w:right w:val="none" w:sz="0" w:space="0" w:color="auto"/>
      </w:divBdr>
    </w:div>
    <w:div w:id="213155528">
      <w:bodyDiv w:val="1"/>
      <w:marLeft w:val="0"/>
      <w:marRight w:val="0"/>
      <w:marTop w:val="0"/>
      <w:marBottom w:val="0"/>
      <w:divBdr>
        <w:top w:val="none" w:sz="0" w:space="0" w:color="auto"/>
        <w:left w:val="none" w:sz="0" w:space="0" w:color="auto"/>
        <w:bottom w:val="none" w:sz="0" w:space="0" w:color="auto"/>
        <w:right w:val="none" w:sz="0" w:space="0" w:color="auto"/>
      </w:divBdr>
    </w:div>
    <w:div w:id="216625426">
      <w:bodyDiv w:val="1"/>
      <w:marLeft w:val="0"/>
      <w:marRight w:val="0"/>
      <w:marTop w:val="0"/>
      <w:marBottom w:val="0"/>
      <w:divBdr>
        <w:top w:val="none" w:sz="0" w:space="0" w:color="auto"/>
        <w:left w:val="none" w:sz="0" w:space="0" w:color="auto"/>
        <w:bottom w:val="none" w:sz="0" w:space="0" w:color="auto"/>
        <w:right w:val="none" w:sz="0" w:space="0" w:color="auto"/>
      </w:divBdr>
    </w:div>
    <w:div w:id="224534478">
      <w:bodyDiv w:val="1"/>
      <w:marLeft w:val="0"/>
      <w:marRight w:val="0"/>
      <w:marTop w:val="0"/>
      <w:marBottom w:val="0"/>
      <w:divBdr>
        <w:top w:val="none" w:sz="0" w:space="0" w:color="auto"/>
        <w:left w:val="none" w:sz="0" w:space="0" w:color="auto"/>
        <w:bottom w:val="none" w:sz="0" w:space="0" w:color="auto"/>
        <w:right w:val="none" w:sz="0" w:space="0" w:color="auto"/>
      </w:divBdr>
    </w:div>
    <w:div w:id="228536015">
      <w:bodyDiv w:val="1"/>
      <w:marLeft w:val="0"/>
      <w:marRight w:val="0"/>
      <w:marTop w:val="0"/>
      <w:marBottom w:val="0"/>
      <w:divBdr>
        <w:top w:val="none" w:sz="0" w:space="0" w:color="auto"/>
        <w:left w:val="none" w:sz="0" w:space="0" w:color="auto"/>
        <w:bottom w:val="none" w:sz="0" w:space="0" w:color="auto"/>
        <w:right w:val="none" w:sz="0" w:space="0" w:color="auto"/>
      </w:divBdr>
    </w:div>
    <w:div w:id="230628804">
      <w:bodyDiv w:val="1"/>
      <w:marLeft w:val="0"/>
      <w:marRight w:val="0"/>
      <w:marTop w:val="0"/>
      <w:marBottom w:val="0"/>
      <w:divBdr>
        <w:top w:val="none" w:sz="0" w:space="0" w:color="auto"/>
        <w:left w:val="none" w:sz="0" w:space="0" w:color="auto"/>
        <w:bottom w:val="none" w:sz="0" w:space="0" w:color="auto"/>
        <w:right w:val="none" w:sz="0" w:space="0" w:color="auto"/>
      </w:divBdr>
    </w:div>
    <w:div w:id="231505794">
      <w:bodyDiv w:val="1"/>
      <w:marLeft w:val="0"/>
      <w:marRight w:val="0"/>
      <w:marTop w:val="0"/>
      <w:marBottom w:val="0"/>
      <w:divBdr>
        <w:top w:val="none" w:sz="0" w:space="0" w:color="auto"/>
        <w:left w:val="none" w:sz="0" w:space="0" w:color="auto"/>
        <w:bottom w:val="none" w:sz="0" w:space="0" w:color="auto"/>
        <w:right w:val="none" w:sz="0" w:space="0" w:color="auto"/>
      </w:divBdr>
      <w:divsChild>
        <w:div w:id="1340888205">
          <w:marLeft w:val="0"/>
          <w:marRight w:val="0"/>
          <w:marTop w:val="0"/>
          <w:marBottom w:val="0"/>
          <w:divBdr>
            <w:top w:val="none" w:sz="0" w:space="0" w:color="auto"/>
            <w:left w:val="none" w:sz="0" w:space="0" w:color="auto"/>
            <w:bottom w:val="none" w:sz="0" w:space="0" w:color="auto"/>
            <w:right w:val="none" w:sz="0" w:space="0" w:color="auto"/>
          </w:divBdr>
          <w:divsChild>
            <w:div w:id="243298177">
              <w:marLeft w:val="0"/>
              <w:marRight w:val="0"/>
              <w:marTop w:val="0"/>
              <w:marBottom w:val="0"/>
              <w:divBdr>
                <w:top w:val="none" w:sz="0" w:space="0" w:color="auto"/>
                <w:left w:val="none" w:sz="0" w:space="0" w:color="auto"/>
                <w:bottom w:val="none" w:sz="0" w:space="0" w:color="auto"/>
                <w:right w:val="none" w:sz="0" w:space="0" w:color="auto"/>
              </w:divBdr>
              <w:divsChild>
                <w:div w:id="1679651201">
                  <w:marLeft w:val="0"/>
                  <w:marRight w:val="0"/>
                  <w:marTop w:val="0"/>
                  <w:marBottom w:val="0"/>
                  <w:divBdr>
                    <w:top w:val="none" w:sz="0" w:space="0" w:color="auto"/>
                    <w:left w:val="none" w:sz="0" w:space="0" w:color="auto"/>
                    <w:bottom w:val="none" w:sz="0" w:space="0" w:color="auto"/>
                    <w:right w:val="none" w:sz="0" w:space="0" w:color="auto"/>
                  </w:divBdr>
                  <w:divsChild>
                    <w:div w:id="677512268">
                      <w:marLeft w:val="0"/>
                      <w:marRight w:val="0"/>
                      <w:marTop w:val="0"/>
                      <w:marBottom w:val="0"/>
                      <w:divBdr>
                        <w:top w:val="none" w:sz="0" w:space="0" w:color="auto"/>
                        <w:left w:val="none" w:sz="0" w:space="0" w:color="auto"/>
                        <w:bottom w:val="none" w:sz="0" w:space="0" w:color="auto"/>
                        <w:right w:val="none" w:sz="0" w:space="0" w:color="auto"/>
                      </w:divBdr>
                      <w:divsChild>
                        <w:div w:id="247233299">
                          <w:marLeft w:val="0"/>
                          <w:marRight w:val="0"/>
                          <w:marTop w:val="0"/>
                          <w:marBottom w:val="0"/>
                          <w:divBdr>
                            <w:top w:val="none" w:sz="0" w:space="0" w:color="auto"/>
                            <w:left w:val="none" w:sz="0" w:space="0" w:color="auto"/>
                            <w:bottom w:val="none" w:sz="0" w:space="0" w:color="auto"/>
                            <w:right w:val="none" w:sz="0" w:space="0" w:color="auto"/>
                          </w:divBdr>
                          <w:divsChild>
                            <w:div w:id="1687752382">
                              <w:marLeft w:val="0"/>
                              <w:marRight w:val="0"/>
                              <w:marTop w:val="0"/>
                              <w:marBottom w:val="0"/>
                              <w:divBdr>
                                <w:top w:val="none" w:sz="0" w:space="0" w:color="auto"/>
                                <w:left w:val="none" w:sz="0" w:space="0" w:color="auto"/>
                                <w:bottom w:val="none" w:sz="0" w:space="0" w:color="auto"/>
                                <w:right w:val="none" w:sz="0" w:space="0" w:color="auto"/>
                              </w:divBdr>
                              <w:divsChild>
                                <w:div w:id="147749892">
                                  <w:marLeft w:val="0"/>
                                  <w:marRight w:val="0"/>
                                  <w:marTop w:val="0"/>
                                  <w:marBottom w:val="0"/>
                                  <w:divBdr>
                                    <w:top w:val="none" w:sz="0" w:space="0" w:color="auto"/>
                                    <w:left w:val="none" w:sz="0" w:space="0" w:color="auto"/>
                                    <w:bottom w:val="none" w:sz="0" w:space="0" w:color="auto"/>
                                    <w:right w:val="none" w:sz="0" w:space="0" w:color="auto"/>
                                  </w:divBdr>
                                  <w:divsChild>
                                    <w:div w:id="1228955428">
                                      <w:marLeft w:val="0"/>
                                      <w:marRight w:val="0"/>
                                      <w:marTop w:val="0"/>
                                      <w:marBottom w:val="0"/>
                                      <w:divBdr>
                                        <w:top w:val="none" w:sz="0" w:space="0" w:color="auto"/>
                                        <w:left w:val="none" w:sz="0" w:space="0" w:color="auto"/>
                                        <w:bottom w:val="none" w:sz="0" w:space="0" w:color="auto"/>
                                        <w:right w:val="none" w:sz="0" w:space="0" w:color="auto"/>
                                      </w:divBdr>
                                      <w:divsChild>
                                        <w:div w:id="703287487">
                                          <w:marLeft w:val="0"/>
                                          <w:marRight w:val="0"/>
                                          <w:marTop w:val="0"/>
                                          <w:marBottom w:val="0"/>
                                          <w:divBdr>
                                            <w:top w:val="none" w:sz="0" w:space="0" w:color="auto"/>
                                            <w:left w:val="none" w:sz="0" w:space="0" w:color="auto"/>
                                            <w:bottom w:val="none" w:sz="0" w:space="0" w:color="auto"/>
                                            <w:right w:val="none" w:sz="0" w:space="0" w:color="auto"/>
                                          </w:divBdr>
                                          <w:divsChild>
                                            <w:div w:id="491143247">
                                              <w:marLeft w:val="0"/>
                                              <w:marRight w:val="0"/>
                                              <w:marTop w:val="0"/>
                                              <w:marBottom w:val="0"/>
                                              <w:divBdr>
                                                <w:top w:val="none" w:sz="0" w:space="0" w:color="auto"/>
                                                <w:left w:val="none" w:sz="0" w:space="0" w:color="auto"/>
                                                <w:bottom w:val="none" w:sz="0" w:space="0" w:color="auto"/>
                                                <w:right w:val="none" w:sz="0" w:space="0" w:color="auto"/>
                                              </w:divBdr>
                                              <w:divsChild>
                                                <w:div w:id="1685087980">
                                                  <w:marLeft w:val="0"/>
                                                  <w:marRight w:val="0"/>
                                                  <w:marTop w:val="0"/>
                                                  <w:marBottom w:val="0"/>
                                                  <w:divBdr>
                                                    <w:top w:val="none" w:sz="0" w:space="0" w:color="auto"/>
                                                    <w:left w:val="none" w:sz="0" w:space="0" w:color="auto"/>
                                                    <w:bottom w:val="none" w:sz="0" w:space="0" w:color="auto"/>
                                                    <w:right w:val="none" w:sz="0" w:space="0" w:color="auto"/>
                                                  </w:divBdr>
                                                  <w:divsChild>
                                                    <w:div w:id="1775709183">
                                                      <w:marLeft w:val="0"/>
                                                      <w:marRight w:val="0"/>
                                                      <w:marTop w:val="0"/>
                                                      <w:marBottom w:val="0"/>
                                                      <w:divBdr>
                                                        <w:top w:val="none" w:sz="0" w:space="0" w:color="auto"/>
                                                        <w:left w:val="none" w:sz="0" w:space="0" w:color="auto"/>
                                                        <w:bottom w:val="none" w:sz="0" w:space="0" w:color="auto"/>
                                                        <w:right w:val="none" w:sz="0" w:space="0" w:color="auto"/>
                                                      </w:divBdr>
                                                      <w:divsChild>
                                                        <w:div w:id="3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701">
                                              <w:marLeft w:val="0"/>
                                              <w:marRight w:val="0"/>
                                              <w:marTop w:val="0"/>
                                              <w:marBottom w:val="0"/>
                                              <w:divBdr>
                                                <w:top w:val="none" w:sz="0" w:space="0" w:color="auto"/>
                                                <w:left w:val="none" w:sz="0" w:space="0" w:color="auto"/>
                                                <w:bottom w:val="none" w:sz="0" w:space="0" w:color="auto"/>
                                                <w:right w:val="none" w:sz="0" w:space="0" w:color="auto"/>
                                              </w:divBdr>
                                              <w:divsChild>
                                                <w:div w:id="1886796735">
                                                  <w:marLeft w:val="0"/>
                                                  <w:marRight w:val="0"/>
                                                  <w:marTop w:val="0"/>
                                                  <w:marBottom w:val="0"/>
                                                  <w:divBdr>
                                                    <w:top w:val="none" w:sz="0" w:space="0" w:color="auto"/>
                                                    <w:left w:val="none" w:sz="0" w:space="0" w:color="auto"/>
                                                    <w:bottom w:val="none" w:sz="0" w:space="0" w:color="auto"/>
                                                    <w:right w:val="none" w:sz="0" w:space="0" w:color="auto"/>
                                                  </w:divBdr>
                                                  <w:divsChild>
                                                    <w:div w:id="2113014014">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543490">
          <w:marLeft w:val="0"/>
          <w:marRight w:val="0"/>
          <w:marTop w:val="0"/>
          <w:marBottom w:val="0"/>
          <w:divBdr>
            <w:top w:val="none" w:sz="0" w:space="0" w:color="auto"/>
            <w:left w:val="none" w:sz="0" w:space="0" w:color="auto"/>
            <w:bottom w:val="none" w:sz="0" w:space="0" w:color="auto"/>
            <w:right w:val="none" w:sz="0" w:space="0" w:color="auto"/>
          </w:divBdr>
          <w:divsChild>
            <w:div w:id="542521861">
              <w:marLeft w:val="0"/>
              <w:marRight w:val="0"/>
              <w:marTop w:val="0"/>
              <w:marBottom w:val="0"/>
              <w:divBdr>
                <w:top w:val="none" w:sz="0" w:space="0" w:color="auto"/>
                <w:left w:val="none" w:sz="0" w:space="0" w:color="auto"/>
                <w:bottom w:val="none" w:sz="0" w:space="0" w:color="auto"/>
                <w:right w:val="none" w:sz="0" w:space="0" w:color="auto"/>
              </w:divBdr>
              <w:divsChild>
                <w:div w:id="1948728261">
                  <w:marLeft w:val="0"/>
                  <w:marRight w:val="0"/>
                  <w:marTop w:val="0"/>
                  <w:marBottom w:val="0"/>
                  <w:divBdr>
                    <w:top w:val="none" w:sz="0" w:space="0" w:color="auto"/>
                    <w:left w:val="none" w:sz="0" w:space="0" w:color="auto"/>
                    <w:bottom w:val="none" w:sz="0" w:space="0" w:color="auto"/>
                    <w:right w:val="none" w:sz="0" w:space="0" w:color="auto"/>
                  </w:divBdr>
                  <w:divsChild>
                    <w:div w:id="9753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8315">
      <w:bodyDiv w:val="1"/>
      <w:marLeft w:val="0"/>
      <w:marRight w:val="0"/>
      <w:marTop w:val="0"/>
      <w:marBottom w:val="0"/>
      <w:divBdr>
        <w:top w:val="none" w:sz="0" w:space="0" w:color="auto"/>
        <w:left w:val="none" w:sz="0" w:space="0" w:color="auto"/>
        <w:bottom w:val="none" w:sz="0" w:space="0" w:color="auto"/>
        <w:right w:val="none" w:sz="0" w:space="0" w:color="auto"/>
      </w:divBdr>
    </w:div>
    <w:div w:id="290333007">
      <w:bodyDiv w:val="1"/>
      <w:marLeft w:val="0"/>
      <w:marRight w:val="0"/>
      <w:marTop w:val="0"/>
      <w:marBottom w:val="0"/>
      <w:divBdr>
        <w:top w:val="none" w:sz="0" w:space="0" w:color="auto"/>
        <w:left w:val="none" w:sz="0" w:space="0" w:color="auto"/>
        <w:bottom w:val="none" w:sz="0" w:space="0" w:color="auto"/>
        <w:right w:val="none" w:sz="0" w:space="0" w:color="auto"/>
      </w:divBdr>
    </w:div>
    <w:div w:id="293870096">
      <w:bodyDiv w:val="1"/>
      <w:marLeft w:val="0"/>
      <w:marRight w:val="0"/>
      <w:marTop w:val="0"/>
      <w:marBottom w:val="0"/>
      <w:divBdr>
        <w:top w:val="none" w:sz="0" w:space="0" w:color="auto"/>
        <w:left w:val="none" w:sz="0" w:space="0" w:color="auto"/>
        <w:bottom w:val="none" w:sz="0" w:space="0" w:color="auto"/>
        <w:right w:val="none" w:sz="0" w:space="0" w:color="auto"/>
      </w:divBdr>
    </w:div>
    <w:div w:id="306206775">
      <w:bodyDiv w:val="1"/>
      <w:marLeft w:val="0"/>
      <w:marRight w:val="0"/>
      <w:marTop w:val="0"/>
      <w:marBottom w:val="0"/>
      <w:divBdr>
        <w:top w:val="none" w:sz="0" w:space="0" w:color="auto"/>
        <w:left w:val="none" w:sz="0" w:space="0" w:color="auto"/>
        <w:bottom w:val="none" w:sz="0" w:space="0" w:color="auto"/>
        <w:right w:val="none" w:sz="0" w:space="0" w:color="auto"/>
      </w:divBdr>
    </w:div>
    <w:div w:id="313023778">
      <w:bodyDiv w:val="1"/>
      <w:marLeft w:val="0"/>
      <w:marRight w:val="0"/>
      <w:marTop w:val="0"/>
      <w:marBottom w:val="0"/>
      <w:divBdr>
        <w:top w:val="none" w:sz="0" w:space="0" w:color="auto"/>
        <w:left w:val="none" w:sz="0" w:space="0" w:color="auto"/>
        <w:bottom w:val="none" w:sz="0" w:space="0" w:color="auto"/>
        <w:right w:val="none" w:sz="0" w:space="0" w:color="auto"/>
      </w:divBdr>
      <w:divsChild>
        <w:div w:id="443767758">
          <w:marLeft w:val="0"/>
          <w:marRight w:val="0"/>
          <w:marTop w:val="0"/>
          <w:marBottom w:val="0"/>
          <w:divBdr>
            <w:top w:val="none" w:sz="0" w:space="0" w:color="auto"/>
            <w:left w:val="none" w:sz="0" w:space="0" w:color="auto"/>
            <w:bottom w:val="none" w:sz="0" w:space="0" w:color="auto"/>
            <w:right w:val="none" w:sz="0" w:space="0" w:color="auto"/>
          </w:divBdr>
          <w:divsChild>
            <w:div w:id="733747119">
              <w:marLeft w:val="0"/>
              <w:marRight w:val="0"/>
              <w:marTop w:val="0"/>
              <w:marBottom w:val="0"/>
              <w:divBdr>
                <w:top w:val="none" w:sz="0" w:space="0" w:color="auto"/>
                <w:left w:val="none" w:sz="0" w:space="0" w:color="auto"/>
                <w:bottom w:val="none" w:sz="0" w:space="0" w:color="auto"/>
                <w:right w:val="none" w:sz="0" w:space="0" w:color="auto"/>
              </w:divBdr>
            </w:div>
          </w:divsChild>
        </w:div>
        <w:div w:id="607195945">
          <w:marLeft w:val="0"/>
          <w:marRight w:val="0"/>
          <w:marTop w:val="0"/>
          <w:marBottom w:val="0"/>
          <w:divBdr>
            <w:top w:val="none" w:sz="0" w:space="0" w:color="auto"/>
            <w:left w:val="none" w:sz="0" w:space="0" w:color="auto"/>
            <w:bottom w:val="none" w:sz="0" w:space="0" w:color="auto"/>
            <w:right w:val="none" w:sz="0" w:space="0" w:color="auto"/>
          </w:divBdr>
          <w:divsChild>
            <w:div w:id="1608544108">
              <w:marLeft w:val="0"/>
              <w:marRight w:val="0"/>
              <w:marTop w:val="0"/>
              <w:marBottom w:val="0"/>
              <w:divBdr>
                <w:top w:val="none" w:sz="0" w:space="0" w:color="auto"/>
                <w:left w:val="none" w:sz="0" w:space="0" w:color="auto"/>
                <w:bottom w:val="none" w:sz="0" w:space="0" w:color="auto"/>
                <w:right w:val="none" w:sz="0" w:space="0" w:color="auto"/>
              </w:divBdr>
            </w:div>
          </w:divsChild>
        </w:div>
        <w:div w:id="1093627157">
          <w:marLeft w:val="0"/>
          <w:marRight w:val="0"/>
          <w:marTop w:val="0"/>
          <w:marBottom w:val="0"/>
          <w:divBdr>
            <w:top w:val="none" w:sz="0" w:space="0" w:color="auto"/>
            <w:left w:val="none" w:sz="0" w:space="0" w:color="auto"/>
            <w:bottom w:val="none" w:sz="0" w:space="0" w:color="auto"/>
            <w:right w:val="none" w:sz="0" w:space="0" w:color="auto"/>
          </w:divBdr>
          <w:divsChild>
            <w:div w:id="435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404">
      <w:bodyDiv w:val="1"/>
      <w:marLeft w:val="0"/>
      <w:marRight w:val="0"/>
      <w:marTop w:val="0"/>
      <w:marBottom w:val="0"/>
      <w:divBdr>
        <w:top w:val="none" w:sz="0" w:space="0" w:color="auto"/>
        <w:left w:val="none" w:sz="0" w:space="0" w:color="auto"/>
        <w:bottom w:val="none" w:sz="0" w:space="0" w:color="auto"/>
        <w:right w:val="none" w:sz="0" w:space="0" w:color="auto"/>
      </w:divBdr>
    </w:div>
    <w:div w:id="323553948">
      <w:bodyDiv w:val="1"/>
      <w:marLeft w:val="0"/>
      <w:marRight w:val="0"/>
      <w:marTop w:val="0"/>
      <w:marBottom w:val="0"/>
      <w:divBdr>
        <w:top w:val="none" w:sz="0" w:space="0" w:color="auto"/>
        <w:left w:val="none" w:sz="0" w:space="0" w:color="auto"/>
        <w:bottom w:val="none" w:sz="0" w:space="0" w:color="auto"/>
        <w:right w:val="none" w:sz="0" w:space="0" w:color="auto"/>
      </w:divBdr>
    </w:div>
    <w:div w:id="330257629">
      <w:bodyDiv w:val="1"/>
      <w:marLeft w:val="0"/>
      <w:marRight w:val="0"/>
      <w:marTop w:val="0"/>
      <w:marBottom w:val="0"/>
      <w:divBdr>
        <w:top w:val="none" w:sz="0" w:space="0" w:color="auto"/>
        <w:left w:val="none" w:sz="0" w:space="0" w:color="auto"/>
        <w:bottom w:val="none" w:sz="0" w:space="0" w:color="auto"/>
        <w:right w:val="none" w:sz="0" w:space="0" w:color="auto"/>
      </w:divBdr>
    </w:div>
    <w:div w:id="333190885">
      <w:bodyDiv w:val="1"/>
      <w:marLeft w:val="0"/>
      <w:marRight w:val="0"/>
      <w:marTop w:val="0"/>
      <w:marBottom w:val="0"/>
      <w:divBdr>
        <w:top w:val="none" w:sz="0" w:space="0" w:color="auto"/>
        <w:left w:val="none" w:sz="0" w:space="0" w:color="auto"/>
        <w:bottom w:val="none" w:sz="0" w:space="0" w:color="auto"/>
        <w:right w:val="none" w:sz="0" w:space="0" w:color="auto"/>
      </w:divBdr>
    </w:div>
    <w:div w:id="343553141">
      <w:bodyDiv w:val="1"/>
      <w:marLeft w:val="0"/>
      <w:marRight w:val="0"/>
      <w:marTop w:val="0"/>
      <w:marBottom w:val="0"/>
      <w:divBdr>
        <w:top w:val="none" w:sz="0" w:space="0" w:color="auto"/>
        <w:left w:val="none" w:sz="0" w:space="0" w:color="auto"/>
        <w:bottom w:val="none" w:sz="0" w:space="0" w:color="auto"/>
        <w:right w:val="none" w:sz="0" w:space="0" w:color="auto"/>
      </w:divBdr>
    </w:div>
    <w:div w:id="345907716">
      <w:bodyDiv w:val="1"/>
      <w:marLeft w:val="0"/>
      <w:marRight w:val="0"/>
      <w:marTop w:val="0"/>
      <w:marBottom w:val="0"/>
      <w:divBdr>
        <w:top w:val="none" w:sz="0" w:space="0" w:color="auto"/>
        <w:left w:val="none" w:sz="0" w:space="0" w:color="auto"/>
        <w:bottom w:val="none" w:sz="0" w:space="0" w:color="auto"/>
        <w:right w:val="none" w:sz="0" w:space="0" w:color="auto"/>
      </w:divBdr>
    </w:div>
    <w:div w:id="352417275">
      <w:bodyDiv w:val="1"/>
      <w:marLeft w:val="0"/>
      <w:marRight w:val="0"/>
      <w:marTop w:val="0"/>
      <w:marBottom w:val="0"/>
      <w:divBdr>
        <w:top w:val="none" w:sz="0" w:space="0" w:color="auto"/>
        <w:left w:val="none" w:sz="0" w:space="0" w:color="auto"/>
        <w:bottom w:val="none" w:sz="0" w:space="0" w:color="auto"/>
        <w:right w:val="none" w:sz="0" w:space="0" w:color="auto"/>
      </w:divBdr>
      <w:divsChild>
        <w:div w:id="943194148">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sChild>
    </w:div>
    <w:div w:id="357778334">
      <w:bodyDiv w:val="1"/>
      <w:marLeft w:val="0"/>
      <w:marRight w:val="0"/>
      <w:marTop w:val="0"/>
      <w:marBottom w:val="0"/>
      <w:divBdr>
        <w:top w:val="none" w:sz="0" w:space="0" w:color="auto"/>
        <w:left w:val="none" w:sz="0" w:space="0" w:color="auto"/>
        <w:bottom w:val="none" w:sz="0" w:space="0" w:color="auto"/>
        <w:right w:val="none" w:sz="0" w:space="0" w:color="auto"/>
      </w:divBdr>
      <w:divsChild>
        <w:div w:id="1001666017">
          <w:marLeft w:val="0"/>
          <w:marRight w:val="0"/>
          <w:marTop w:val="0"/>
          <w:marBottom w:val="0"/>
          <w:divBdr>
            <w:top w:val="none" w:sz="0" w:space="0" w:color="auto"/>
            <w:left w:val="none" w:sz="0" w:space="0" w:color="auto"/>
            <w:bottom w:val="none" w:sz="0" w:space="0" w:color="auto"/>
            <w:right w:val="none" w:sz="0" w:space="0" w:color="auto"/>
          </w:divBdr>
          <w:divsChild>
            <w:div w:id="2064985403">
              <w:marLeft w:val="0"/>
              <w:marRight w:val="0"/>
              <w:marTop w:val="0"/>
              <w:marBottom w:val="0"/>
              <w:divBdr>
                <w:top w:val="none" w:sz="0" w:space="0" w:color="auto"/>
                <w:left w:val="none" w:sz="0" w:space="0" w:color="auto"/>
                <w:bottom w:val="none" w:sz="0" w:space="0" w:color="auto"/>
                <w:right w:val="none" w:sz="0" w:space="0" w:color="auto"/>
              </w:divBdr>
              <w:divsChild>
                <w:div w:id="1477575937">
                  <w:marLeft w:val="0"/>
                  <w:marRight w:val="0"/>
                  <w:marTop w:val="0"/>
                  <w:marBottom w:val="0"/>
                  <w:divBdr>
                    <w:top w:val="none" w:sz="0" w:space="0" w:color="auto"/>
                    <w:left w:val="none" w:sz="0" w:space="0" w:color="auto"/>
                    <w:bottom w:val="none" w:sz="0" w:space="0" w:color="auto"/>
                    <w:right w:val="none" w:sz="0" w:space="0" w:color="auto"/>
                  </w:divBdr>
                  <w:divsChild>
                    <w:div w:id="1998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4941">
          <w:marLeft w:val="0"/>
          <w:marRight w:val="0"/>
          <w:marTop w:val="0"/>
          <w:marBottom w:val="0"/>
          <w:divBdr>
            <w:top w:val="none" w:sz="0" w:space="0" w:color="auto"/>
            <w:left w:val="none" w:sz="0" w:space="0" w:color="auto"/>
            <w:bottom w:val="none" w:sz="0" w:space="0" w:color="auto"/>
            <w:right w:val="none" w:sz="0" w:space="0" w:color="auto"/>
          </w:divBdr>
          <w:divsChild>
            <w:div w:id="1045832772">
              <w:marLeft w:val="0"/>
              <w:marRight w:val="0"/>
              <w:marTop w:val="0"/>
              <w:marBottom w:val="0"/>
              <w:divBdr>
                <w:top w:val="none" w:sz="0" w:space="0" w:color="auto"/>
                <w:left w:val="none" w:sz="0" w:space="0" w:color="auto"/>
                <w:bottom w:val="none" w:sz="0" w:space="0" w:color="auto"/>
                <w:right w:val="none" w:sz="0" w:space="0" w:color="auto"/>
              </w:divBdr>
              <w:divsChild>
                <w:div w:id="1967853928">
                  <w:marLeft w:val="0"/>
                  <w:marRight w:val="0"/>
                  <w:marTop w:val="0"/>
                  <w:marBottom w:val="0"/>
                  <w:divBdr>
                    <w:top w:val="none" w:sz="0" w:space="0" w:color="auto"/>
                    <w:left w:val="none" w:sz="0" w:space="0" w:color="auto"/>
                    <w:bottom w:val="none" w:sz="0" w:space="0" w:color="auto"/>
                    <w:right w:val="none" w:sz="0" w:space="0" w:color="auto"/>
                  </w:divBdr>
                  <w:divsChild>
                    <w:div w:id="566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3413">
      <w:bodyDiv w:val="1"/>
      <w:marLeft w:val="0"/>
      <w:marRight w:val="0"/>
      <w:marTop w:val="0"/>
      <w:marBottom w:val="0"/>
      <w:divBdr>
        <w:top w:val="none" w:sz="0" w:space="0" w:color="auto"/>
        <w:left w:val="none" w:sz="0" w:space="0" w:color="auto"/>
        <w:bottom w:val="none" w:sz="0" w:space="0" w:color="auto"/>
        <w:right w:val="none" w:sz="0" w:space="0" w:color="auto"/>
      </w:divBdr>
    </w:div>
    <w:div w:id="362708021">
      <w:bodyDiv w:val="1"/>
      <w:marLeft w:val="0"/>
      <w:marRight w:val="0"/>
      <w:marTop w:val="0"/>
      <w:marBottom w:val="0"/>
      <w:divBdr>
        <w:top w:val="none" w:sz="0" w:space="0" w:color="auto"/>
        <w:left w:val="none" w:sz="0" w:space="0" w:color="auto"/>
        <w:bottom w:val="none" w:sz="0" w:space="0" w:color="auto"/>
        <w:right w:val="none" w:sz="0" w:space="0" w:color="auto"/>
      </w:divBdr>
    </w:div>
    <w:div w:id="370083055">
      <w:bodyDiv w:val="1"/>
      <w:marLeft w:val="0"/>
      <w:marRight w:val="0"/>
      <w:marTop w:val="0"/>
      <w:marBottom w:val="0"/>
      <w:divBdr>
        <w:top w:val="none" w:sz="0" w:space="0" w:color="auto"/>
        <w:left w:val="none" w:sz="0" w:space="0" w:color="auto"/>
        <w:bottom w:val="none" w:sz="0" w:space="0" w:color="auto"/>
        <w:right w:val="none" w:sz="0" w:space="0" w:color="auto"/>
      </w:divBdr>
    </w:div>
    <w:div w:id="393966358">
      <w:bodyDiv w:val="1"/>
      <w:marLeft w:val="0"/>
      <w:marRight w:val="0"/>
      <w:marTop w:val="0"/>
      <w:marBottom w:val="0"/>
      <w:divBdr>
        <w:top w:val="none" w:sz="0" w:space="0" w:color="auto"/>
        <w:left w:val="none" w:sz="0" w:space="0" w:color="auto"/>
        <w:bottom w:val="none" w:sz="0" w:space="0" w:color="auto"/>
        <w:right w:val="none" w:sz="0" w:space="0" w:color="auto"/>
      </w:divBdr>
    </w:div>
    <w:div w:id="396636475">
      <w:bodyDiv w:val="1"/>
      <w:marLeft w:val="0"/>
      <w:marRight w:val="0"/>
      <w:marTop w:val="0"/>
      <w:marBottom w:val="0"/>
      <w:divBdr>
        <w:top w:val="none" w:sz="0" w:space="0" w:color="auto"/>
        <w:left w:val="none" w:sz="0" w:space="0" w:color="auto"/>
        <w:bottom w:val="none" w:sz="0" w:space="0" w:color="auto"/>
        <w:right w:val="none" w:sz="0" w:space="0" w:color="auto"/>
      </w:divBdr>
    </w:div>
    <w:div w:id="416250193">
      <w:bodyDiv w:val="1"/>
      <w:marLeft w:val="0"/>
      <w:marRight w:val="0"/>
      <w:marTop w:val="0"/>
      <w:marBottom w:val="0"/>
      <w:divBdr>
        <w:top w:val="none" w:sz="0" w:space="0" w:color="auto"/>
        <w:left w:val="none" w:sz="0" w:space="0" w:color="auto"/>
        <w:bottom w:val="none" w:sz="0" w:space="0" w:color="auto"/>
        <w:right w:val="none" w:sz="0" w:space="0" w:color="auto"/>
      </w:divBdr>
    </w:div>
    <w:div w:id="420296263">
      <w:bodyDiv w:val="1"/>
      <w:marLeft w:val="0"/>
      <w:marRight w:val="0"/>
      <w:marTop w:val="0"/>
      <w:marBottom w:val="0"/>
      <w:divBdr>
        <w:top w:val="none" w:sz="0" w:space="0" w:color="auto"/>
        <w:left w:val="none" w:sz="0" w:space="0" w:color="auto"/>
        <w:bottom w:val="none" w:sz="0" w:space="0" w:color="auto"/>
        <w:right w:val="none" w:sz="0" w:space="0" w:color="auto"/>
      </w:divBdr>
      <w:divsChild>
        <w:div w:id="993995923">
          <w:marLeft w:val="0"/>
          <w:marRight w:val="0"/>
          <w:marTop w:val="0"/>
          <w:marBottom w:val="0"/>
          <w:divBdr>
            <w:top w:val="none" w:sz="0" w:space="0" w:color="auto"/>
            <w:left w:val="none" w:sz="0" w:space="0" w:color="auto"/>
            <w:bottom w:val="none" w:sz="0" w:space="0" w:color="auto"/>
            <w:right w:val="none" w:sz="0" w:space="0" w:color="auto"/>
          </w:divBdr>
        </w:div>
      </w:divsChild>
    </w:div>
    <w:div w:id="420637627">
      <w:bodyDiv w:val="1"/>
      <w:marLeft w:val="0"/>
      <w:marRight w:val="0"/>
      <w:marTop w:val="0"/>
      <w:marBottom w:val="0"/>
      <w:divBdr>
        <w:top w:val="none" w:sz="0" w:space="0" w:color="auto"/>
        <w:left w:val="none" w:sz="0" w:space="0" w:color="auto"/>
        <w:bottom w:val="none" w:sz="0" w:space="0" w:color="auto"/>
        <w:right w:val="none" w:sz="0" w:space="0" w:color="auto"/>
      </w:divBdr>
    </w:div>
    <w:div w:id="428892094">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
      </w:divsChild>
    </w:div>
    <w:div w:id="4309747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242">
          <w:marLeft w:val="0"/>
          <w:marRight w:val="0"/>
          <w:marTop w:val="0"/>
          <w:marBottom w:val="0"/>
          <w:divBdr>
            <w:top w:val="none" w:sz="0" w:space="0" w:color="auto"/>
            <w:left w:val="none" w:sz="0" w:space="0" w:color="auto"/>
            <w:bottom w:val="none" w:sz="0" w:space="0" w:color="auto"/>
            <w:right w:val="none" w:sz="0" w:space="0" w:color="auto"/>
          </w:divBdr>
          <w:divsChild>
            <w:div w:id="560798404">
              <w:marLeft w:val="0"/>
              <w:marRight w:val="0"/>
              <w:marTop w:val="0"/>
              <w:marBottom w:val="0"/>
              <w:divBdr>
                <w:top w:val="none" w:sz="0" w:space="0" w:color="auto"/>
                <w:left w:val="none" w:sz="0" w:space="0" w:color="auto"/>
                <w:bottom w:val="none" w:sz="0" w:space="0" w:color="auto"/>
                <w:right w:val="none" w:sz="0" w:space="0" w:color="auto"/>
              </w:divBdr>
              <w:divsChild>
                <w:div w:id="713887906">
                  <w:marLeft w:val="0"/>
                  <w:marRight w:val="0"/>
                  <w:marTop w:val="0"/>
                  <w:marBottom w:val="0"/>
                  <w:divBdr>
                    <w:top w:val="none" w:sz="0" w:space="0" w:color="auto"/>
                    <w:left w:val="none" w:sz="0" w:space="0" w:color="auto"/>
                    <w:bottom w:val="none" w:sz="0" w:space="0" w:color="auto"/>
                    <w:right w:val="none" w:sz="0" w:space="0" w:color="auto"/>
                  </w:divBdr>
                  <w:divsChild>
                    <w:div w:id="777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204">
          <w:marLeft w:val="0"/>
          <w:marRight w:val="0"/>
          <w:marTop w:val="0"/>
          <w:marBottom w:val="0"/>
          <w:divBdr>
            <w:top w:val="none" w:sz="0" w:space="0" w:color="auto"/>
            <w:left w:val="none" w:sz="0" w:space="0" w:color="auto"/>
            <w:bottom w:val="none" w:sz="0" w:space="0" w:color="auto"/>
            <w:right w:val="none" w:sz="0" w:space="0" w:color="auto"/>
          </w:divBdr>
          <w:divsChild>
            <w:div w:id="1921522836">
              <w:marLeft w:val="0"/>
              <w:marRight w:val="0"/>
              <w:marTop w:val="0"/>
              <w:marBottom w:val="0"/>
              <w:divBdr>
                <w:top w:val="none" w:sz="0" w:space="0" w:color="auto"/>
                <w:left w:val="none" w:sz="0" w:space="0" w:color="auto"/>
                <w:bottom w:val="none" w:sz="0" w:space="0" w:color="auto"/>
                <w:right w:val="none" w:sz="0" w:space="0" w:color="auto"/>
              </w:divBdr>
              <w:divsChild>
                <w:div w:id="1109084338">
                  <w:marLeft w:val="0"/>
                  <w:marRight w:val="0"/>
                  <w:marTop w:val="0"/>
                  <w:marBottom w:val="0"/>
                  <w:divBdr>
                    <w:top w:val="none" w:sz="0" w:space="0" w:color="auto"/>
                    <w:left w:val="none" w:sz="0" w:space="0" w:color="auto"/>
                    <w:bottom w:val="none" w:sz="0" w:space="0" w:color="auto"/>
                    <w:right w:val="none" w:sz="0" w:space="0" w:color="auto"/>
                  </w:divBdr>
                  <w:divsChild>
                    <w:div w:id="6779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1698">
      <w:bodyDiv w:val="1"/>
      <w:marLeft w:val="0"/>
      <w:marRight w:val="0"/>
      <w:marTop w:val="0"/>
      <w:marBottom w:val="0"/>
      <w:divBdr>
        <w:top w:val="none" w:sz="0" w:space="0" w:color="auto"/>
        <w:left w:val="none" w:sz="0" w:space="0" w:color="auto"/>
        <w:bottom w:val="none" w:sz="0" w:space="0" w:color="auto"/>
        <w:right w:val="none" w:sz="0" w:space="0" w:color="auto"/>
      </w:divBdr>
    </w:div>
    <w:div w:id="446197638">
      <w:bodyDiv w:val="1"/>
      <w:marLeft w:val="0"/>
      <w:marRight w:val="0"/>
      <w:marTop w:val="0"/>
      <w:marBottom w:val="0"/>
      <w:divBdr>
        <w:top w:val="none" w:sz="0" w:space="0" w:color="auto"/>
        <w:left w:val="none" w:sz="0" w:space="0" w:color="auto"/>
        <w:bottom w:val="none" w:sz="0" w:space="0" w:color="auto"/>
        <w:right w:val="none" w:sz="0" w:space="0" w:color="auto"/>
      </w:divBdr>
    </w:div>
    <w:div w:id="450242402">
      <w:bodyDiv w:val="1"/>
      <w:marLeft w:val="0"/>
      <w:marRight w:val="0"/>
      <w:marTop w:val="0"/>
      <w:marBottom w:val="0"/>
      <w:divBdr>
        <w:top w:val="none" w:sz="0" w:space="0" w:color="auto"/>
        <w:left w:val="none" w:sz="0" w:space="0" w:color="auto"/>
        <w:bottom w:val="none" w:sz="0" w:space="0" w:color="auto"/>
        <w:right w:val="none" w:sz="0" w:space="0" w:color="auto"/>
      </w:divBdr>
    </w:div>
    <w:div w:id="453140188">
      <w:bodyDiv w:val="1"/>
      <w:marLeft w:val="0"/>
      <w:marRight w:val="0"/>
      <w:marTop w:val="0"/>
      <w:marBottom w:val="0"/>
      <w:divBdr>
        <w:top w:val="none" w:sz="0" w:space="0" w:color="auto"/>
        <w:left w:val="none" w:sz="0" w:space="0" w:color="auto"/>
        <w:bottom w:val="none" w:sz="0" w:space="0" w:color="auto"/>
        <w:right w:val="none" w:sz="0" w:space="0" w:color="auto"/>
      </w:divBdr>
      <w:divsChild>
        <w:div w:id="387412167">
          <w:marLeft w:val="0"/>
          <w:marRight w:val="0"/>
          <w:marTop w:val="0"/>
          <w:marBottom w:val="0"/>
          <w:divBdr>
            <w:top w:val="none" w:sz="0" w:space="0" w:color="auto"/>
            <w:left w:val="none" w:sz="0" w:space="0" w:color="auto"/>
            <w:bottom w:val="none" w:sz="0" w:space="0" w:color="auto"/>
            <w:right w:val="none" w:sz="0" w:space="0" w:color="auto"/>
          </w:divBdr>
          <w:divsChild>
            <w:div w:id="719473990">
              <w:marLeft w:val="0"/>
              <w:marRight w:val="0"/>
              <w:marTop w:val="0"/>
              <w:marBottom w:val="0"/>
              <w:divBdr>
                <w:top w:val="none" w:sz="0" w:space="0" w:color="auto"/>
                <w:left w:val="none" w:sz="0" w:space="0" w:color="auto"/>
                <w:bottom w:val="none" w:sz="0" w:space="0" w:color="auto"/>
                <w:right w:val="none" w:sz="0" w:space="0" w:color="auto"/>
              </w:divBdr>
            </w:div>
          </w:divsChild>
        </w:div>
        <w:div w:id="774062876">
          <w:marLeft w:val="0"/>
          <w:marRight w:val="0"/>
          <w:marTop w:val="0"/>
          <w:marBottom w:val="0"/>
          <w:divBdr>
            <w:top w:val="none" w:sz="0" w:space="0" w:color="auto"/>
            <w:left w:val="none" w:sz="0" w:space="0" w:color="auto"/>
            <w:bottom w:val="none" w:sz="0" w:space="0" w:color="auto"/>
            <w:right w:val="none" w:sz="0" w:space="0" w:color="auto"/>
          </w:divBdr>
          <w:divsChild>
            <w:div w:id="5450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957">
      <w:bodyDiv w:val="1"/>
      <w:marLeft w:val="0"/>
      <w:marRight w:val="0"/>
      <w:marTop w:val="0"/>
      <w:marBottom w:val="0"/>
      <w:divBdr>
        <w:top w:val="none" w:sz="0" w:space="0" w:color="auto"/>
        <w:left w:val="none" w:sz="0" w:space="0" w:color="auto"/>
        <w:bottom w:val="none" w:sz="0" w:space="0" w:color="auto"/>
        <w:right w:val="none" w:sz="0" w:space="0" w:color="auto"/>
      </w:divBdr>
      <w:divsChild>
        <w:div w:id="844050578">
          <w:marLeft w:val="0"/>
          <w:marRight w:val="0"/>
          <w:marTop w:val="0"/>
          <w:marBottom w:val="0"/>
          <w:divBdr>
            <w:top w:val="none" w:sz="0" w:space="0" w:color="auto"/>
            <w:left w:val="none" w:sz="0" w:space="0" w:color="auto"/>
            <w:bottom w:val="none" w:sz="0" w:space="0" w:color="auto"/>
            <w:right w:val="none" w:sz="0" w:space="0" w:color="auto"/>
          </w:divBdr>
        </w:div>
        <w:div w:id="1497963319">
          <w:marLeft w:val="0"/>
          <w:marRight w:val="0"/>
          <w:marTop w:val="0"/>
          <w:marBottom w:val="0"/>
          <w:divBdr>
            <w:top w:val="none" w:sz="0" w:space="0" w:color="auto"/>
            <w:left w:val="none" w:sz="0" w:space="0" w:color="auto"/>
            <w:bottom w:val="none" w:sz="0" w:space="0" w:color="auto"/>
            <w:right w:val="none" w:sz="0" w:space="0" w:color="auto"/>
          </w:divBdr>
        </w:div>
      </w:divsChild>
    </w:div>
    <w:div w:id="470637650">
      <w:bodyDiv w:val="1"/>
      <w:marLeft w:val="0"/>
      <w:marRight w:val="0"/>
      <w:marTop w:val="0"/>
      <w:marBottom w:val="0"/>
      <w:divBdr>
        <w:top w:val="none" w:sz="0" w:space="0" w:color="auto"/>
        <w:left w:val="none" w:sz="0" w:space="0" w:color="auto"/>
        <w:bottom w:val="none" w:sz="0" w:space="0" w:color="auto"/>
        <w:right w:val="none" w:sz="0" w:space="0" w:color="auto"/>
      </w:divBdr>
      <w:divsChild>
        <w:div w:id="1415665249">
          <w:marLeft w:val="0"/>
          <w:marRight w:val="0"/>
          <w:marTop w:val="0"/>
          <w:marBottom w:val="0"/>
          <w:divBdr>
            <w:top w:val="none" w:sz="0" w:space="0" w:color="auto"/>
            <w:left w:val="none" w:sz="0" w:space="0" w:color="auto"/>
            <w:bottom w:val="none" w:sz="0" w:space="0" w:color="auto"/>
            <w:right w:val="none" w:sz="0" w:space="0" w:color="auto"/>
          </w:divBdr>
        </w:div>
        <w:div w:id="1511291613">
          <w:marLeft w:val="0"/>
          <w:marRight w:val="0"/>
          <w:marTop w:val="0"/>
          <w:marBottom w:val="0"/>
          <w:divBdr>
            <w:top w:val="none" w:sz="0" w:space="0" w:color="auto"/>
            <w:left w:val="none" w:sz="0" w:space="0" w:color="auto"/>
            <w:bottom w:val="none" w:sz="0" w:space="0" w:color="auto"/>
            <w:right w:val="none" w:sz="0" w:space="0" w:color="auto"/>
          </w:divBdr>
        </w:div>
      </w:divsChild>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72647751">
      <w:bodyDiv w:val="1"/>
      <w:marLeft w:val="0"/>
      <w:marRight w:val="0"/>
      <w:marTop w:val="0"/>
      <w:marBottom w:val="0"/>
      <w:divBdr>
        <w:top w:val="none" w:sz="0" w:space="0" w:color="auto"/>
        <w:left w:val="none" w:sz="0" w:space="0" w:color="auto"/>
        <w:bottom w:val="none" w:sz="0" w:space="0" w:color="auto"/>
        <w:right w:val="none" w:sz="0" w:space="0" w:color="auto"/>
      </w:divBdr>
      <w:divsChild>
        <w:div w:id="1785347621">
          <w:marLeft w:val="0"/>
          <w:marRight w:val="0"/>
          <w:marTop w:val="0"/>
          <w:marBottom w:val="0"/>
          <w:divBdr>
            <w:top w:val="none" w:sz="0" w:space="0" w:color="auto"/>
            <w:left w:val="none" w:sz="0" w:space="0" w:color="auto"/>
            <w:bottom w:val="none" w:sz="0" w:space="0" w:color="auto"/>
            <w:right w:val="none" w:sz="0" w:space="0" w:color="auto"/>
          </w:divBdr>
        </w:div>
        <w:div w:id="2069646684">
          <w:marLeft w:val="0"/>
          <w:marRight w:val="0"/>
          <w:marTop w:val="0"/>
          <w:marBottom w:val="0"/>
          <w:divBdr>
            <w:top w:val="none" w:sz="0" w:space="0" w:color="auto"/>
            <w:left w:val="none" w:sz="0" w:space="0" w:color="auto"/>
            <w:bottom w:val="none" w:sz="0" w:space="0" w:color="auto"/>
            <w:right w:val="none" w:sz="0" w:space="0" w:color="auto"/>
          </w:divBdr>
        </w:div>
      </w:divsChild>
    </w:div>
    <w:div w:id="475727845">
      <w:bodyDiv w:val="1"/>
      <w:marLeft w:val="0"/>
      <w:marRight w:val="0"/>
      <w:marTop w:val="0"/>
      <w:marBottom w:val="0"/>
      <w:divBdr>
        <w:top w:val="none" w:sz="0" w:space="0" w:color="auto"/>
        <w:left w:val="none" w:sz="0" w:space="0" w:color="auto"/>
        <w:bottom w:val="none" w:sz="0" w:space="0" w:color="auto"/>
        <w:right w:val="none" w:sz="0" w:space="0" w:color="auto"/>
      </w:divBdr>
      <w:divsChild>
        <w:div w:id="1499661273">
          <w:marLeft w:val="0"/>
          <w:marRight w:val="0"/>
          <w:marTop w:val="0"/>
          <w:marBottom w:val="0"/>
          <w:divBdr>
            <w:top w:val="none" w:sz="0" w:space="0" w:color="auto"/>
            <w:left w:val="none" w:sz="0" w:space="0" w:color="auto"/>
            <w:bottom w:val="none" w:sz="0" w:space="0" w:color="auto"/>
            <w:right w:val="none" w:sz="0" w:space="0" w:color="auto"/>
          </w:divBdr>
        </w:div>
        <w:div w:id="1554462429">
          <w:marLeft w:val="0"/>
          <w:marRight w:val="0"/>
          <w:marTop w:val="0"/>
          <w:marBottom w:val="0"/>
          <w:divBdr>
            <w:top w:val="none" w:sz="0" w:space="0" w:color="auto"/>
            <w:left w:val="none" w:sz="0" w:space="0" w:color="auto"/>
            <w:bottom w:val="none" w:sz="0" w:space="0" w:color="auto"/>
            <w:right w:val="none" w:sz="0" w:space="0" w:color="auto"/>
          </w:divBdr>
        </w:div>
      </w:divsChild>
    </w:div>
    <w:div w:id="482047492">
      <w:bodyDiv w:val="1"/>
      <w:marLeft w:val="0"/>
      <w:marRight w:val="0"/>
      <w:marTop w:val="0"/>
      <w:marBottom w:val="0"/>
      <w:divBdr>
        <w:top w:val="none" w:sz="0" w:space="0" w:color="auto"/>
        <w:left w:val="none" w:sz="0" w:space="0" w:color="auto"/>
        <w:bottom w:val="none" w:sz="0" w:space="0" w:color="auto"/>
        <w:right w:val="none" w:sz="0" w:space="0" w:color="auto"/>
      </w:divBdr>
    </w:div>
    <w:div w:id="486291137">
      <w:bodyDiv w:val="1"/>
      <w:marLeft w:val="0"/>
      <w:marRight w:val="0"/>
      <w:marTop w:val="0"/>
      <w:marBottom w:val="0"/>
      <w:divBdr>
        <w:top w:val="none" w:sz="0" w:space="0" w:color="auto"/>
        <w:left w:val="none" w:sz="0" w:space="0" w:color="auto"/>
        <w:bottom w:val="none" w:sz="0" w:space="0" w:color="auto"/>
        <w:right w:val="none" w:sz="0" w:space="0" w:color="auto"/>
      </w:divBdr>
    </w:div>
    <w:div w:id="507212795">
      <w:bodyDiv w:val="1"/>
      <w:marLeft w:val="0"/>
      <w:marRight w:val="0"/>
      <w:marTop w:val="0"/>
      <w:marBottom w:val="0"/>
      <w:divBdr>
        <w:top w:val="none" w:sz="0" w:space="0" w:color="auto"/>
        <w:left w:val="none" w:sz="0" w:space="0" w:color="auto"/>
        <w:bottom w:val="none" w:sz="0" w:space="0" w:color="auto"/>
        <w:right w:val="none" w:sz="0" w:space="0" w:color="auto"/>
      </w:divBdr>
    </w:div>
    <w:div w:id="510295171">
      <w:bodyDiv w:val="1"/>
      <w:marLeft w:val="0"/>
      <w:marRight w:val="0"/>
      <w:marTop w:val="0"/>
      <w:marBottom w:val="0"/>
      <w:divBdr>
        <w:top w:val="none" w:sz="0" w:space="0" w:color="auto"/>
        <w:left w:val="none" w:sz="0" w:space="0" w:color="auto"/>
        <w:bottom w:val="none" w:sz="0" w:space="0" w:color="auto"/>
        <w:right w:val="none" w:sz="0" w:space="0" w:color="auto"/>
      </w:divBdr>
    </w:div>
    <w:div w:id="518470241">
      <w:bodyDiv w:val="1"/>
      <w:marLeft w:val="0"/>
      <w:marRight w:val="0"/>
      <w:marTop w:val="0"/>
      <w:marBottom w:val="0"/>
      <w:divBdr>
        <w:top w:val="none" w:sz="0" w:space="0" w:color="auto"/>
        <w:left w:val="none" w:sz="0" w:space="0" w:color="auto"/>
        <w:bottom w:val="none" w:sz="0" w:space="0" w:color="auto"/>
        <w:right w:val="none" w:sz="0" w:space="0" w:color="auto"/>
      </w:divBdr>
    </w:div>
    <w:div w:id="521212330">
      <w:bodyDiv w:val="1"/>
      <w:marLeft w:val="0"/>
      <w:marRight w:val="0"/>
      <w:marTop w:val="0"/>
      <w:marBottom w:val="0"/>
      <w:divBdr>
        <w:top w:val="none" w:sz="0" w:space="0" w:color="auto"/>
        <w:left w:val="none" w:sz="0" w:space="0" w:color="auto"/>
        <w:bottom w:val="none" w:sz="0" w:space="0" w:color="auto"/>
        <w:right w:val="none" w:sz="0" w:space="0" w:color="auto"/>
      </w:divBdr>
    </w:div>
    <w:div w:id="531769953">
      <w:bodyDiv w:val="1"/>
      <w:marLeft w:val="0"/>
      <w:marRight w:val="0"/>
      <w:marTop w:val="0"/>
      <w:marBottom w:val="0"/>
      <w:divBdr>
        <w:top w:val="none" w:sz="0" w:space="0" w:color="auto"/>
        <w:left w:val="none" w:sz="0" w:space="0" w:color="auto"/>
        <w:bottom w:val="none" w:sz="0" w:space="0" w:color="auto"/>
        <w:right w:val="none" w:sz="0" w:space="0" w:color="auto"/>
      </w:divBdr>
      <w:divsChild>
        <w:div w:id="71319792">
          <w:marLeft w:val="0"/>
          <w:marRight w:val="0"/>
          <w:marTop w:val="0"/>
          <w:marBottom w:val="0"/>
          <w:divBdr>
            <w:top w:val="none" w:sz="0" w:space="0" w:color="auto"/>
            <w:left w:val="none" w:sz="0" w:space="0" w:color="auto"/>
            <w:bottom w:val="none" w:sz="0" w:space="0" w:color="auto"/>
            <w:right w:val="none" w:sz="0" w:space="0" w:color="auto"/>
          </w:divBdr>
        </w:div>
        <w:div w:id="1286933876">
          <w:marLeft w:val="0"/>
          <w:marRight w:val="0"/>
          <w:marTop w:val="0"/>
          <w:marBottom w:val="0"/>
          <w:divBdr>
            <w:top w:val="none" w:sz="0" w:space="0" w:color="auto"/>
            <w:left w:val="none" w:sz="0" w:space="0" w:color="auto"/>
            <w:bottom w:val="none" w:sz="0" w:space="0" w:color="auto"/>
            <w:right w:val="none" w:sz="0" w:space="0" w:color="auto"/>
          </w:divBdr>
        </w:div>
      </w:divsChild>
    </w:div>
    <w:div w:id="581523743">
      <w:bodyDiv w:val="1"/>
      <w:marLeft w:val="0"/>
      <w:marRight w:val="0"/>
      <w:marTop w:val="0"/>
      <w:marBottom w:val="0"/>
      <w:divBdr>
        <w:top w:val="none" w:sz="0" w:space="0" w:color="auto"/>
        <w:left w:val="none" w:sz="0" w:space="0" w:color="auto"/>
        <w:bottom w:val="none" w:sz="0" w:space="0" w:color="auto"/>
        <w:right w:val="none" w:sz="0" w:space="0" w:color="auto"/>
      </w:divBdr>
    </w:div>
    <w:div w:id="587468951">
      <w:bodyDiv w:val="1"/>
      <w:marLeft w:val="0"/>
      <w:marRight w:val="0"/>
      <w:marTop w:val="0"/>
      <w:marBottom w:val="0"/>
      <w:divBdr>
        <w:top w:val="none" w:sz="0" w:space="0" w:color="auto"/>
        <w:left w:val="none" w:sz="0" w:space="0" w:color="auto"/>
        <w:bottom w:val="none" w:sz="0" w:space="0" w:color="auto"/>
        <w:right w:val="none" w:sz="0" w:space="0" w:color="auto"/>
      </w:divBdr>
    </w:div>
    <w:div w:id="588538462">
      <w:bodyDiv w:val="1"/>
      <w:marLeft w:val="0"/>
      <w:marRight w:val="0"/>
      <w:marTop w:val="0"/>
      <w:marBottom w:val="0"/>
      <w:divBdr>
        <w:top w:val="none" w:sz="0" w:space="0" w:color="auto"/>
        <w:left w:val="none" w:sz="0" w:space="0" w:color="auto"/>
        <w:bottom w:val="none" w:sz="0" w:space="0" w:color="auto"/>
        <w:right w:val="none" w:sz="0" w:space="0" w:color="auto"/>
      </w:divBdr>
    </w:div>
    <w:div w:id="590047431">
      <w:bodyDiv w:val="1"/>
      <w:marLeft w:val="0"/>
      <w:marRight w:val="0"/>
      <w:marTop w:val="0"/>
      <w:marBottom w:val="0"/>
      <w:divBdr>
        <w:top w:val="none" w:sz="0" w:space="0" w:color="auto"/>
        <w:left w:val="none" w:sz="0" w:space="0" w:color="auto"/>
        <w:bottom w:val="none" w:sz="0" w:space="0" w:color="auto"/>
        <w:right w:val="none" w:sz="0" w:space="0" w:color="auto"/>
      </w:divBdr>
    </w:div>
    <w:div w:id="592518546">
      <w:bodyDiv w:val="1"/>
      <w:marLeft w:val="0"/>
      <w:marRight w:val="0"/>
      <w:marTop w:val="0"/>
      <w:marBottom w:val="0"/>
      <w:divBdr>
        <w:top w:val="none" w:sz="0" w:space="0" w:color="auto"/>
        <w:left w:val="none" w:sz="0" w:space="0" w:color="auto"/>
        <w:bottom w:val="none" w:sz="0" w:space="0" w:color="auto"/>
        <w:right w:val="none" w:sz="0" w:space="0" w:color="auto"/>
      </w:divBdr>
      <w:divsChild>
        <w:div w:id="945311251">
          <w:marLeft w:val="0"/>
          <w:marRight w:val="0"/>
          <w:marTop w:val="0"/>
          <w:marBottom w:val="0"/>
          <w:divBdr>
            <w:top w:val="none" w:sz="0" w:space="0" w:color="auto"/>
            <w:left w:val="none" w:sz="0" w:space="0" w:color="auto"/>
            <w:bottom w:val="none" w:sz="0" w:space="0" w:color="auto"/>
            <w:right w:val="none" w:sz="0" w:space="0" w:color="auto"/>
          </w:divBdr>
        </w:div>
        <w:div w:id="1103650346">
          <w:marLeft w:val="0"/>
          <w:marRight w:val="0"/>
          <w:marTop w:val="0"/>
          <w:marBottom w:val="0"/>
          <w:divBdr>
            <w:top w:val="none" w:sz="0" w:space="0" w:color="auto"/>
            <w:left w:val="none" w:sz="0" w:space="0" w:color="auto"/>
            <w:bottom w:val="none" w:sz="0" w:space="0" w:color="auto"/>
            <w:right w:val="none" w:sz="0" w:space="0" w:color="auto"/>
          </w:divBdr>
        </w:div>
      </w:divsChild>
    </w:div>
    <w:div w:id="613437982">
      <w:bodyDiv w:val="1"/>
      <w:marLeft w:val="0"/>
      <w:marRight w:val="0"/>
      <w:marTop w:val="0"/>
      <w:marBottom w:val="0"/>
      <w:divBdr>
        <w:top w:val="none" w:sz="0" w:space="0" w:color="auto"/>
        <w:left w:val="none" w:sz="0" w:space="0" w:color="auto"/>
        <w:bottom w:val="none" w:sz="0" w:space="0" w:color="auto"/>
        <w:right w:val="none" w:sz="0" w:space="0" w:color="auto"/>
      </w:divBdr>
    </w:div>
    <w:div w:id="616914397">
      <w:bodyDiv w:val="1"/>
      <w:marLeft w:val="0"/>
      <w:marRight w:val="0"/>
      <w:marTop w:val="0"/>
      <w:marBottom w:val="0"/>
      <w:divBdr>
        <w:top w:val="none" w:sz="0" w:space="0" w:color="auto"/>
        <w:left w:val="none" w:sz="0" w:space="0" w:color="auto"/>
        <w:bottom w:val="none" w:sz="0" w:space="0" w:color="auto"/>
        <w:right w:val="none" w:sz="0" w:space="0" w:color="auto"/>
      </w:divBdr>
      <w:divsChild>
        <w:div w:id="990138985">
          <w:marLeft w:val="0"/>
          <w:marRight w:val="0"/>
          <w:marTop w:val="0"/>
          <w:marBottom w:val="0"/>
          <w:divBdr>
            <w:top w:val="none" w:sz="0" w:space="0" w:color="auto"/>
            <w:left w:val="none" w:sz="0" w:space="0" w:color="auto"/>
            <w:bottom w:val="none" w:sz="0" w:space="0" w:color="auto"/>
            <w:right w:val="none" w:sz="0" w:space="0" w:color="auto"/>
          </w:divBdr>
          <w:divsChild>
            <w:div w:id="293020773">
              <w:marLeft w:val="0"/>
              <w:marRight w:val="0"/>
              <w:marTop w:val="0"/>
              <w:marBottom w:val="0"/>
              <w:divBdr>
                <w:top w:val="none" w:sz="0" w:space="0" w:color="auto"/>
                <w:left w:val="none" w:sz="0" w:space="0" w:color="auto"/>
                <w:bottom w:val="none" w:sz="0" w:space="0" w:color="auto"/>
                <w:right w:val="none" w:sz="0" w:space="0" w:color="auto"/>
              </w:divBdr>
              <w:divsChild>
                <w:div w:id="1988972303">
                  <w:marLeft w:val="0"/>
                  <w:marRight w:val="0"/>
                  <w:marTop w:val="0"/>
                  <w:marBottom w:val="0"/>
                  <w:divBdr>
                    <w:top w:val="none" w:sz="0" w:space="0" w:color="auto"/>
                    <w:left w:val="none" w:sz="0" w:space="0" w:color="auto"/>
                    <w:bottom w:val="none" w:sz="0" w:space="0" w:color="auto"/>
                    <w:right w:val="none" w:sz="0" w:space="0" w:color="auto"/>
                  </w:divBdr>
                  <w:divsChild>
                    <w:div w:id="792291251">
                      <w:marLeft w:val="0"/>
                      <w:marRight w:val="0"/>
                      <w:marTop w:val="0"/>
                      <w:marBottom w:val="0"/>
                      <w:divBdr>
                        <w:top w:val="none" w:sz="0" w:space="0" w:color="auto"/>
                        <w:left w:val="none" w:sz="0" w:space="0" w:color="auto"/>
                        <w:bottom w:val="none" w:sz="0" w:space="0" w:color="auto"/>
                        <w:right w:val="none" w:sz="0" w:space="0" w:color="auto"/>
                      </w:divBdr>
                      <w:divsChild>
                        <w:div w:id="289285060">
                          <w:marLeft w:val="0"/>
                          <w:marRight w:val="0"/>
                          <w:marTop w:val="0"/>
                          <w:marBottom w:val="0"/>
                          <w:divBdr>
                            <w:top w:val="none" w:sz="0" w:space="0" w:color="auto"/>
                            <w:left w:val="none" w:sz="0" w:space="0" w:color="auto"/>
                            <w:bottom w:val="none" w:sz="0" w:space="0" w:color="auto"/>
                            <w:right w:val="none" w:sz="0" w:space="0" w:color="auto"/>
                          </w:divBdr>
                          <w:divsChild>
                            <w:div w:id="1849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72121">
      <w:bodyDiv w:val="1"/>
      <w:marLeft w:val="0"/>
      <w:marRight w:val="0"/>
      <w:marTop w:val="0"/>
      <w:marBottom w:val="0"/>
      <w:divBdr>
        <w:top w:val="none" w:sz="0" w:space="0" w:color="auto"/>
        <w:left w:val="none" w:sz="0" w:space="0" w:color="auto"/>
        <w:bottom w:val="none" w:sz="0" w:space="0" w:color="auto"/>
        <w:right w:val="none" w:sz="0" w:space="0" w:color="auto"/>
      </w:divBdr>
    </w:div>
    <w:div w:id="654726222">
      <w:bodyDiv w:val="1"/>
      <w:marLeft w:val="0"/>
      <w:marRight w:val="0"/>
      <w:marTop w:val="0"/>
      <w:marBottom w:val="0"/>
      <w:divBdr>
        <w:top w:val="none" w:sz="0" w:space="0" w:color="auto"/>
        <w:left w:val="none" w:sz="0" w:space="0" w:color="auto"/>
        <w:bottom w:val="none" w:sz="0" w:space="0" w:color="auto"/>
        <w:right w:val="none" w:sz="0" w:space="0" w:color="auto"/>
      </w:divBdr>
      <w:divsChild>
        <w:div w:id="1896964177">
          <w:marLeft w:val="0"/>
          <w:marRight w:val="0"/>
          <w:marTop w:val="0"/>
          <w:marBottom w:val="0"/>
          <w:divBdr>
            <w:top w:val="none" w:sz="0" w:space="0" w:color="auto"/>
            <w:left w:val="none" w:sz="0" w:space="0" w:color="auto"/>
            <w:bottom w:val="none" w:sz="0" w:space="0" w:color="auto"/>
            <w:right w:val="none" w:sz="0" w:space="0" w:color="auto"/>
          </w:divBdr>
        </w:div>
        <w:div w:id="2040543809">
          <w:marLeft w:val="0"/>
          <w:marRight w:val="0"/>
          <w:marTop w:val="0"/>
          <w:marBottom w:val="0"/>
          <w:divBdr>
            <w:top w:val="none" w:sz="0" w:space="0" w:color="auto"/>
            <w:left w:val="none" w:sz="0" w:space="0" w:color="auto"/>
            <w:bottom w:val="none" w:sz="0" w:space="0" w:color="auto"/>
            <w:right w:val="none" w:sz="0" w:space="0" w:color="auto"/>
          </w:divBdr>
        </w:div>
      </w:divsChild>
    </w:div>
    <w:div w:id="655688267">
      <w:bodyDiv w:val="1"/>
      <w:marLeft w:val="0"/>
      <w:marRight w:val="0"/>
      <w:marTop w:val="0"/>
      <w:marBottom w:val="0"/>
      <w:divBdr>
        <w:top w:val="none" w:sz="0" w:space="0" w:color="auto"/>
        <w:left w:val="none" w:sz="0" w:space="0" w:color="auto"/>
        <w:bottom w:val="none" w:sz="0" w:space="0" w:color="auto"/>
        <w:right w:val="none" w:sz="0" w:space="0" w:color="auto"/>
      </w:divBdr>
    </w:div>
    <w:div w:id="677468515">
      <w:bodyDiv w:val="1"/>
      <w:marLeft w:val="0"/>
      <w:marRight w:val="0"/>
      <w:marTop w:val="0"/>
      <w:marBottom w:val="0"/>
      <w:divBdr>
        <w:top w:val="none" w:sz="0" w:space="0" w:color="auto"/>
        <w:left w:val="none" w:sz="0" w:space="0" w:color="auto"/>
        <w:bottom w:val="none" w:sz="0" w:space="0" w:color="auto"/>
        <w:right w:val="none" w:sz="0" w:space="0" w:color="auto"/>
      </w:divBdr>
    </w:div>
    <w:div w:id="693075640">
      <w:bodyDiv w:val="1"/>
      <w:marLeft w:val="0"/>
      <w:marRight w:val="0"/>
      <w:marTop w:val="0"/>
      <w:marBottom w:val="0"/>
      <w:divBdr>
        <w:top w:val="none" w:sz="0" w:space="0" w:color="auto"/>
        <w:left w:val="none" w:sz="0" w:space="0" w:color="auto"/>
        <w:bottom w:val="none" w:sz="0" w:space="0" w:color="auto"/>
        <w:right w:val="none" w:sz="0" w:space="0" w:color="auto"/>
      </w:divBdr>
      <w:divsChild>
        <w:div w:id="404109335">
          <w:marLeft w:val="0"/>
          <w:marRight w:val="0"/>
          <w:marTop w:val="0"/>
          <w:marBottom w:val="0"/>
          <w:divBdr>
            <w:top w:val="none" w:sz="0" w:space="0" w:color="auto"/>
            <w:left w:val="none" w:sz="0" w:space="0" w:color="auto"/>
            <w:bottom w:val="none" w:sz="0" w:space="0" w:color="auto"/>
            <w:right w:val="none" w:sz="0" w:space="0" w:color="auto"/>
          </w:divBdr>
        </w:div>
        <w:div w:id="1799448651">
          <w:marLeft w:val="0"/>
          <w:marRight w:val="0"/>
          <w:marTop w:val="0"/>
          <w:marBottom w:val="0"/>
          <w:divBdr>
            <w:top w:val="none" w:sz="0" w:space="0" w:color="auto"/>
            <w:left w:val="none" w:sz="0" w:space="0" w:color="auto"/>
            <w:bottom w:val="none" w:sz="0" w:space="0" w:color="auto"/>
            <w:right w:val="none" w:sz="0" w:space="0" w:color="auto"/>
          </w:divBdr>
        </w:div>
      </w:divsChild>
    </w:div>
    <w:div w:id="694160591">
      <w:bodyDiv w:val="1"/>
      <w:marLeft w:val="0"/>
      <w:marRight w:val="0"/>
      <w:marTop w:val="0"/>
      <w:marBottom w:val="0"/>
      <w:divBdr>
        <w:top w:val="none" w:sz="0" w:space="0" w:color="auto"/>
        <w:left w:val="none" w:sz="0" w:space="0" w:color="auto"/>
        <w:bottom w:val="none" w:sz="0" w:space="0" w:color="auto"/>
        <w:right w:val="none" w:sz="0" w:space="0" w:color="auto"/>
      </w:divBdr>
    </w:div>
    <w:div w:id="701248801">
      <w:bodyDiv w:val="1"/>
      <w:marLeft w:val="0"/>
      <w:marRight w:val="0"/>
      <w:marTop w:val="0"/>
      <w:marBottom w:val="0"/>
      <w:divBdr>
        <w:top w:val="none" w:sz="0" w:space="0" w:color="auto"/>
        <w:left w:val="none" w:sz="0" w:space="0" w:color="auto"/>
        <w:bottom w:val="none" w:sz="0" w:space="0" w:color="auto"/>
        <w:right w:val="none" w:sz="0" w:space="0" w:color="auto"/>
      </w:divBdr>
    </w:div>
    <w:div w:id="713970659">
      <w:bodyDiv w:val="1"/>
      <w:marLeft w:val="0"/>
      <w:marRight w:val="0"/>
      <w:marTop w:val="0"/>
      <w:marBottom w:val="0"/>
      <w:divBdr>
        <w:top w:val="none" w:sz="0" w:space="0" w:color="auto"/>
        <w:left w:val="none" w:sz="0" w:space="0" w:color="auto"/>
        <w:bottom w:val="none" w:sz="0" w:space="0" w:color="auto"/>
        <w:right w:val="none" w:sz="0" w:space="0" w:color="auto"/>
      </w:divBdr>
    </w:div>
    <w:div w:id="719210637">
      <w:bodyDiv w:val="1"/>
      <w:marLeft w:val="0"/>
      <w:marRight w:val="0"/>
      <w:marTop w:val="0"/>
      <w:marBottom w:val="0"/>
      <w:divBdr>
        <w:top w:val="none" w:sz="0" w:space="0" w:color="auto"/>
        <w:left w:val="none" w:sz="0" w:space="0" w:color="auto"/>
        <w:bottom w:val="none" w:sz="0" w:space="0" w:color="auto"/>
        <w:right w:val="none" w:sz="0" w:space="0" w:color="auto"/>
      </w:divBdr>
      <w:divsChild>
        <w:div w:id="274673128">
          <w:marLeft w:val="0"/>
          <w:marRight w:val="0"/>
          <w:marTop w:val="0"/>
          <w:marBottom w:val="0"/>
          <w:divBdr>
            <w:top w:val="none" w:sz="0" w:space="0" w:color="auto"/>
            <w:left w:val="none" w:sz="0" w:space="0" w:color="auto"/>
            <w:bottom w:val="none" w:sz="0" w:space="0" w:color="auto"/>
            <w:right w:val="none" w:sz="0" w:space="0" w:color="auto"/>
          </w:divBdr>
        </w:div>
        <w:div w:id="826289150">
          <w:marLeft w:val="0"/>
          <w:marRight w:val="0"/>
          <w:marTop w:val="0"/>
          <w:marBottom w:val="0"/>
          <w:divBdr>
            <w:top w:val="none" w:sz="0" w:space="0" w:color="auto"/>
            <w:left w:val="none" w:sz="0" w:space="0" w:color="auto"/>
            <w:bottom w:val="none" w:sz="0" w:space="0" w:color="auto"/>
            <w:right w:val="none" w:sz="0" w:space="0" w:color="auto"/>
          </w:divBdr>
        </w:div>
        <w:div w:id="1058166581">
          <w:marLeft w:val="0"/>
          <w:marRight w:val="0"/>
          <w:marTop w:val="0"/>
          <w:marBottom w:val="0"/>
          <w:divBdr>
            <w:top w:val="none" w:sz="0" w:space="0" w:color="auto"/>
            <w:left w:val="none" w:sz="0" w:space="0" w:color="auto"/>
            <w:bottom w:val="none" w:sz="0" w:space="0" w:color="auto"/>
            <w:right w:val="none" w:sz="0" w:space="0" w:color="auto"/>
          </w:divBdr>
        </w:div>
      </w:divsChild>
    </w:div>
    <w:div w:id="735518768">
      <w:bodyDiv w:val="1"/>
      <w:marLeft w:val="0"/>
      <w:marRight w:val="0"/>
      <w:marTop w:val="0"/>
      <w:marBottom w:val="0"/>
      <w:divBdr>
        <w:top w:val="none" w:sz="0" w:space="0" w:color="auto"/>
        <w:left w:val="none" w:sz="0" w:space="0" w:color="auto"/>
        <w:bottom w:val="none" w:sz="0" w:space="0" w:color="auto"/>
        <w:right w:val="none" w:sz="0" w:space="0" w:color="auto"/>
      </w:divBdr>
    </w:div>
    <w:div w:id="736636725">
      <w:bodyDiv w:val="1"/>
      <w:marLeft w:val="0"/>
      <w:marRight w:val="0"/>
      <w:marTop w:val="0"/>
      <w:marBottom w:val="0"/>
      <w:divBdr>
        <w:top w:val="none" w:sz="0" w:space="0" w:color="auto"/>
        <w:left w:val="none" w:sz="0" w:space="0" w:color="auto"/>
        <w:bottom w:val="none" w:sz="0" w:space="0" w:color="auto"/>
        <w:right w:val="none" w:sz="0" w:space="0" w:color="auto"/>
      </w:divBdr>
      <w:divsChild>
        <w:div w:id="324358412">
          <w:marLeft w:val="0"/>
          <w:marRight w:val="0"/>
          <w:marTop w:val="0"/>
          <w:marBottom w:val="0"/>
          <w:divBdr>
            <w:top w:val="none" w:sz="0" w:space="0" w:color="auto"/>
            <w:left w:val="none" w:sz="0" w:space="0" w:color="auto"/>
            <w:bottom w:val="none" w:sz="0" w:space="0" w:color="auto"/>
            <w:right w:val="none" w:sz="0" w:space="0" w:color="auto"/>
          </w:divBdr>
        </w:div>
        <w:div w:id="1466656673">
          <w:marLeft w:val="0"/>
          <w:marRight w:val="0"/>
          <w:marTop w:val="0"/>
          <w:marBottom w:val="0"/>
          <w:divBdr>
            <w:top w:val="none" w:sz="0" w:space="0" w:color="auto"/>
            <w:left w:val="none" w:sz="0" w:space="0" w:color="auto"/>
            <w:bottom w:val="none" w:sz="0" w:space="0" w:color="auto"/>
            <w:right w:val="none" w:sz="0" w:space="0" w:color="auto"/>
          </w:divBdr>
        </w:div>
      </w:divsChild>
    </w:div>
    <w:div w:id="738601278">
      <w:bodyDiv w:val="1"/>
      <w:marLeft w:val="0"/>
      <w:marRight w:val="0"/>
      <w:marTop w:val="0"/>
      <w:marBottom w:val="0"/>
      <w:divBdr>
        <w:top w:val="none" w:sz="0" w:space="0" w:color="auto"/>
        <w:left w:val="none" w:sz="0" w:space="0" w:color="auto"/>
        <w:bottom w:val="none" w:sz="0" w:space="0" w:color="auto"/>
        <w:right w:val="none" w:sz="0" w:space="0" w:color="auto"/>
      </w:divBdr>
    </w:div>
    <w:div w:id="752510357">
      <w:bodyDiv w:val="1"/>
      <w:marLeft w:val="0"/>
      <w:marRight w:val="0"/>
      <w:marTop w:val="0"/>
      <w:marBottom w:val="0"/>
      <w:divBdr>
        <w:top w:val="none" w:sz="0" w:space="0" w:color="auto"/>
        <w:left w:val="none" w:sz="0" w:space="0" w:color="auto"/>
        <w:bottom w:val="none" w:sz="0" w:space="0" w:color="auto"/>
        <w:right w:val="none" w:sz="0" w:space="0" w:color="auto"/>
      </w:divBdr>
    </w:div>
    <w:div w:id="764574515">
      <w:bodyDiv w:val="1"/>
      <w:marLeft w:val="0"/>
      <w:marRight w:val="0"/>
      <w:marTop w:val="0"/>
      <w:marBottom w:val="0"/>
      <w:divBdr>
        <w:top w:val="none" w:sz="0" w:space="0" w:color="auto"/>
        <w:left w:val="none" w:sz="0" w:space="0" w:color="auto"/>
        <w:bottom w:val="none" w:sz="0" w:space="0" w:color="auto"/>
        <w:right w:val="none" w:sz="0" w:space="0" w:color="auto"/>
      </w:divBdr>
    </w:div>
    <w:div w:id="766194901">
      <w:bodyDiv w:val="1"/>
      <w:marLeft w:val="0"/>
      <w:marRight w:val="0"/>
      <w:marTop w:val="0"/>
      <w:marBottom w:val="0"/>
      <w:divBdr>
        <w:top w:val="none" w:sz="0" w:space="0" w:color="auto"/>
        <w:left w:val="none" w:sz="0" w:space="0" w:color="auto"/>
        <w:bottom w:val="none" w:sz="0" w:space="0" w:color="auto"/>
        <w:right w:val="none" w:sz="0" w:space="0" w:color="auto"/>
      </w:divBdr>
      <w:divsChild>
        <w:div w:id="224805850">
          <w:marLeft w:val="0"/>
          <w:marRight w:val="0"/>
          <w:marTop w:val="0"/>
          <w:marBottom w:val="0"/>
          <w:divBdr>
            <w:top w:val="none" w:sz="0" w:space="0" w:color="auto"/>
            <w:left w:val="none" w:sz="0" w:space="0" w:color="auto"/>
            <w:bottom w:val="none" w:sz="0" w:space="0" w:color="auto"/>
            <w:right w:val="none" w:sz="0" w:space="0" w:color="auto"/>
          </w:divBdr>
        </w:div>
        <w:div w:id="2117097669">
          <w:marLeft w:val="0"/>
          <w:marRight w:val="0"/>
          <w:marTop w:val="0"/>
          <w:marBottom w:val="0"/>
          <w:divBdr>
            <w:top w:val="none" w:sz="0" w:space="0" w:color="auto"/>
            <w:left w:val="none" w:sz="0" w:space="0" w:color="auto"/>
            <w:bottom w:val="none" w:sz="0" w:space="0" w:color="auto"/>
            <w:right w:val="none" w:sz="0" w:space="0" w:color="auto"/>
          </w:divBdr>
        </w:div>
      </w:divsChild>
    </w:div>
    <w:div w:id="770517780">
      <w:bodyDiv w:val="1"/>
      <w:marLeft w:val="0"/>
      <w:marRight w:val="0"/>
      <w:marTop w:val="0"/>
      <w:marBottom w:val="0"/>
      <w:divBdr>
        <w:top w:val="none" w:sz="0" w:space="0" w:color="auto"/>
        <w:left w:val="none" w:sz="0" w:space="0" w:color="auto"/>
        <w:bottom w:val="none" w:sz="0" w:space="0" w:color="auto"/>
        <w:right w:val="none" w:sz="0" w:space="0" w:color="auto"/>
      </w:divBdr>
    </w:div>
    <w:div w:id="777722461">
      <w:bodyDiv w:val="1"/>
      <w:marLeft w:val="0"/>
      <w:marRight w:val="0"/>
      <w:marTop w:val="0"/>
      <w:marBottom w:val="0"/>
      <w:divBdr>
        <w:top w:val="none" w:sz="0" w:space="0" w:color="auto"/>
        <w:left w:val="none" w:sz="0" w:space="0" w:color="auto"/>
        <w:bottom w:val="none" w:sz="0" w:space="0" w:color="auto"/>
        <w:right w:val="none" w:sz="0" w:space="0" w:color="auto"/>
      </w:divBdr>
      <w:divsChild>
        <w:div w:id="1305428157">
          <w:marLeft w:val="0"/>
          <w:marRight w:val="0"/>
          <w:marTop w:val="0"/>
          <w:marBottom w:val="0"/>
          <w:divBdr>
            <w:top w:val="none" w:sz="0" w:space="0" w:color="auto"/>
            <w:left w:val="none" w:sz="0" w:space="0" w:color="auto"/>
            <w:bottom w:val="none" w:sz="0" w:space="0" w:color="auto"/>
            <w:right w:val="none" w:sz="0" w:space="0" w:color="auto"/>
          </w:divBdr>
        </w:div>
        <w:div w:id="1306205098">
          <w:marLeft w:val="0"/>
          <w:marRight w:val="0"/>
          <w:marTop w:val="0"/>
          <w:marBottom w:val="0"/>
          <w:divBdr>
            <w:top w:val="none" w:sz="0" w:space="0" w:color="auto"/>
            <w:left w:val="none" w:sz="0" w:space="0" w:color="auto"/>
            <w:bottom w:val="none" w:sz="0" w:space="0" w:color="auto"/>
            <w:right w:val="none" w:sz="0" w:space="0" w:color="auto"/>
          </w:divBdr>
        </w:div>
      </w:divsChild>
    </w:div>
    <w:div w:id="781844877">
      <w:bodyDiv w:val="1"/>
      <w:marLeft w:val="0"/>
      <w:marRight w:val="0"/>
      <w:marTop w:val="0"/>
      <w:marBottom w:val="0"/>
      <w:divBdr>
        <w:top w:val="none" w:sz="0" w:space="0" w:color="auto"/>
        <w:left w:val="none" w:sz="0" w:space="0" w:color="auto"/>
        <w:bottom w:val="none" w:sz="0" w:space="0" w:color="auto"/>
        <w:right w:val="none" w:sz="0" w:space="0" w:color="auto"/>
      </w:divBdr>
    </w:div>
    <w:div w:id="795414157">
      <w:bodyDiv w:val="1"/>
      <w:marLeft w:val="0"/>
      <w:marRight w:val="0"/>
      <w:marTop w:val="0"/>
      <w:marBottom w:val="0"/>
      <w:divBdr>
        <w:top w:val="none" w:sz="0" w:space="0" w:color="auto"/>
        <w:left w:val="none" w:sz="0" w:space="0" w:color="auto"/>
        <w:bottom w:val="none" w:sz="0" w:space="0" w:color="auto"/>
        <w:right w:val="none" w:sz="0" w:space="0" w:color="auto"/>
      </w:divBdr>
    </w:div>
    <w:div w:id="799688280">
      <w:bodyDiv w:val="1"/>
      <w:marLeft w:val="0"/>
      <w:marRight w:val="0"/>
      <w:marTop w:val="0"/>
      <w:marBottom w:val="0"/>
      <w:divBdr>
        <w:top w:val="none" w:sz="0" w:space="0" w:color="auto"/>
        <w:left w:val="none" w:sz="0" w:space="0" w:color="auto"/>
        <w:bottom w:val="none" w:sz="0" w:space="0" w:color="auto"/>
        <w:right w:val="none" w:sz="0" w:space="0" w:color="auto"/>
      </w:divBdr>
    </w:div>
    <w:div w:id="800418437">
      <w:bodyDiv w:val="1"/>
      <w:marLeft w:val="0"/>
      <w:marRight w:val="0"/>
      <w:marTop w:val="0"/>
      <w:marBottom w:val="0"/>
      <w:divBdr>
        <w:top w:val="none" w:sz="0" w:space="0" w:color="auto"/>
        <w:left w:val="none" w:sz="0" w:space="0" w:color="auto"/>
        <w:bottom w:val="none" w:sz="0" w:space="0" w:color="auto"/>
        <w:right w:val="none" w:sz="0" w:space="0" w:color="auto"/>
      </w:divBdr>
    </w:div>
    <w:div w:id="800610153">
      <w:bodyDiv w:val="1"/>
      <w:marLeft w:val="0"/>
      <w:marRight w:val="0"/>
      <w:marTop w:val="0"/>
      <w:marBottom w:val="0"/>
      <w:divBdr>
        <w:top w:val="none" w:sz="0" w:space="0" w:color="auto"/>
        <w:left w:val="none" w:sz="0" w:space="0" w:color="auto"/>
        <w:bottom w:val="none" w:sz="0" w:space="0" w:color="auto"/>
        <w:right w:val="none" w:sz="0" w:space="0" w:color="auto"/>
      </w:divBdr>
      <w:divsChild>
        <w:div w:id="43674170">
          <w:marLeft w:val="0"/>
          <w:marRight w:val="0"/>
          <w:marTop w:val="0"/>
          <w:marBottom w:val="0"/>
          <w:divBdr>
            <w:top w:val="none" w:sz="0" w:space="0" w:color="auto"/>
            <w:left w:val="none" w:sz="0" w:space="0" w:color="auto"/>
            <w:bottom w:val="none" w:sz="0" w:space="0" w:color="auto"/>
            <w:right w:val="none" w:sz="0" w:space="0" w:color="auto"/>
          </w:divBdr>
        </w:div>
        <w:div w:id="1803689871">
          <w:marLeft w:val="0"/>
          <w:marRight w:val="0"/>
          <w:marTop w:val="0"/>
          <w:marBottom w:val="0"/>
          <w:divBdr>
            <w:top w:val="none" w:sz="0" w:space="0" w:color="auto"/>
            <w:left w:val="none" w:sz="0" w:space="0" w:color="auto"/>
            <w:bottom w:val="none" w:sz="0" w:space="0" w:color="auto"/>
            <w:right w:val="none" w:sz="0" w:space="0" w:color="auto"/>
          </w:divBdr>
        </w:div>
      </w:divsChild>
    </w:div>
    <w:div w:id="816069936">
      <w:bodyDiv w:val="1"/>
      <w:marLeft w:val="0"/>
      <w:marRight w:val="0"/>
      <w:marTop w:val="0"/>
      <w:marBottom w:val="0"/>
      <w:divBdr>
        <w:top w:val="none" w:sz="0" w:space="0" w:color="auto"/>
        <w:left w:val="none" w:sz="0" w:space="0" w:color="auto"/>
        <w:bottom w:val="none" w:sz="0" w:space="0" w:color="auto"/>
        <w:right w:val="none" w:sz="0" w:space="0" w:color="auto"/>
      </w:divBdr>
    </w:div>
    <w:div w:id="81796542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84">
          <w:marLeft w:val="0"/>
          <w:marRight w:val="0"/>
          <w:marTop w:val="0"/>
          <w:marBottom w:val="0"/>
          <w:divBdr>
            <w:top w:val="none" w:sz="0" w:space="0" w:color="auto"/>
            <w:left w:val="none" w:sz="0" w:space="0" w:color="auto"/>
            <w:bottom w:val="none" w:sz="0" w:space="0" w:color="auto"/>
            <w:right w:val="none" w:sz="0" w:space="0" w:color="auto"/>
          </w:divBdr>
        </w:div>
        <w:div w:id="1175728543">
          <w:marLeft w:val="0"/>
          <w:marRight w:val="0"/>
          <w:marTop w:val="0"/>
          <w:marBottom w:val="0"/>
          <w:divBdr>
            <w:top w:val="none" w:sz="0" w:space="0" w:color="auto"/>
            <w:left w:val="none" w:sz="0" w:space="0" w:color="auto"/>
            <w:bottom w:val="none" w:sz="0" w:space="0" w:color="auto"/>
            <w:right w:val="none" w:sz="0" w:space="0" w:color="auto"/>
          </w:divBdr>
        </w:div>
      </w:divsChild>
    </w:div>
    <w:div w:id="819885787">
      <w:bodyDiv w:val="1"/>
      <w:marLeft w:val="0"/>
      <w:marRight w:val="0"/>
      <w:marTop w:val="0"/>
      <w:marBottom w:val="0"/>
      <w:divBdr>
        <w:top w:val="none" w:sz="0" w:space="0" w:color="auto"/>
        <w:left w:val="none" w:sz="0" w:space="0" w:color="auto"/>
        <w:bottom w:val="none" w:sz="0" w:space="0" w:color="auto"/>
        <w:right w:val="none" w:sz="0" w:space="0" w:color="auto"/>
      </w:divBdr>
    </w:div>
    <w:div w:id="857819479">
      <w:bodyDiv w:val="1"/>
      <w:marLeft w:val="0"/>
      <w:marRight w:val="0"/>
      <w:marTop w:val="0"/>
      <w:marBottom w:val="0"/>
      <w:divBdr>
        <w:top w:val="none" w:sz="0" w:space="0" w:color="auto"/>
        <w:left w:val="none" w:sz="0" w:space="0" w:color="auto"/>
        <w:bottom w:val="none" w:sz="0" w:space="0" w:color="auto"/>
        <w:right w:val="none" w:sz="0" w:space="0" w:color="auto"/>
      </w:divBdr>
      <w:divsChild>
        <w:div w:id="109129596">
          <w:marLeft w:val="0"/>
          <w:marRight w:val="0"/>
          <w:marTop w:val="0"/>
          <w:marBottom w:val="0"/>
          <w:divBdr>
            <w:top w:val="none" w:sz="0" w:space="0" w:color="auto"/>
            <w:left w:val="none" w:sz="0" w:space="0" w:color="auto"/>
            <w:bottom w:val="none" w:sz="0" w:space="0" w:color="auto"/>
            <w:right w:val="none" w:sz="0" w:space="0" w:color="auto"/>
          </w:divBdr>
        </w:div>
        <w:div w:id="1214779725">
          <w:marLeft w:val="0"/>
          <w:marRight w:val="0"/>
          <w:marTop w:val="0"/>
          <w:marBottom w:val="0"/>
          <w:divBdr>
            <w:top w:val="none" w:sz="0" w:space="0" w:color="auto"/>
            <w:left w:val="none" w:sz="0" w:space="0" w:color="auto"/>
            <w:bottom w:val="none" w:sz="0" w:space="0" w:color="auto"/>
            <w:right w:val="none" w:sz="0" w:space="0" w:color="auto"/>
          </w:divBdr>
        </w:div>
      </w:divsChild>
    </w:div>
    <w:div w:id="877622424">
      <w:bodyDiv w:val="1"/>
      <w:marLeft w:val="0"/>
      <w:marRight w:val="0"/>
      <w:marTop w:val="0"/>
      <w:marBottom w:val="0"/>
      <w:divBdr>
        <w:top w:val="none" w:sz="0" w:space="0" w:color="auto"/>
        <w:left w:val="none" w:sz="0" w:space="0" w:color="auto"/>
        <w:bottom w:val="none" w:sz="0" w:space="0" w:color="auto"/>
        <w:right w:val="none" w:sz="0" w:space="0" w:color="auto"/>
      </w:divBdr>
      <w:divsChild>
        <w:div w:id="73825674">
          <w:marLeft w:val="0"/>
          <w:marRight w:val="0"/>
          <w:marTop w:val="0"/>
          <w:marBottom w:val="0"/>
          <w:divBdr>
            <w:top w:val="none" w:sz="0" w:space="0" w:color="auto"/>
            <w:left w:val="none" w:sz="0" w:space="0" w:color="auto"/>
            <w:bottom w:val="none" w:sz="0" w:space="0" w:color="auto"/>
            <w:right w:val="none" w:sz="0" w:space="0" w:color="auto"/>
          </w:divBdr>
        </w:div>
        <w:div w:id="1388189180">
          <w:marLeft w:val="0"/>
          <w:marRight w:val="0"/>
          <w:marTop w:val="0"/>
          <w:marBottom w:val="0"/>
          <w:divBdr>
            <w:top w:val="none" w:sz="0" w:space="0" w:color="auto"/>
            <w:left w:val="none" w:sz="0" w:space="0" w:color="auto"/>
            <w:bottom w:val="none" w:sz="0" w:space="0" w:color="auto"/>
            <w:right w:val="none" w:sz="0" w:space="0" w:color="auto"/>
          </w:divBdr>
        </w:div>
      </w:divsChild>
    </w:div>
    <w:div w:id="880169285">
      <w:bodyDiv w:val="1"/>
      <w:marLeft w:val="0"/>
      <w:marRight w:val="0"/>
      <w:marTop w:val="0"/>
      <w:marBottom w:val="0"/>
      <w:divBdr>
        <w:top w:val="none" w:sz="0" w:space="0" w:color="auto"/>
        <w:left w:val="none" w:sz="0" w:space="0" w:color="auto"/>
        <w:bottom w:val="none" w:sz="0" w:space="0" w:color="auto"/>
        <w:right w:val="none" w:sz="0" w:space="0" w:color="auto"/>
      </w:divBdr>
    </w:div>
    <w:div w:id="890462530">
      <w:bodyDiv w:val="1"/>
      <w:marLeft w:val="0"/>
      <w:marRight w:val="0"/>
      <w:marTop w:val="0"/>
      <w:marBottom w:val="0"/>
      <w:divBdr>
        <w:top w:val="none" w:sz="0" w:space="0" w:color="auto"/>
        <w:left w:val="none" w:sz="0" w:space="0" w:color="auto"/>
        <w:bottom w:val="none" w:sz="0" w:space="0" w:color="auto"/>
        <w:right w:val="none" w:sz="0" w:space="0" w:color="auto"/>
      </w:divBdr>
      <w:divsChild>
        <w:div w:id="471563507">
          <w:marLeft w:val="0"/>
          <w:marRight w:val="0"/>
          <w:marTop w:val="0"/>
          <w:marBottom w:val="0"/>
          <w:divBdr>
            <w:top w:val="none" w:sz="0" w:space="0" w:color="auto"/>
            <w:left w:val="none" w:sz="0" w:space="0" w:color="auto"/>
            <w:bottom w:val="none" w:sz="0" w:space="0" w:color="auto"/>
            <w:right w:val="none" w:sz="0" w:space="0" w:color="auto"/>
          </w:divBdr>
          <w:divsChild>
            <w:div w:id="949043819">
              <w:marLeft w:val="0"/>
              <w:marRight w:val="0"/>
              <w:marTop w:val="0"/>
              <w:marBottom w:val="0"/>
              <w:divBdr>
                <w:top w:val="none" w:sz="0" w:space="0" w:color="auto"/>
                <w:left w:val="none" w:sz="0" w:space="0" w:color="auto"/>
                <w:bottom w:val="none" w:sz="0" w:space="0" w:color="auto"/>
                <w:right w:val="none" w:sz="0" w:space="0" w:color="auto"/>
              </w:divBdr>
              <w:divsChild>
                <w:div w:id="653804000">
                  <w:marLeft w:val="0"/>
                  <w:marRight w:val="0"/>
                  <w:marTop w:val="0"/>
                  <w:marBottom w:val="0"/>
                  <w:divBdr>
                    <w:top w:val="none" w:sz="0" w:space="0" w:color="auto"/>
                    <w:left w:val="none" w:sz="0" w:space="0" w:color="auto"/>
                    <w:bottom w:val="none" w:sz="0" w:space="0" w:color="auto"/>
                    <w:right w:val="none" w:sz="0" w:space="0" w:color="auto"/>
                  </w:divBdr>
                  <w:divsChild>
                    <w:div w:id="921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1731">
          <w:marLeft w:val="0"/>
          <w:marRight w:val="0"/>
          <w:marTop w:val="0"/>
          <w:marBottom w:val="0"/>
          <w:divBdr>
            <w:top w:val="none" w:sz="0" w:space="0" w:color="auto"/>
            <w:left w:val="none" w:sz="0" w:space="0" w:color="auto"/>
            <w:bottom w:val="none" w:sz="0" w:space="0" w:color="auto"/>
            <w:right w:val="none" w:sz="0" w:space="0" w:color="auto"/>
          </w:divBdr>
          <w:divsChild>
            <w:div w:id="224342011">
              <w:marLeft w:val="0"/>
              <w:marRight w:val="0"/>
              <w:marTop w:val="0"/>
              <w:marBottom w:val="0"/>
              <w:divBdr>
                <w:top w:val="none" w:sz="0" w:space="0" w:color="auto"/>
                <w:left w:val="none" w:sz="0" w:space="0" w:color="auto"/>
                <w:bottom w:val="none" w:sz="0" w:space="0" w:color="auto"/>
                <w:right w:val="none" w:sz="0" w:space="0" w:color="auto"/>
              </w:divBdr>
              <w:divsChild>
                <w:div w:id="393937543">
                  <w:marLeft w:val="0"/>
                  <w:marRight w:val="0"/>
                  <w:marTop w:val="0"/>
                  <w:marBottom w:val="0"/>
                  <w:divBdr>
                    <w:top w:val="none" w:sz="0" w:space="0" w:color="auto"/>
                    <w:left w:val="none" w:sz="0" w:space="0" w:color="auto"/>
                    <w:bottom w:val="none" w:sz="0" w:space="0" w:color="auto"/>
                    <w:right w:val="none" w:sz="0" w:space="0" w:color="auto"/>
                  </w:divBdr>
                  <w:divsChild>
                    <w:div w:id="1532111185">
                      <w:marLeft w:val="0"/>
                      <w:marRight w:val="0"/>
                      <w:marTop w:val="0"/>
                      <w:marBottom w:val="0"/>
                      <w:divBdr>
                        <w:top w:val="none" w:sz="0" w:space="0" w:color="auto"/>
                        <w:left w:val="none" w:sz="0" w:space="0" w:color="auto"/>
                        <w:bottom w:val="none" w:sz="0" w:space="0" w:color="auto"/>
                        <w:right w:val="none" w:sz="0" w:space="0" w:color="auto"/>
                      </w:divBdr>
                      <w:divsChild>
                        <w:div w:id="735476967">
                          <w:marLeft w:val="0"/>
                          <w:marRight w:val="0"/>
                          <w:marTop w:val="0"/>
                          <w:marBottom w:val="0"/>
                          <w:divBdr>
                            <w:top w:val="none" w:sz="0" w:space="0" w:color="auto"/>
                            <w:left w:val="none" w:sz="0" w:space="0" w:color="auto"/>
                            <w:bottom w:val="none" w:sz="0" w:space="0" w:color="auto"/>
                            <w:right w:val="none" w:sz="0" w:space="0" w:color="auto"/>
                          </w:divBdr>
                          <w:divsChild>
                            <w:div w:id="105543509">
                              <w:marLeft w:val="0"/>
                              <w:marRight w:val="0"/>
                              <w:marTop w:val="0"/>
                              <w:marBottom w:val="0"/>
                              <w:divBdr>
                                <w:top w:val="none" w:sz="0" w:space="0" w:color="auto"/>
                                <w:left w:val="none" w:sz="0" w:space="0" w:color="auto"/>
                                <w:bottom w:val="none" w:sz="0" w:space="0" w:color="auto"/>
                                <w:right w:val="none" w:sz="0" w:space="0" w:color="auto"/>
                              </w:divBdr>
                              <w:divsChild>
                                <w:div w:id="2128308939">
                                  <w:marLeft w:val="0"/>
                                  <w:marRight w:val="0"/>
                                  <w:marTop w:val="0"/>
                                  <w:marBottom w:val="0"/>
                                  <w:divBdr>
                                    <w:top w:val="none" w:sz="0" w:space="0" w:color="auto"/>
                                    <w:left w:val="none" w:sz="0" w:space="0" w:color="auto"/>
                                    <w:bottom w:val="none" w:sz="0" w:space="0" w:color="auto"/>
                                    <w:right w:val="none" w:sz="0" w:space="0" w:color="auto"/>
                                  </w:divBdr>
                                  <w:divsChild>
                                    <w:div w:id="1598514917">
                                      <w:marLeft w:val="0"/>
                                      <w:marRight w:val="0"/>
                                      <w:marTop w:val="0"/>
                                      <w:marBottom w:val="0"/>
                                      <w:divBdr>
                                        <w:top w:val="none" w:sz="0" w:space="0" w:color="auto"/>
                                        <w:left w:val="none" w:sz="0" w:space="0" w:color="auto"/>
                                        <w:bottom w:val="none" w:sz="0" w:space="0" w:color="auto"/>
                                        <w:right w:val="none" w:sz="0" w:space="0" w:color="auto"/>
                                      </w:divBdr>
                                      <w:divsChild>
                                        <w:div w:id="1819959836">
                                          <w:marLeft w:val="0"/>
                                          <w:marRight w:val="0"/>
                                          <w:marTop w:val="0"/>
                                          <w:marBottom w:val="0"/>
                                          <w:divBdr>
                                            <w:top w:val="none" w:sz="0" w:space="0" w:color="auto"/>
                                            <w:left w:val="none" w:sz="0" w:space="0" w:color="auto"/>
                                            <w:bottom w:val="none" w:sz="0" w:space="0" w:color="auto"/>
                                            <w:right w:val="none" w:sz="0" w:space="0" w:color="auto"/>
                                          </w:divBdr>
                                          <w:divsChild>
                                            <w:div w:id="1236012964">
                                              <w:marLeft w:val="0"/>
                                              <w:marRight w:val="0"/>
                                              <w:marTop w:val="0"/>
                                              <w:marBottom w:val="0"/>
                                              <w:divBdr>
                                                <w:top w:val="none" w:sz="0" w:space="0" w:color="auto"/>
                                                <w:left w:val="none" w:sz="0" w:space="0" w:color="auto"/>
                                                <w:bottom w:val="none" w:sz="0" w:space="0" w:color="auto"/>
                                                <w:right w:val="none" w:sz="0" w:space="0" w:color="auto"/>
                                              </w:divBdr>
                                              <w:divsChild>
                                                <w:div w:id="1185827770">
                                                  <w:marLeft w:val="0"/>
                                                  <w:marRight w:val="0"/>
                                                  <w:marTop w:val="0"/>
                                                  <w:marBottom w:val="0"/>
                                                  <w:divBdr>
                                                    <w:top w:val="none" w:sz="0" w:space="0" w:color="auto"/>
                                                    <w:left w:val="none" w:sz="0" w:space="0" w:color="auto"/>
                                                    <w:bottom w:val="none" w:sz="0" w:space="0" w:color="auto"/>
                                                    <w:right w:val="none" w:sz="0" w:space="0" w:color="auto"/>
                                                  </w:divBdr>
                                                  <w:divsChild>
                                                    <w:div w:id="540021109">
                                                      <w:marLeft w:val="0"/>
                                                      <w:marRight w:val="0"/>
                                                      <w:marTop w:val="0"/>
                                                      <w:marBottom w:val="0"/>
                                                      <w:divBdr>
                                                        <w:top w:val="none" w:sz="0" w:space="0" w:color="auto"/>
                                                        <w:left w:val="none" w:sz="0" w:space="0" w:color="auto"/>
                                                        <w:bottom w:val="none" w:sz="0" w:space="0" w:color="auto"/>
                                                        <w:right w:val="none" w:sz="0" w:space="0" w:color="auto"/>
                                                      </w:divBdr>
                                                      <w:divsChild>
                                                        <w:div w:id="137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4622">
                                              <w:marLeft w:val="0"/>
                                              <w:marRight w:val="0"/>
                                              <w:marTop w:val="0"/>
                                              <w:marBottom w:val="0"/>
                                              <w:divBdr>
                                                <w:top w:val="none" w:sz="0" w:space="0" w:color="auto"/>
                                                <w:left w:val="none" w:sz="0" w:space="0" w:color="auto"/>
                                                <w:bottom w:val="none" w:sz="0" w:space="0" w:color="auto"/>
                                                <w:right w:val="none" w:sz="0" w:space="0" w:color="auto"/>
                                              </w:divBdr>
                                              <w:divsChild>
                                                <w:div w:id="1334802273">
                                                  <w:marLeft w:val="0"/>
                                                  <w:marRight w:val="0"/>
                                                  <w:marTop w:val="0"/>
                                                  <w:marBottom w:val="0"/>
                                                  <w:divBdr>
                                                    <w:top w:val="none" w:sz="0" w:space="0" w:color="auto"/>
                                                    <w:left w:val="none" w:sz="0" w:space="0" w:color="auto"/>
                                                    <w:bottom w:val="none" w:sz="0" w:space="0" w:color="auto"/>
                                                    <w:right w:val="none" w:sz="0" w:space="0" w:color="auto"/>
                                                  </w:divBdr>
                                                  <w:divsChild>
                                                    <w:div w:id="623927144">
                                                      <w:marLeft w:val="0"/>
                                                      <w:marRight w:val="0"/>
                                                      <w:marTop w:val="0"/>
                                                      <w:marBottom w:val="0"/>
                                                      <w:divBdr>
                                                        <w:top w:val="none" w:sz="0" w:space="0" w:color="auto"/>
                                                        <w:left w:val="none" w:sz="0" w:space="0" w:color="auto"/>
                                                        <w:bottom w:val="none" w:sz="0" w:space="0" w:color="auto"/>
                                                        <w:right w:val="none" w:sz="0" w:space="0" w:color="auto"/>
                                                      </w:divBdr>
                                                      <w:divsChild>
                                                        <w:div w:id="5794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928720">
      <w:bodyDiv w:val="1"/>
      <w:marLeft w:val="0"/>
      <w:marRight w:val="0"/>
      <w:marTop w:val="0"/>
      <w:marBottom w:val="0"/>
      <w:divBdr>
        <w:top w:val="none" w:sz="0" w:space="0" w:color="auto"/>
        <w:left w:val="none" w:sz="0" w:space="0" w:color="auto"/>
        <w:bottom w:val="none" w:sz="0" w:space="0" w:color="auto"/>
        <w:right w:val="none" w:sz="0" w:space="0" w:color="auto"/>
      </w:divBdr>
      <w:divsChild>
        <w:div w:id="378434546">
          <w:marLeft w:val="0"/>
          <w:marRight w:val="0"/>
          <w:marTop w:val="0"/>
          <w:marBottom w:val="0"/>
          <w:divBdr>
            <w:top w:val="none" w:sz="0" w:space="0" w:color="auto"/>
            <w:left w:val="none" w:sz="0" w:space="0" w:color="auto"/>
            <w:bottom w:val="none" w:sz="0" w:space="0" w:color="auto"/>
            <w:right w:val="none" w:sz="0" w:space="0" w:color="auto"/>
          </w:divBdr>
        </w:div>
      </w:divsChild>
    </w:div>
    <w:div w:id="933705512">
      <w:bodyDiv w:val="1"/>
      <w:marLeft w:val="0"/>
      <w:marRight w:val="0"/>
      <w:marTop w:val="0"/>
      <w:marBottom w:val="0"/>
      <w:divBdr>
        <w:top w:val="none" w:sz="0" w:space="0" w:color="auto"/>
        <w:left w:val="none" w:sz="0" w:space="0" w:color="auto"/>
        <w:bottom w:val="none" w:sz="0" w:space="0" w:color="auto"/>
        <w:right w:val="none" w:sz="0" w:space="0" w:color="auto"/>
      </w:divBdr>
    </w:div>
    <w:div w:id="949508357">
      <w:bodyDiv w:val="1"/>
      <w:marLeft w:val="0"/>
      <w:marRight w:val="0"/>
      <w:marTop w:val="0"/>
      <w:marBottom w:val="0"/>
      <w:divBdr>
        <w:top w:val="none" w:sz="0" w:space="0" w:color="auto"/>
        <w:left w:val="none" w:sz="0" w:space="0" w:color="auto"/>
        <w:bottom w:val="none" w:sz="0" w:space="0" w:color="auto"/>
        <w:right w:val="none" w:sz="0" w:space="0" w:color="auto"/>
      </w:divBdr>
      <w:divsChild>
        <w:div w:id="787548382">
          <w:marLeft w:val="0"/>
          <w:marRight w:val="0"/>
          <w:marTop w:val="0"/>
          <w:marBottom w:val="0"/>
          <w:divBdr>
            <w:top w:val="none" w:sz="0" w:space="0" w:color="auto"/>
            <w:left w:val="none" w:sz="0" w:space="0" w:color="auto"/>
            <w:bottom w:val="none" w:sz="0" w:space="0" w:color="auto"/>
            <w:right w:val="none" w:sz="0" w:space="0" w:color="auto"/>
          </w:divBdr>
        </w:div>
        <w:div w:id="812141007">
          <w:marLeft w:val="0"/>
          <w:marRight w:val="0"/>
          <w:marTop w:val="0"/>
          <w:marBottom w:val="0"/>
          <w:divBdr>
            <w:top w:val="none" w:sz="0" w:space="0" w:color="auto"/>
            <w:left w:val="none" w:sz="0" w:space="0" w:color="auto"/>
            <w:bottom w:val="none" w:sz="0" w:space="0" w:color="auto"/>
            <w:right w:val="none" w:sz="0" w:space="0" w:color="auto"/>
          </w:divBdr>
        </w:div>
      </w:divsChild>
    </w:div>
    <w:div w:id="955210070">
      <w:bodyDiv w:val="1"/>
      <w:marLeft w:val="0"/>
      <w:marRight w:val="0"/>
      <w:marTop w:val="0"/>
      <w:marBottom w:val="0"/>
      <w:divBdr>
        <w:top w:val="none" w:sz="0" w:space="0" w:color="auto"/>
        <w:left w:val="none" w:sz="0" w:space="0" w:color="auto"/>
        <w:bottom w:val="none" w:sz="0" w:space="0" w:color="auto"/>
        <w:right w:val="none" w:sz="0" w:space="0" w:color="auto"/>
      </w:divBdr>
    </w:div>
    <w:div w:id="956330253">
      <w:bodyDiv w:val="1"/>
      <w:marLeft w:val="0"/>
      <w:marRight w:val="0"/>
      <w:marTop w:val="0"/>
      <w:marBottom w:val="0"/>
      <w:divBdr>
        <w:top w:val="none" w:sz="0" w:space="0" w:color="auto"/>
        <w:left w:val="none" w:sz="0" w:space="0" w:color="auto"/>
        <w:bottom w:val="none" w:sz="0" w:space="0" w:color="auto"/>
        <w:right w:val="none" w:sz="0" w:space="0" w:color="auto"/>
      </w:divBdr>
      <w:divsChild>
        <w:div w:id="89284030">
          <w:marLeft w:val="0"/>
          <w:marRight w:val="0"/>
          <w:marTop w:val="0"/>
          <w:marBottom w:val="0"/>
          <w:divBdr>
            <w:top w:val="none" w:sz="0" w:space="0" w:color="auto"/>
            <w:left w:val="none" w:sz="0" w:space="0" w:color="auto"/>
            <w:bottom w:val="none" w:sz="0" w:space="0" w:color="auto"/>
            <w:right w:val="none" w:sz="0" w:space="0" w:color="auto"/>
          </w:divBdr>
        </w:div>
        <w:div w:id="1821649691">
          <w:marLeft w:val="0"/>
          <w:marRight w:val="0"/>
          <w:marTop w:val="0"/>
          <w:marBottom w:val="0"/>
          <w:divBdr>
            <w:top w:val="none" w:sz="0" w:space="0" w:color="auto"/>
            <w:left w:val="none" w:sz="0" w:space="0" w:color="auto"/>
            <w:bottom w:val="none" w:sz="0" w:space="0" w:color="auto"/>
            <w:right w:val="none" w:sz="0" w:space="0" w:color="auto"/>
          </w:divBdr>
        </w:div>
      </w:divsChild>
    </w:div>
    <w:div w:id="962424608">
      <w:bodyDiv w:val="1"/>
      <w:marLeft w:val="0"/>
      <w:marRight w:val="0"/>
      <w:marTop w:val="0"/>
      <w:marBottom w:val="0"/>
      <w:divBdr>
        <w:top w:val="none" w:sz="0" w:space="0" w:color="auto"/>
        <w:left w:val="none" w:sz="0" w:space="0" w:color="auto"/>
        <w:bottom w:val="none" w:sz="0" w:space="0" w:color="auto"/>
        <w:right w:val="none" w:sz="0" w:space="0" w:color="auto"/>
      </w:divBdr>
      <w:divsChild>
        <w:div w:id="1651902529">
          <w:marLeft w:val="0"/>
          <w:marRight w:val="0"/>
          <w:marTop w:val="0"/>
          <w:marBottom w:val="0"/>
          <w:divBdr>
            <w:top w:val="none" w:sz="0" w:space="0" w:color="auto"/>
            <w:left w:val="none" w:sz="0" w:space="0" w:color="auto"/>
            <w:bottom w:val="none" w:sz="0" w:space="0" w:color="auto"/>
            <w:right w:val="none" w:sz="0" w:space="0" w:color="auto"/>
          </w:divBdr>
          <w:divsChild>
            <w:div w:id="512843748">
              <w:marLeft w:val="0"/>
              <w:marRight w:val="0"/>
              <w:marTop w:val="0"/>
              <w:marBottom w:val="0"/>
              <w:divBdr>
                <w:top w:val="none" w:sz="0" w:space="0" w:color="auto"/>
                <w:left w:val="none" w:sz="0" w:space="0" w:color="auto"/>
                <w:bottom w:val="none" w:sz="0" w:space="0" w:color="auto"/>
                <w:right w:val="none" w:sz="0" w:space="0" w:color="auto"/>
              </w:divBdr>
              <w:divsChild>
                <w:div w:id="302662011">
                  <w:marLeft w:val="0"/>
                  <w:marRight w:val="0"/>
                  <w:marTop w:val="0"/>
                  <w:marBottom w:val="0"/>
                  <w:divBdr>
                    <w:top w:val="none" w:sz="0" w:space="0" w:color="auto"/>
                    <w:left w:val="none" w:sz="0" w:space="0" w:color="auto"/>
                    <w:bottom w:val="none" w:sz="0" w:space="0" w:color="auto"/>
                    <w:right w:val="none" w:sz="0" w:space="0" w:color="auto"/>
                  </w:divBdr>
                  <w:divsChild>
                    <w:div w:id="1570067799">
                      <w:marLeft w:val="0"/>
                      <w:marRight w:val="0"/>
                      <w:marTop w:val="0"/>
                      <w:marBottom w:val="0"/>
                      <w:divBdr>
                        <w:top w:val="none" w:sz="0" w:space="0" w:color="auto"/>
                        <w:left w:val="none" w:sz="0" w:space="0" w:color="auto"/>
                        <w:bottom w:val="none" w:sz="0" w:space="0" w:color="auto"/>
                        <w:right w:val="none" w:sz="0" w:space="0" w:color="auto"/>
                      </w:divBdr>
                      <w:divsChild>
                        <w:div w:id="962225922">
                          <w:marLeft w:val="0"/>
                          <w:marRight w:val="0"/>
                          <w:marTop w:val="0"/>
                          <w:marBottom w:val="0"/>
                          <w:divBdr>
                            <w:top w:val="none" w:sz="0" w:space="0" w:color="auto"/>
                            <w:left w:val="none" w:sz="0" w:space="0" w:color="auto"/>
                            <w:bottom w:val="none" w:sz="0" w:space="0" w:color="auto"/>
                            <w:right w:val="none" w:sz="0" w:space="0" w:color="auto"/>
                          </w:divBdr>
                          <w:divsChild>
                            <w:div w:id="3558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2004">
      <w:bodyDiv w:val="1"/>
      <w:marLeft w:val="0"/>
      <w:marRight w:val="0"/>
      <w:marTop w:val="0"/>
      <w:marBottom w:val="0"/>
      <w:divBdr>
        <w:top w:val="none" w:sz="0" w:space="0" w:color="auto"/>
        <w:left w:val="none" w:sz="0" w:space="0" w:color="auto"/>
        <w:bottom w:val="none" w:sz="0" w:space="0" w:color="auto"/>
        <w:right w:val="none" w:sz="0" w:space="0" w:color="auto"/>
      </w:divBdr>
    </w:div>
    <w:div w:id="978336730">
      <w:bodyDiv w:val="1"/>
      <w:marLeft w:val="0"/>
      <w:marRight w:val="0"/>
      <w:marTop w:val="0"/>
      <w:marBottom w:val="0"/>
      <w:divBdr>
        <w:top w:val="none" w:sz="0" w:space="0" w:color="auto"/>
        <w:left w:val="none" w:sz="0" w:space="0" w:color="auto"/>
        <w:bottom w:val="none" w:sz="0" w:space="0" w:color="auto"/>
        <w:right w:val="none" w:sz="0" w:space="0" w:color="auto"/>
      </w:divBdr>
      <w:divsChild>
        <w:div w:id="806043794">
          <w:marLeft w:val="0"/>
          <w:marRight w:val="0"/>
          <w:marTop w:val="0"/>
          <w:marBottom w:val="0"/>
          <w:divBdr>
            <w:top w:val="none" w:sz="0" w:space="0" w:color="auto"/>
            <w:left w:val="none" w:sz="0" w:space="0" w:color="auto"/>
            <w:bottom w:val="none" w:sz="0" w:space="0" w:color="auto"/>
            <w:right w:val="none" w:sz="0" w:space="0" w:color="auto"/>
          </w:divBdr>
          <w:divsChild>
            <w:div w:id="1417095479">
              <w:marLeft w:val="0"/>
              <w:marRight w:val="0"/>
              <w:marTop w:val="0"/>
              <w:marBottom w:val="0"/>
              <w:divBdr>
                <w:top w:val="none" w:sz="0" w:space="0" w:color="auto"/>
                <w:left w:val="none" w:sz="0" w:space="0" w:color="auto"/>
                <w:bottom w:val="none" w:sz="0" w:space="0" w:color="auto"/>
                <w:right w:val="none" w:sz="0" w:space="0" w:color="auto"/>
              </w:divBdr>
            </w:div>
          </w:divsChild>
        </w:div>
        <w:div w:id="1431704379">
          <w:marLeft w:val="0"/>
          <w:marRight w:val="0"/>
          <w:marTop w:val="0"/>
          <w:marBottom w:val="0"/>
          <w:divBdr>
            <w:top w:val="none" w:sz="0" w:space="0" w:color="auto"/>
            <w:left w:val="none" w:sz="0" w:space="0" w:color="auto"/>
            <w:bottom w:val="none" w:sz="0" w:space="0" w:color="auto"/>
            <w:right w:val="none" w:sz="0" w:space="0" w:color="auto"/>
          </w:divBdr>
          <w:divsChild>
            <w:div w:id="1723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5091">
      <w:bodyDiv w:val="1"/>
      <w:marLeft w:val="0"/>
      <w:marRight w:val="0"/>
      <w:marTop w:val="0"/>
      <w:marBottom w:val="0"/>
      <w:divBdr>
        <w:top w:val="none" w:sz="0" w:space="0" w:color="auto"/>
        <w:left w:val="none" w:sz="0" w:space="0" w:color="auto"/>
        <w:bottom w:val="none" w:sz="0" w:space="0" w:color="auto"/>
        <w:right w:val="none" w:sz="0" w:space="0" w:color="auto"/>
      </w:divBdr>
    </w:div>
    <w:div w:id="1005284172">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20204278">
      <w:bodyDiv w:val="1"/>
      <w:marLeft w:val="0"/>
      <w:marRight w:val="0"/>
      <w:marTop w:val="0"/>
      <w:marBottom w:val="0"/>
      <w:divBdr>
        <w:top w:val="none" w:sz="0" w:space="0" w:color="auto"/>
        <w:left w:val="none" w:sz="0" w:space="0" w:color="auto"/>
        <w:bottom w:val="none" w:sz="0" w:space="0" w:color="auto"/>
        <w:right w:val="none" w:sz="0" w:space="0" w:color="auto"/>
      </w:divBdr>
    </w:div>
    <w:div w:id="1022511898">
      <w:bodyDiv w:val="1"/>
      <w:marLeft w:val="0"/>
      <w:marRight w:val="0"/>
      <w:marTop w:val="0"/>
      <w:marBottom w:val="0"/>
      <w:divBdr>
        <w:top w:val="none" w:sz="0" w:space="0" w:color="auto"/>
        <w:left w:val="none" w:sz="0" w:space="0" w:color="auto"/>
        <w:bottom w:val="none" w:sz="0" w:space="0" w:color="auto"/>
        <w:right w:val="none" w:sz="0" w:space="0" w:color="auto"/>
      </w:divBdr>
    </w:div>
    <w:div w:id="1025717192">
      <w:bodyDiv w:val="1"/>
      <w:marLeft w:val="0"/>
      <w:marRight w:val="0"/>
      <w:marTop w:val="0"/>
      <w:marBottom w:val="0"/>
      <w:divBdr>
        <w:top w:val="none" w:sz="0" w:space="0" w:color="auto"/>
        <w:left w:val="none" w:sz="0" w:space="0" w:color="auto"/>
        <w:bottom w:val="none" w:sz="0" w:space="0" w:color="auto"/>
        <w:right w:val="none" w:sz="0" w:space="0" w:color="auto"/>
      </w:divBdr>
    </w:div>
    <w:div w:id="1047489189">
      <w:bodyDiv w:val="1"/>
      <w:marLeft w:val="0"/>
      <w:marRight w:val="0"/>
      <w:marTop w:val="0"/>
      <w:marBottom w:val="0"/>
      <w:divBdr>
        <w:top w:val="none" w:sz="0" w:space="0" w:color="auto"/>
        <w:left w:val="none" w:sz="0" w:space="0" w:color="auto"/>
        <w:bottom w:val="none" w:sz="0" w:space="0" w:color="auto"/>
        <w:right w:val="none" w:sz="0" w:space="0" w:color="auto"/>
      </w:divBdr>
      <w:divsChild>
        <w:div w:id="420830800">
          <w:marLeft w:val="0"/>
          <w:marRight w:val="0"/>
          <w:marTop w:val="0"/>
          <w:marBottom w:val="300"/>
          <w:divBdr>
            <w:top w:val="none" w:sz="0" w:space="0" w:color="auto"/>
            <w:left w:val="none" w:sz="0" w:space="0" w:color="auto"/>
            <w:bottom w:val="none" w:sz="0" w:space="0" w:color="auto"/>
            <w:right w:val="none" w:sz="0" w:space="0" w:color="auto"/>
          </w:divBdr>
          <w:divsChild>
            <w:div w:id="1909919869">
              <w:marLeft w:val="-225"/>
              <w:marRight w:val="-225"/>
              <w:marTop w:val="0"/>
              <w:marBottom w:val="0"/>
              <w:divBdr>
                <w:top w:val="none" w:sz="0" w:space="0" w:color="auto"/>
                <w:left w:val="none" w:sz="0" w:space="0" w:color="auto"/>
                <w:bottom w:val="none" w:sz="0" w:space="0" w:color="auto"/>
                <w:right w:val="none" w:sz="0" w:space="0" w:color="auto"/>
              </w:divBdr>
            </w:div>
          </w:divsChild>
        </w:div>
        <w:div w:id="545803237">
          <w:marLeft w:val="0"/>
          <w:marRight w:val="0"/>
          <w:marTop w:val="0"/>
          <w:marBottom w:val="750"/>
          <w:divBdr>
            <w:top w:val="none" w:sz="0" w:space="0" w:color="auto"/>
            <w:left w:val="none" w:sz="0" w:space="0" w:color="auto"/>
            <w:bottom w:val="none" w:sz="0" w:space="0" w:color="auto"/>
            <w:right w:val="none" w:sz="0" w:space="0" w:color="auto"/>
          </w:divBdr>
          <w:divsChild>
            <w:div w:id="1782645471">
              <w:marLeft w:val="-225"/>
              <w:marRight w:val="-225"/>
              <w:marTop w:val="0"/>
              <w:marBottom w:val="0"/>
              <w:divBdr>
                <w:top w:val="none" w:sz="0" w:space="0" w:color="auto"/>
                <w:left w:val="none" w:sz="0" w:space="0" w:color="auto"/>
                <w:bottom w:val="none" w:sz="0" w:space="0" w:color="auto"/>
                <w:right w:val="none" w:sz="0" w:space="0" w:color="auto"/>
              </w:divBdr>
            </w:div>
          </w:divsChild>
        </w:div>
        <w:div w:id="719213159">
          <w:marLeft w:val="0"/>
          <w:marRight w:val="0"/>
          <w:marTop w:val="0"/>
          <w:marBottom w:val="300"/>
          <w:divBdr>
            <w:top w:val="none" w:sz="0" w:space="0" w:color="auto"/>
            <w:left w:val="none" w:sz="0" w:space="0" w:color="auto"/>
            <w:bottom w:val="none" w:sz="0" w:space="0" w:color="auto"/>
            <w:right w:val="none" w:sz="0" w:space="0" w:color="auto"/>
          </w:divBdr>
          <w:divsChild>
            <w:div w:id="869144315">
              <w:marLeft w:val="-225"/>
              <w:marRight w:val="-225"/>
              <w:marTop w:val="0"/>
              <w:marBottom w:val="0"/>
              <w:divBdr>
                <w:top w:val="none" w:sz="0" w:space="0" w:color="auto"/>
                <w:left w:val="none" w:sz="0" w:space="0" w:color="auto"/>
                <w:bottom w:val="none" w:sz="0" w:space="0" w:color="auto"/>
                <w:right w:val="none" w:sz="0" w:space="0" w:color="auto"/>
              </w:divBdr>
            </w:div>
          </w:divsChild>
        </w:div>
        <w:div w:id="1156073436">
          <w:marLeft w:val="0"/>
          <w:marRight w:val="0"/>
          <w:marTop w:val="0"/>
          <w:marBottom w:val="300"/>
          <w:divBdr>
            <w:top w:val="none" w:sz="0" w:space="0" w:color="auto"/>
            <w:left w:val="none" w:sz="0" w:space="0" w:color="auto"/>
            <w:bottom w:val="none" w:sz="0" w:space="0" w:color="auto"/>
            <w:right w:val="none" w:sz="0" w:space="0" w:color="auto"/>
          </w:divBdr>
          <w:divsChild>
            <w:div w:id="540702980">
              <w:marLeft w:val="-225"/>
              <w:marRight w:val="-225"/>
              <w:marTop w:val="0"/>
              <w:marBottom w:val="0"/>
              <w:divBdr>
                <w:top w:val="none" w:sz="0" w:space="0" w:color="auto"/>
                <w:left w:val="none" w:sz="0" w:space="0" w:color="auto"/>
                <w:bottom w:val="none" w:sz="0" w:space="0" w:color="auto"/>
                <w:right w:val="none" w:sz="0" w:space="0" w:color="auto"/>
              </w:divBdr>
            </w:div>
          </w:divsChild>
        </w:div>
        <w:div w:id="1160851033">
          <w:marLeft w:val="0"/>
          <w:marRight w:val="0"/>
          <w:marTop w:val="0"/>
          <w:marBottom w:val="750"/>
          <w:divBdr>
            <w:top w:val="none" w:sz="0" w:space="0" w:color="auto"/>
            <w:left w:val="none" w:sz="0" w:space="0" w:color="auto"/>
            <w:bottom w:val="none" w:sz="0" w:space="0" w:color="auto"/>
            <w:right w:val="none" w:sz="0" w:space="0" w:color="auto"/>
          </w:divBdr>
          <w:divsChild>
            <w:div w:id="511338285">
              <w:marLeft w:val="-225"/>
              <w:marRight w:val="-225"/>
              <w:marTop w:val="0"/>
              <w:marBottom w:val="0"/>
              <w:divBdr>
                <w:top w:val="none" w:sz="0" w:space="0" w:color="auto"/>
                <w:left w:val="none" w:sz="0" w:space="0" w:color="auto"/>
                <w:bottom w:val="none" w:sz="0" w:space="0" w:color="auto"/>
                <w:right w:val="none" w:sz="0" w:space="0" w:color="auto"/>
              </w:divBdr>
            </w:div>
          </w:divsChild>
        </w:div>
        <w:div w:id="1852140012">
          <w:marLeft w:val="0"/>
          <w:marRight w:val="0"/>
          <w:marTop w:val="0"/>
          <w:marBottom w:val="300"/>
          <w:divBdr>
            <w:top w:val="none" w:sz="0" w:space="0" w:color="auto"/>
            <w:left w:val="none" w:sz="0" w:space="0" w:color="auto"/>
            <w:bottom w:val="none" w:sz="0" w:space="0" w:color="auto"/>
            <w:right w:val="none" w:sz="0" w:space="0" w:color="auto"/>
          </w:divBdr>
          <w:divsChild>
            <w:div w:id="15920070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7989483">
      <w:bodyDiv w:val="1"/>
      <w:marLeft w:val="0"/>
      <w:marRight w:val="0"/>
      <w:marTop w:val="0"/>
      <w:marBottom w:val="0"/>
      <w:divBdr>
        <w:top w:val="none" w:sz="0" w:space="0" w:color="auto"/>
        <w:left w:val="none" w:sz="0" w:space="0" w:color="auto"/>
        <w:bottom w:val="none" w:sz="0" w:space="0" w:color="auto"/>
        <w:right w:val="none" w:sz="0" w:space="0" w:color="auto"/>
      </w:divBdr>
    </w:div>
    <w:div w:id="1074156951">
      <w:bodyDiv w:val="1"/>
      <w:marLeft w:val="0"/>
      <w:marRight w:val="0"/>
      <w:marTop w:val="0"/>
      <w:marBottom w:val="0"/>
      <w:divBdr>
        <w:top w:val="none" w:sz="0" w:space="0" w:color="auto"/>
        <w:left w:val="none" w:sz="0" w:space="0" w:color="auto"/>
        <w:bottom w:val="none" w:sz="0" w:space="0" w:color="auto"/>
        <w:right w:val="none" w:sz="0" w:space="0" w:color="auto"/>
      </w:divBdr>
    </w:div>
    <w:div w:id="1084062517">
      <w:bodyDiv w:val="1"/>
      <w:marLeft w:val="0"/>
      <w:marRight w:val="0"/>
      <w:marTop w:val="0"/>
      <w:marBottom w:val="0"/>
      <w:divBdr>
        <w:top w:val="none" w:sz="0" w:space="0" w:color="auto"/>
        <w:left w:val="none" w:sz="0" w:space="0" w:color="auto"/>
        <w:bottom w:val="none" w:sz="0" w:space="0" w:color="auto"/>
        <w:right w:val="none" w:sz="0" w:space="0" w:color="auto"/>
      </w:divBdr>
    </w:div>
    <w:div w:id="1084959020">
      <w:bodyDiv w:val="1"/>
      <w:marLeft w:val="0"/>
      <w:marRight w:val="0"/>
      <w:marTop w:val="0"/>
      <w:marBottom w:val="0"/>
      <w:divBdr>
        <w:top w:val="none" w:sz="0" w:space="0" w:color="auto"/>
        <w:left w:val="none" w:sz="0" w:space="0" w:color="auto"/>
        <w:bottom w:val="none" w:sz="0" w:space="0" w:color="auto"/>
        <w:right w:val="none" w:sz="0" w:space="0" w:color="auto"/>
      </w:divBdr>
    </w:div>
    <w:div w:id="1089352316">
      <w:bodyDiv w:val="1"/>
      <w:marLeft w:val="0"/>
      <w:marRight w:val="0"/>
      <w:marTop w:val="0"/>
      <w:marBottom w:val="0"/>
      <w:divBdr>
        <w:top w:val="none" w:sz="0" w:space="0" w:color="auto"/>
        <w:left w:val="none" w:sz="0" w:space="0" w:color="auto"/>
        <w:bottom w:val="none" w:sz="0" w:space="0" w:color="auto"/>
        <w:right w:val="none" w:sz="0" w:space="0" w:color="auto"/>
      </w:divBdr>
    </w:div>
    <w:div w:id="1094326356">
      <w:bodyDiv w:val="1"/>
      <w:marLeft w:val="0"/>
      <w:marRight w:val="0"/>
      <w:marTop w:val="0"/>
      <w:marBottom w:val="0"/>
      <w:divBdr>
        <w:top w:val="none" w:sz="0" w:space="0" w:color="auto"/>
        <w:left w:val="none" w:sz="0" w:space="0" w:color="auto"/>
        <w:bottom w:val="none" w:sz="0" w:space="0" w:color="auto"/>
        <w:right w:val="none" w:sz="0" w:space="0" w:color="auto"/>
      </w:divBdr>
      <w:divsChild>
        <w:div w:id="145632851">
          <w:marLeft w:val="0"/>
          <w:marRight w:val="0"/>
          <w:marTop w:val="0"/>
          <w:marBottom w:val="0"/>
          <w:divBdr>
            <w:top w:val="none" w:sz="0" w:space="0" w:color="auto"/>
            <w:left w:val="none" w:sz="0" w:space="0" w:color="auto"/>
            <w:bottom w:val="none" w:sz="0" w:space="0" w:color="auto"/>
            <w:right w:val="none" w:sz="0" w:space="0" w:color="auto"/>
          </w:divBdr>
        </w:div>
        <w:div w:id="658391088">
          <w:marLeft w:val="0"/>
          <w:marRight w:val="0"/>
          <w:marTop w:val="0"/>
          <w:marBottom w:val="0"/>
          <w:divBdr>
            <w:top w:val="none" w:sz="0" w:space="0" w:color="auto"/>
            <w:left w:val="none" w:sz="0" w:space="0" w:color="auto"/>
            <w:bottom w:val="none" w:sz="0" w:space="0" w:color="auto"/>
            <w:right w:val="none" w:sz="0" w:space="0" w:color="auto"/>
          </w:divBdr>
        </w:div>
      </w:divsChild>
    </w:div>
    <w:div w:id="1096633215">
      <w:bodyDiv w:val="1"/>
      <w:marLeft w:val="0"/>
      <w:marRight w:val="0"/>
      <w:marTop w:val="0"/>
      <w:marBottom w:val="0"/>
      <w:divBdr>
        <w:top w:val="none" w:sz="0" w:space="0" w:color="auto"/>
        <w:left w:val="none" w:sz="0" w:space="0" w:color="auto"/>
        <w:bottom w:val="none" w:sz="0" w:space="0" w:color="auto"/>
        <w:right w:val="none" w:sz="0" w:space="0" w:color="auto"/>
      </w:divBdr>
      <w:divsChild>
        <w:div w:id="549348280">
          <w:marLeft w:val="0"/>
          <w:marRight w:val="0"/>
          <w:marTop w:val="0"/>
          <w:marBottom w:val="0"/>
          <w:divBdr>
            <w:top w:val="none" w:sz="0" w:space="0" w:color="auto"/>
            <w:left w:val="none" w:sz="0" w:space="0" w:color="auto"/>
            <w:bottom w:val="none" w:sz="0" w:space="0" w:color="auto"/>
            <w:right w:val="none" w:sz="0" w:space="0" w:color="auto"/>
          </w:divBdr>
        </w:div>
      </w:divsChild>
    </w:div>
    <w:div w:id="1104961459">
      <w:bodyDiv w:val="1"/>
      <w:marLeft w:val="0"/>
      <w:marRight w:val="0"/>
      <w:marTop w:val="0"/>
      <w:marBottom w:val="0"/>
      <w:divBdr>
        <w:top w:val="none" w:sz="0" w:space="0" w:color="auto"/>
        <w:left w:val="none" w:sz="0" w:space="0" w:color="auto"/>
        <w:bottom w:val="none" w:sz="0" w:space="0" w:color="auto"/>
        <w:right w:val="none" w:sz="0" w:space="0" w:color="auto"/>
      </w:divBdr>
      <w:divsChild>
        <w:div w:id="233249515">
          <w:marLeft w:val="0"/>
          <w:marRight w:val="0"/>
          <w:marTop w:val="0"/>
          <w:marBottom w:val="0"/>
          <w:divBdr>
            <w:top w:val="none" w:sz="0" w:space="0" w:color="auto"/>
            <w:left w:val="none" w:sz="0" w:space="0" w:color="auto"/>
            <w:bottom w:val="none" w:sz="0" w:space="0" w:color="auto"/>
            <w:right w:val="none" w:sz="0" w:space="0" w:color="auto"/>
          </w:divBdr>
        </w:div>
      </w:divsChild>
    </w:div>
    <w:div w:id="1135293806">
      <w:bodyDiv w:val="1"/>
      <w:marLeft w:val="0"/>
      <w:marRight w:val="0"/>
      <w:marTop w:val="0"/>
      <w:marBottom w:val="0"/>
      <w:divBdr>
        <w:top w:val="none" w:sz="0" w:space="0" w:color="auto"/>
        <w:left w:val="none" w:sz="0" w:space="0" w:color="auto"/>
        <w:bottom w:val="none" w:sz="0" w:space="0" w:color="auto"/>
        <w:right w:val="none" w:sz="0" w:space="0" w:color="auto"/>
      </w:divBdr>
    </w:div>
    <w:div w:id="1146320043">
      <w:bodyDiv w:val="1"/>
      <w:marLeft w:val="0"/>
      <w:marRight w:val="0"/>
      <w:marTop w:val="0"/>
      <w:marBottom w:val="0"/>
      <w:divBdr>
        <w:top w:val="none" w:sz="0" w:space="0" w:color="auto"/>
        <w:left w:val="none" w:sz="0" w:space="0" w:color="auto"/>
        <w:bottom w:val="none" w:sz="0" w:space="0" w:color="auto"/>
        <w:right w:val="none" w:sz="0" w:space="0" w:color="auto"/>
      </w:divBdr>
    </w:div>
    <w:div w:id="1150975383">
      <w:bodyDiv w:val="1"/>
      <w:marLeft w:val="0"/>
      <w:marRight w:val="0"/>
      <w:marTop w:val="0"/>
      <w:marBottom w:val="0"/>
      <w:divBdr>
        <w:top w:val="none" w:sz="0" w:space="0" w:color="auto"/>
        <w:left w:val="none" w:sz="0" w:space="0" w:color="auto"/>
        <w:bottom w:val="none" w:sz="0" w:space="0" w:color="auto"/>
        <w:right w:val="none" w:sz="0" w:space="0" w:color="auto"/>
      </w:divBdr>
    </w:div>
    <w:div w:id="1160537239">
      <w:bodyDiv w:val="1"/>
      <w:marLeft w:val="0"/>
      <w:marRight w:val="0"/>
      <w:marTop w:val="0"/>
      <w:marBottom w:val="0"/>
      <w:divBdr>
        <w:top w:val="none" w:sz="0" w:space="0" w:color="auto"/>
        <w:left w:val="none" w:sz="0" w:space="0" w:color="auto"/>
        <w:bottom w:val="none" w:sz="0" w:space="0" w:color="auto"/>
        <w:right w:val="none" w:sz="0" w:space="0" w:color="auto"/>
      </w:divBdr>
    </w:div>
    <w:div w:id="1172724886">
      <w:bodyDiv w:val="1"/>
      <w:marLeft w:val="0"/>
      <w:marRight w:val="0"/>
      <w:marTop w:val="0"/>
      <w:marBottom w:val="0"/>
      <w:divBdr>
        <w:top w:val="none" w:sz="0" w:space="0" w:color="auto"/>
        <w:left w:val="none" w:sz="0" w:space="0" w:color="auto"/>
        <w:bottom w:val="none" w:sz="0" w:space="0" w:color="auto"/>
        <w:right w:val="none" w:sz="0" w:space="0" w:color="auto"/>
      </w:divBdr>
    </w:div>
    <w:div w:id="1201240193">
      <w:bodyDiv w:val="1"/>
      <w:marLeft w:val="0"/>
      <w:marRight w:val="0"/>
      <w:marTop w:val="0"/>
      <w:marBottom w:val="0"/>
      <w:divBdr>
        <w:top w:val="none" w:sz="0" w:space="0" w:color="auto"/>
        <w:left w:val="none" w:sz="0" w:space="0" w:color="auto"/>
        <w:bottom w:val="none" w:sz="0" w:space="0" w:color="auto"/>
        <w:right w:val="none" w:sz="0" w:space="0" w:color="auto"/>
      </w:divBdr>
    </w:div>
    <w:div w:id="1239755459">
      <w:bodyDiv w:val="1"/>
      <w:marLeft w:val="0"/>
      <w:marRight w:val="0"/>
      <w:marTop w:val="0"/>
      <w:marBottom w:val="0"/>
      <w:divBdr>
        <w:top w:val="none" w:sz="0" w:space="0" w:color="auto"/>
        <w:left w:val="none" w:sz="0" w:space="0" w:color="auto"/>
        <w:bottom w:val="none" w:sz="0" w:space="0" w:color="auto"/>
        <w:right w:val="none" w:sz="0" w:space="0" w:color="auto"/>
      </w:divBdr>
    </w:div>
    <w:div w:id="1271622318">
      <w:bodyDiv w:val="1"/>
      <w:marLeft w:val="0"/>
      <w:marRight w:val="0"/>
      <w:marTop w:val="0"/>
      <w:marBottom w:val="0"/>
      <w:divBdr>
        <w:top w:val="none" w:sz="0" w:space="0" w:color="auto"/>
        <w:left w:val="none" w:sz="0" w:space="0" w:color="auto"/>
        <w:bottom w:val="none" w:sz="0" w:space="0" w:color="auto"/>
        <w:right w:val="none" w:sz="0" w:space="0" w:color="auto"/>
      </w:divBdr>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296132791">
      <w:bodyDiv w:val="1"/>
      <w:marLeft w:val="0"/>
      <w:marRight w:val="0"/>
      <w:marTop w:val="0"/>
      <w:marBottom w:val="0"/>
      <w:divBdr>
        <w:top w:val="none" w:sz="0" w:space="0" w:color="auto"/>
        <w:left w:val="none" w:sz="0" w:space="0" w:color="auto"/>
        <w:bottom w:val="none" w:sz="0" w:space="0" w:color="auto"/>
        <w:right w:val="none" w:sz="0" w:space="0" w:color="auto"/>
      </w:divBdr>
    </w:div>
    <w:div w:id="1298141005">
      <w:bodyDiv w:val="1"/>
      <w:marLeft w:val="0"/>
      <w:marRight w:val="0"/>
      <w:marTop w:val="0"/>
      <w:marBottom w:val="0"/>
      <w:divBdr>
        <w:top w:val="none" w:sz="0" w:space="0" w:color="auto"/>
        <w:left w:val="none" w:sz="0" w:space="0" w:color="auto"/>
        <w:bottom w:val="none" w:sz="0" w:space="0" w:color="auto"/>
        <w:right w:val="none" w:sz="0" w:space="0" w:color="auto"/>
      </w:divBdr>
    </w:div>
    <w:div w:id="1298874143">
      <w:bodyDiv w:val="1"/>
      <w:marLeft w:val="0"/>
      <w:marRight w:val="0"/>
      <w:marTop w:val="0"/>
      <w:marBottom w:val="0"/>
      <w:divBdr>
        <w:top w:val="none" w:sz="0" w:space="0" w:color="auto"/>
        <w:left w:val="none" w:sz="0" w:space="0" w:color="auto"/>
        <w:bottom w:val="none" w:sz="0" w:space="0" w:color="auto"/>
        <w:right w:val="none" w:sz="0" w:space="0" w:color="auto"/>
      </w:divBdr>
      <w:divsChild>
        <w:div w:id="855273125">
          <w:marLeft w:val="0"/>
          <w:marRight w:val="0"/>
          <w:marTop w:val="0"/>
          <w:marBottom w:val="0"/>
          <w:divBdr>
            <w:top w:val="none" w:sz="0" w:space="0" w:color="auto"/>
            <w:left w:val="none" w:sz="0" w:space="0" w:color="auto"/>
            <w:bottom w:val="none" w:sz="0" w:space="0" w:color="auto"/>
            <w:right w:val="none" w:sz="0" w:space="0" w:color="auto"/>
          </w:divBdr>
        </w:div>
        <w:div w:id="2041126165">
          <w:marLeft w:val="0"/>
          <w:marRight w:val="0"/>
          <w:marTop w:val="0"/>
          <w:marBottom w:val="0"/>
          <w:divBdr>
            <w:top w:val="none" w:sz="0" w:space="0" w:color="auto"/>
            <w:left w:val="none" w:sz="0" w:space="0" w:color="auto"/>
            <w:bottom w:val="none" w:sz="0" w:space="0" w:color="auto"/>
            <w:right w:val="none" w:sz="0" w:space="0" w:color="auto"/>
          </w:divBdr>
        </w:div>
      </w:divsChild>
    </w:div>
    <w:div w:id="1306666042">
      <w:bodyDiv w:val="1"/>
      <w:marLeft w:val="0"/>
      <w:marRight w:val="0"/>
      <w:marTop w:val="0"/>
      <w:marBottom w:val="0"/>
      <w:divBdr>
        <w:top w:val="none" w:sz="0" w:space="0" w:color="auto"/>
        <w:left w:val="none" w:sz="0" w:space="0" w:color="auto"/>
        <w:bottom w:val="none" w:sz="0" w:space="0" w:color="auto"/>
        <w:right w:val="none" w:sz="0" w:space="0" w:color="auto"/>
      </w:divBdr>
    </w:div>
    <w:div w:id="1308824463">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sChild>
        <w:div w:id="196049557">
          <w:marLeft w:val="0"/>
          <w:marRight w:val="0"/>
          <w:marTop w:val="0"/>
          <w:marBottom w:val="0"/>
          <w:divBdr>
            <w:top w:val="none" w:sz="0" w:space="0" w:color="auto"/>
            <w:left w:val="none" w:sz="0" w:space="0" w:color="auto"/>
            <w:bottom w:val="none" w:sz="0" w:space="0" w:color="auto"/>
            <w:right w:val="none" w:sz="0" w:space="0" w:color="auto"/>
          </w:divBdr>
          <w:divsChild>
            <w:div w:id="1802649665">
              <w:marLeft w:val="0"/>
              <w:marRight w:val="0"/>
              <w:marTop w:val="0"/>
              <w:marBottom w:val="0"/>
              <w:divBdr>
                <w:top w:val="none" w:sz="0" w:space="0" w:color="auto"/>
                <w:left w:val="none" w:sz="0" w:space="0" w:color="auto"/>
                <w:bottom w:val="none" w:sz="0" w:space="0" w:color="auto"/>
                <w:right w:val="none" w:sz="0" w:space="0" w:color="auto"/>
              </w:divBdr>
            </w:div>
          </w:divsChild>
        </w:div>
        <w:div w:id="465663711">
          <w:marLeft w:val="0"/>
          <w:marRight w:val="0"/>
          <w:marTop w:val="0"/>
          <w:marBottom w:val="0"/>
          <w:divBdr>
            <w:top w:val="none" w:sz="0" w:space="0" w:color="auto"/>
            <w:left w:val="none" w:sz="0" w:space="0" w:color="auto"/>
            <w:bottom w:val="none" w:sz="0" w:space="0" w:color="auto"/>
            <w:right w:val="none" w:sz="0" w:space="0" w:color="auto"/>
          </w:divBdr>
          <w:divsChild>
            <w:div w:id="1654260653">
              <w:marLeft w:val="0"/>
              <w:marRight w:val="0"/>
              <w:marTop w:val="0"/>
              <w:marBottom w:val="0"/>
              <w:divBdr>
                <w:top w:val="none" w:sz="0" w:space="0" w:color="auto"/>
                <w:left w:val="none" w:sz="0" w:space="0" w:color="auto"/>
                <w:bottom w:val="none" w:sz="0" w:space="0" w:color="auto"/>
                <w:right w:val="none" w:sz="0" w:space="0" w:color="auto"/>
              </w:divBdr>
            </w:div>
          </w:divsChild>
        </w:div>
        <w:div w:id="897400846">
          <w:marLeft w:val="0"/>
          <w:marRight w:val="0"/>
          <w:marTop w:val="0"/>
          <w:marBottom w:val="0"/>
          <w:divBdr>
            <w:top w:val="none" w:sz="0" w:space="0" w:color="auto"/>
            <w:left w:val="none" w:sz="0" w:space="0" w:color="auto"/>
            <w:bottom w:val="none" w:sz="0" w:space="0" w:color="auto"/>
            <w:right w:val="none" w:sz="0" w:space="0" w:color="auto"/>
          </w:divBdr>
          <w:divsChild>
            <w:div w:id="619454467">
              <w:marLeft w:val="0"/>
              <w:marRight w:val="0"/>
              <w:marTop w:val="0"/>
              <w:marBottom w:val="0"/>
              <w:divBdr>
                <w:top w:val="none" w:sz="0" w:space="0" w:color="auto"/>
                <w:left w:val="none" w:sz="0" w:space="0" w:color="auto"/>
                <w:bottom w:val="none" w:sz="0" w:space="0" w:color="auto"/>
                <w:right w:val="none" w:sz="0" w:space="0" w:color="auto"/>
              </w:divBdr>
            </w:div>
          </w:divsChild>
        </w:div>
        <w:div w:id="1519153366">
          <w:marLeft w:val="0"/>
          <w:marRight w:val="0"/>
          <w:marTop w:val="0"/>
          <w:marBottom w:val="0"/>
          <w:divBdr>
            <w:top w:val="none" w:sz="0" w:space="0" w:color="auto"/>
            <w:left w:val="none" w:sz="0" w:space="0" w:color="auto"/>
            <w:bottom w:val="none" w:sz="0" w:space="0" w:color="auto"/>
            <w:right w:val="none" w:sz="0" w:space="0" w:color="auto"/>
          </w:divBdr>
          <w:divsChild>
            <w:div w:id="836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23043207">
      <w:bodyDiv w:val="1"/>
      <w:marLeft w:val="0"/>
      <w:marRight w:val="0"/>
      <w:marTop w:val="0"/>
      <w:marBottom w:val="0"/>
      <w:divBdr>
        <w:top w:val="none" w:sz="0" w:space="0" w:color="auto"/>
        <w:left w:val="none" w:sz="0" w:space="0" w:color="auto"/>
        <w:bottom w:val="none" w:sz="0" w:space="0" w:color="auto"/>
        <w:right w:val="none" w:sz="0" w:space="0" w:color="auto"/>
      </w:divBdr>
    </w:div>
    <w:div w:id="1330983245">
      <w:bodyDiv w:val="1"/>
      <w:marLeft w:val="0"/>
      <w:marRight w:val="0"/>
      <w:marTop w:val="0"/>
      <w:marBottom w:val="0"/>
      <w:divBdr>
        <w:top w:val="none" w:sz="0" w:space="0" w:color="auto"/>
        <w:left w:val="none" w:sz="0" w:space="0" w:color="auto"/>
        <w:bottom w:val="none" w:sz="0" w:space="0" w:color="auto"/>
        <w:right w:val="none" w:sz="0" w:space="0" w:color="auto"/>
      </w:divBdr>
    </w:div>
    <w:div w:id="1344284803">
      <w:bodyDiv w:val="1"/>
      <w:marLeft w:val="0"/>
      <w:marRight w:val="0"/>
      <w:marTop w:val="0"/>
      <w:marBottom w:val="0"/>
      <w:divBdr>
        <w:top w:val="none" w:sz="0" w:space="0" w:color="auto"/>
        <w:left w:val="none" w:sz="0" w:space="0" w:color="auto"/>
        <w:bottom w:val="none" w:sz="0" w:space="0" w:color="auto"/>
        <w:right w:val="none" w:sz="0" w:space="0" w:color="auto"/>
      </w:divBdr>
      <w:divsChild>
        <w:div w:id="548037858">
          <w:marLeft w:val="0"/>
          <w:marRight w:val="0"/>
          <w:marTop w:val="0"/>
          <w:marBottom w:val="0"/>
          <w:divBdr>
            <w:top w:val="none" w:sz="0" w:space="0" w:color="auto"/>
            <w:left w:val="none" w:sz="0" w:space="0" w:color="auto"/>
            <w:bottom w:val="none" w:sz="0" w:space="0" w:color="auto"/>
            <w:right w:val="none" w:sz="0" w:space="0" w:color="auto"/>
          </w:divBdr>
        </w:div>
        <w:div w:id="1764184796">
          <w:marLeft w:val="0"/>
          <w:marRight w:val="0"/>
          <w:marTop w:val="0"/>
          <w:marBottom w:val="0"/>
          <w:divBdr>
            <w:top w:val="none" w:sz="0" w:space="0" w:color="auto"/>
            <w:left w:val="none" w:sz="0" w:space="0" w:color="auto"/>
            <w:bottom w:val="none" w:sz="0" w:space="0" w:color="auto"/>
            <w:right w:val="none" w:sz="0" w:space="0" w:color="auto"/>
          </w:divBdr>
        </w:div>
      </w:divsChild>
    </w:div>
    <w:div w:id="1353384444">
      <w:bodyDiv w:val="1"/>
      <w:marLeft w:val="0"/>
      <w:marRight w:val="0"/>
      <w:marTop w:val="0"/>
      <w:marBottom w:val="0"/>
      <w:divBdr>
        <w:top w:val="none" w:sz="0" w:space="0" w:color="auto"/>
        <w:left w:val="none" w:sz="0" w:space="0" w:color="auto"/>
        <w:bottom w:val="none" w:sz="0" w:space="0" w:color="auto"/>
        <w:right w:val="none" w:sz="0" w:space="0" w:color="auto"/>
      </w:divBdr>
    </w:div>
    <w:div w:id="1362780597">
      <w:bodyDiv w:val="1"/>
      <w:marLeft w:val="0"/>
      <w:marRight w:val="0"/>
      <w:marTop w:val="0"/>
      <w:marBottom w:val="0"/>
      <w:divBdr>
        <w:top w:val="none" w:sz="0" w:space="0" w:color="auto"/>
        <w:left w:val="none" w:sz="0" w:space="0" w:color="auto"/>
        <w:bottom w:val="none" w:sz="0" w:space="0" w:color="auto"/>
        <w:right w:val="none" w:sz="0" w:space="0" w:color="auto"/>
      </w:divBdr>
      <w:divsChild>
        <w:div w:id="893347668">
          <w:marLeft w:val="0"/>
          <w:marRight w:val="0"/>
          <w:marTop w:val="0"/>
          <w:marBottom w:val="0"/>
          <w:divBdr>
            <w:top w:val="none" w:sz="0" w:space="0" w:color="auto"/>
            <w:left w:val="none" w:sz="0" w:space="0" w:color="auto"/>
            <w:bottom w:val="none" w:sz="0" w:space="0" w:color="auto"/>
            <w:right w:val="none" w:sz="0" w:space="0" w:color="auto"/>
          </w:divBdr>
        </w:div>
        <w:div w:id="958990389">
          <w:marLeft w:val="0"/>
          <w:marRight w:val="0"/>
          <w:marTop w:val="0"/>
          <w:marBottom w:val="0"/>
          <w:divBdr>
            <w:top w:val="none" w:sz="0" w:space="0" w:color="auto"/>
            <w:left w:val="none" w:sz="0" w:space="0" w:color="auto"/>
            <w:bottom w:val="none" w:sz="0" w:space="0" w:color="auto"/>
            <w:right w:val="none" w:sz="0" w:space="0" w:color="auto"/>
          </w:divBdr>
        </w:div>
      </w:divsChild>
    </w:div>
    <w:div w:id="1366372201">
      <w:bodyDiv w:val="1"/>
      <w:marLeft w:val="0"/>
      <w:marRight w:val="0"/>
      <w:marTop w:val="0"/>
      <w:marBottom w:val="0"/>
      <w:divBdr>
        <w:top w:val="none" w:sz="0" w:space="0" w:color="auto"/>
        <w:left w:val="none" w:sz="0" w:space="0" w:color="auto"/>
        <w:bottom w:val="none" w:sz="0" w:space="0" w:color="auto"/>
        <w:right w:val="none" w:sz="0" w:space="0" w:color="auto"/>
      </w:divBdr>
    </w:div>
    <w:div w:id="1371223554">
      <w:bodyDiv w:val="1"/>
      <w:marLeft w:val="0"/>
      <w:marRight w:val="0"/>
      <w:marTop w:val="0"/>
      <w:marBottom w:val="0"/>
      <w:divBdr>
        <w:top w:val="none" w:sz="0" w:space="0" w:color="auto"/>
        <w:left w:val="none" w:sz="0" w:space="0" w:color="auto"/>
        <w:bottom w:val="none" w:sz="0" w:space="0" w:color="auto"/>
        <w:right w:val="none" w:sz="0" w:space="0" w:color="auto"/>
      </w:divBdr>
      <w:divsChild>
        <w:div w:id="592396048">
          <w:marLeft w:val="0"/>
          <w:marRight w:val="0"/>
          <w:marTop w:val="0"/>
          <w:marBottom w:val="0"/>
          <w:divBdr>
            <w:top w:val="none" w:sz="0" w:space="0" w:color="auto"/>
            <w:left w:val="none" w:sz="0" w:space="0" w:color="auto"/>
            <w:bottom w:val="none" w:sz="0" w:space="0" w:color="auto"/>
            <w:right w:val="none" w:sz="0" w:space="0" w:color="auto"/>
          </w:divBdr>
        </w:div>
        <w:div w:id="939680943">
          <w:marLeft w:val="0"/>
          <w:marRight w:val="0"/>
          <w:marTop w:val="0"/>
          <w:marBottom w:val="0"/>
          <w:divBdr>
            <w:top w:val="none" w:sz="0" w:space="0" w:color="auto"/>
            <w:left w:val="none" w:sz="0" w:space="0" w:color="auto"/>
            <w:bottom w:val="none" w:sz="0" w:space="0" w:color="auto"/>
            <w:right w:val="none" w:sz="0" w:space="0" w:color="auto"/>
          </w:divBdr>
        </w:div>
        <w:div w:id="1183860251">
          <w:marLeft w:val="0"/>
          <w:marRight w:val="0"/>
          <w:marTop w:val="0"/>
          <w:marBottom w:val="0"/>
          <w:divBdr>
            <w:top w:val="none" w:sz="0" w:space="0" w:color="auto"/>
            <w:left w:val="none" w:sz="0" w:space="0" w:color="auto"/>
            <w:bottom w:val="none" w:sz="0" w:space="0" w:color="auto"/>
            <w:right w:val="none" w:sz="0" w:space="0" w:color="auto"/>
          </w:divBdr>
        </w:div>
      </w:divsChild>
    </w:div>
    <w:div w:id="1374496868">
      <w:bodyDiv w:val="1"/>
      <w:marLeft w:val="0"/>
      <w:marRight w:val="0"/>
      <w:marTop w:val="0"/>
      <w:marBottom w:val="0"/>
      <w:divBdr>
        <w:top w:val="none" w:sz="0" w:space="0" w:color="auto"/>
        <w:left w:val="none" w:sz="0" w:space="0" w:color="auto"/>
        <w:bottom w:val="none" w:sz="0" w:space="0" w:color="auto"/>
        <w:right w:val="none" w:sz="0" w:space="0" w:color="auto"/>
      </w:divBdr>
    </w:div>
    <w:div w:id="1377657909">
      <w:bodyDiv w:val="1"/>
      <w:marLeft w:val="0"/>
      <w:marRight w:val="0"/>
      <w:marTop w:val="0"/>
      <w:marBottom w:val="0"/>
      <w:divBdr>
        <w:top w:val="none" w:sz="0" w:space="0" w:color="auto"/>
        <w:left w:val="none" w:sz="0" w:space="0" w:color="auto"/>
        <w:bottom w:val="none" w:sz="0" w:space="0" w:color="auto"/>
        <w:right w:val="none" w:sz="0" w:space="0" w:color="auto"/>
      </w:divBdr>
    </w:div>
    <w:div w:id="1380280664">
      <w:bodyDiv w:val="1"/>
      <w:marLeft w:val="0"/>
      <w:marRight w:val="0"/>
      <w:marTop w:val="0"/>
      <w:marBottom w:val="0"/>
      <w:divBdr>
        <w:top w:val="none" w:sz="0" w:space="0" w:color="auto"/>
        <w:left w:val="none" w:sz="0" w:space="0" w:color="auto"/>
        <w:bottom w:val="none" w:sz="0" w:space="0" w:color="auto"/>
        <w:right w:val="none" w:sz="0" w:space="0" w:color="auto"/>
      </w:divBdr>
      <w:divsChild>
        <w:div w:id="404688419">
          <w:marLeft w:val="0"/>
          <w:marRight w:val="0"/>
          <w:marTop w:val="0"/>
          <w:marBottom w:val="0"/>
          <w:divBdr>
            <w:top w:val="none" w:sz="0" w:space="0" w:color="auto"/>
            <w:left w:val="none" w:sz="0" w:space="0" w:color="auto"/>
            <w:bottom w:val="none" w:sz="0" w:space="0" w:color="auto"/>
            <w:right w:val="none" w:sz="0" w:space="0" w:color="auto"/>
          </w:divBdr>
        </w:div>
      </w:divsChild>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987440">
      <w:bodyDiv w:val="1"/>
      <w:marLeft w:val="0"/>
      <w:marRight w:val="0"/>
      <w:marTop w:val="0"/>
      <w:marBottom w:val="0"/>
      <w:divBdr>
        <w:top w:val="none" w:sz="0" w:space="0" w:color="auto"/>
        <w:left w:val="none" w:sz="0" w:space="0" w:color="auto"/>
        <w:bottom w:val="none" w:sz="0" w:space="0" w:color="auto"/>
        <w:right w:val="none" w:sz="0" w:space="0" w:color="auto"/>
      </w:divBdr>
    </w:div>
    <w:div w:id="1391079188">
      <w:bodyDiv w:val="1"/>
      <w:marLeft w:val="0"/>
      <w:marRight w:val="0"/>
      <w:marTop w:val="0"/>
      <w:marBottom w:val="0"/>
      <w:divBdr>
        <w:top w:val="none" w:sz="0" w:space="0" w:color="auto"/>
        <w:left w:val="none" w:sz="0" w:space="0" w:color="auto"/>
        <w:bottom w:val="none" w:sz="0" w:space="0" w:color="auto"/>
        <w:right w:val="none" w:sz="0" w:space="0" w:color="auto"/>
      </w:divBdr>
    </w:div>
    <w:div w:id="1396389957">
      <w:bodyDiv w:val="1"/>
      <w:marLeft w:val="0"/>
      <w:marRight w:val="0"/>
      <w:marTop w:val="0"/>
      <w:marBottom w:val="0"/>
      <w:divBdr>
        <w:top w:val="none" w:sz="0" w:space="0" w:color="auto"/>
        <w:left w:val="none" w:sz="0" w:space="0" w:color="auto"/>
        <w:bottom w:val="none" w:sz="0" w:space="0" w:color="auto"/>
        <w:right w:val="none" w:sz="0" w:space="0" w:color="auto"/>
      </w:divBdr>
    </w:div>
    <w:div w:id="1399669309">
      <w:bodyDiv w:val="1"/>
      <w:marLeft w:val="0"/>
      <w:marRight w:val="0"/>
      <w:marTop w:val="0"/>
      <w:marBottom w:val="0"/>
      <w:divBdr>
        <w:top w:val="none" w:sz="0" w:space="0" w:color="auto"/>
        <w:left w:val="none" w:sz="0" w:space="0" w:color="auto"/>
        <w:bottom w:val="none" w:sz="0" w:space="0" w:color="auto"/>
        <w:right w:val="none" w:sz="0" w:space="0" w:color="auto"/>
      </w:divBdr>
    </w:div>
    <w:div w:id="1400667495">
      <w:bodyDiv w:val="1"/>
      <w:marLeft w:val="0"/>
      <w:marRight w:val="0"/>
      <w:marTop w:val="0"/>
      <w:marBottom w:val="0"/>
      <w:divBdr>
        <w:top w:val="none" w:sz="0" w:space="0" w:color="auto"/>
        <w:left w:val="none" w:sz="0" w:space="0" w:color="auto"/>
        <w:bottom w:val="none" w:sz="0" w:space="0" w:color="auto"/>
        <w:right w:val="none" w:sz="0" w:space="0" w:color="auto"/>
      </w:divBdr>
    </w:div>
    <w:div w:id="1404179511">
      <w:bodyDiv w:val="1"/>
      <w:marLeft w:val="0"/>
      <w:marRight w:val="0"/>
      <w:marTop w:val="0"/>
      <w:marBottom w:val="0"/>
      <w:divBdr>
        <w:top w:val="none" w:sz="0" w:space="0" w:color="auto"/>
        <w:left w:val="none" w:sz="0" w:space="0" w:color="auto"/>
        <w:bottom w:val="none" w:sz="0" w:space="0" w:color="auto"/>
        <w:right w:val="none" w:sz="0" w:space="0" w:color="auto"/>
      </w:divBdr>
    </w:div>
    <w:div w:id="1417820440">
      <w:bodyDiv w:val="1"/>
      <w:marLeft w:val="0"/>
      <w:marRight w:val="0"/>
      <w:marTop w:val="0"/>
      <w:marBottom w:val="0"/>
      <w:divBdr>
        <w:top w:val="none" w:sz="0" w:space="0" w:color="auto"/>
        <w:left w:val="none" w:sz="0" w:space="0" w:color="auto"/>
        <w:bottom w:val="none" w:sz="0" w:space="0" w:color="auto"/>
        <w:right w:val="none" w:sz="0" w:space="0" w:color="auto"/>
      </w:divBdr>
      <w:divsChild>
        <w:div w:id="987708836">
          <w:marLeft w:val="0"/>
          <w:marRight w:val="0"/>
          <w:marTop w:val="0"/>
          <w:marBottom w:val="0"/>
          <w:divBdr>
            <w:top w:val="none" w:sz="0" w:space="0" w:color="auto"/>
            <w:left w:val="none" w:sz="0" w:space="0" w:color="auto"/>
            <w:bottom w:val="none" w:sz="0" w:space="0" w:color="auto"/>
            <w:right w:val="none" w:sz="0" w:space="0" w:color="auto"/>
          </w:divBdr>
        </w:div>
        <w:div w:id="2010912771">
          <w:marLeft w:val="0"/>
          <w:marRight w:val="0"/>
          <w:marTop w:val="0"/>
          <w:marBottom w:val="0"/>
          <w:divBdr>
            <w:top w:val="none" w:sz="0" w:space="0" w:color="auto"/>
            <w:left w:val="none" w:sz="0" w:space="0" w:color="auto"/>
            <w:bottom w:val="none" w:sz="0" w:space="0" w:color="auto"/>
            <w:right w:val="none" w:sz="0" w:space="0" w:color="auto"/>
          </w:divBdr>
        </w:div>
      </w:divsChild>
    </w:div>
    <w:div w:id="1431437872">
      <w:bodyDiv w:val="1"/>
      <w:marLeft w:val="0"/>
      <w:marRight w:val="0"/>
      <w:marTop w:val="0"/>
      <w:marBottom w:val="0"/>
      <w:divBdr>
        <w:top w:val="none" w:sz="0" w:space="0" w:color="auto"/>
        <w:left w:val="none" w:sz="0" w:space="0" w:color="auto"/>
        <w:bottom w:val="none" w:sz="0" w:space="0" w:color="auto"/>
        <w:right w:val="none" w:sz="0" w:space="0" w:color="auto"/>
      </w:divBdr>
    </w:div>
    <w:div w:id="1437171265">
      <w:bodyDiv w:val="1"/>
      <w:marLeft w:val="0"/>
      <w:marRight w:val="0"/>
      <w:marTop w:val="0"/>
      <w:marBottom w:val="0"/>
      <w:divBdr>
        <w:top w:val="none" w:sz="0" w:space="0" w:color="auto"/>
        <w:left w:val="none" w:sz="0" w:space="0" w:color="auto"/>
        <w:bottom w:val="none" w:sz="0" w:space="0" w:color="auto"/>
        <w:right w:val="none" w:sz="0" w:space="0" w:color="auto"/>
      </w:divBdr>
    </w:div>
    <w:div w:id="1438939188">
      <w:bodyDiv w:val="1"/>
      <w:marLeft w:val="0"/>
      <w:marRight w:val="0"/>
      <w:marTop w:val="0"/>
      <w:marBottom w:val="0"/>
      <w:divBdr>
        <w:top w:val="none" w:sz="0" w:space="0" w:color="auto"/>
        <w:left w:val="none" w:sz="0" w:space="0" w:color="auto"/>
        <w:bottom w:val="none" w:sz="0" w:space="0" w:color="auto"/>
        <w:right w:val="none" w:sz="0" w:space="0" w:color="auto"/>
      </w:divBdr>
      <w:divsChild>
        <w:div w:id="814219286">
          <w:marLeft w:val="0"/>
          <w:marRight w:val="0"/>
          <w:marTop w:val="0"/>
          <w:marBottom w:val="0"/>
          <w:divBdr>
            <w:top w:val="none" w:sz="0" w:space="0" w:color="auto"/>
            <w:left w:val="none" w:sz="0" w:space="0" w:color="auto"/>
            <w:bottom w:val="none" w:sz="0" w:space="0" w:color="auto"/>
            <w:right w:val="none" w:sz="0" w:space="0" w:color="auto"/>
          </w:divBdr>
        </w:div>
        <w:div w:id="1696271009">
          <w:marLeft w:val="0"/>
          <w:marRight w:val="0"/>
          <w:marTop w:val="0"/>
          <w:marBottom w:val="0"/>
          <w:divBdr>
            <w:top w:val="none" w:sz="0" w:space="0" w:color="auto"/>
            <w:left w:val="none" w:sz="0" w:space="0" w:color="auto"/>
            <w:bottom w:val="none" w:sz="0" w:space="0" w:color="auto"/>
            <w:right w:val="none" w:sz="0" w:space="0" w:color="auto"/>
          </w:divBdr>
        </w:div>
      </w:divsChild>
    </w:div>
    <w:div w:id="1461797474">
      <w:bodyDiv w:val="1"/>
      <w:marLeft w:val="0"/>
      <w:marRight w:val="0"/>
      <w:marTop w:val="0"/>
      <w:marBottom w:val="0"/>
      <w:divBdr>
        <w:top w:val="none" w:sz="0" w:space="0" w:color="auto"/>
        <w:left w:val="none" w:sz="0" w:space="0" w:color="auto"/>
        <w:bottom w:val="none" w:sz="0" w:space="0" w:color="auto"/>
        <w:right w:val="none" w:sz="0" w:space="0" w:color="auto"/>
      </w:divBdr>
    </w:div>
    <w:div w:id="1471945441">
      <w:bodyDiv w:val="1"/>
      <w:marLeft w:val="0"/>
      <w:marRight w:val="0"/>
      <w:marTop w:val="0"/>
      <w:marBottom w:val="0"/>
      <w:divBdr>
        <w:top w:val="none" w:sz="0" w:space="0" w:color="auto"/>
        <w:left w:val="none" w:sz="0" w:space="0" w:color="auto"/>
        <w:bottom w:val="none" w:sz="0" w:space="0" w:color="auto"/>
        <w:right w:val="none" w:sz="0" w:space="0" w:color="auto"/>
      </w:divBdr>
      <w:divsChild>
        <w:div w:id="37358989">
          <w:marLeft w:val="0"/>
          <w:marRight w:val="0"/>
          <w:marTop w:val="0"/>
          <w:marBottom w:val="0"/>
          <w:divBdr>
            <w:top w:val="none" w:sz="0" w:space="0" w:color="auto"/>
            <w:left w:val="none" w:sz="0" w:space="0" w:color="auto"/>
            <w:bottom w:val="none" w:sz="0" w:space="0" w:color="auto"/>
            <w:right w:val="none" w:sz="0" w:space="0" w:color="auto"/>
          </w:divBdr>
        </w:div>
        <w:div w:id="886572823">
          <w:marLeft w:val="0"/>
          <w:marRight w:val="0"/>
          <w:marTop w:val="0"/>
          <w:marBottom w:val="0"/>
          <w:divBdr>
            <w:top w:val="none" w:sz="0" w:space="0" w:color="auto"/>
            <w:left w:val="none" w:sz="0" w:space="0" w:color="auto"/>
            <w:bottom w:val="none" w:sz="0" w:space="0" w:color="auto"/>
            <w:right w:val="none" w:sz="0" w:space="0" w:color="auto"/>
          </w:divBdr>
        </w:div>
      </w:divsChild>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81464695">
      <w:bodyDiv w:val="1"/>
      <w:marLeft w:val="0"/>
      <w:marRight w:val="0"/>
      <w:marTop w:val="0"/>
      <w:marBottom w:val="0"/>
      <w:divBdr>
        <w:top w:val="none" w:sz="0" w:space="0" w:color="auto"/>
        <w:left w:val="none" w:sz="0" w:space="0" w:color="auto"/>
        <w:bottom w:val="none" w:sz="0" w:space="0" w:color="auto"/>
        <w:right w:val="none" w:sz="0" w:space="0" w:color="auto"/>
      </w:divBdr>
    </w:div>
    <w:div w:id="1495606488">
      <w:bodyDiv w:val="1"/>
      <w:marLeft w:val="0"/>
      <w:marRight w:val="0"/>
      <w:marTop w:val="0"/>
      <w:marBottom w:val="0"/>
      <w:divBdr>
        <w:top w:val="none" w:sz="0" w:space="0" w:color="auto"/>
        <w:left w:val="none" w:sz="0" w:space="0" w:color="auto"/>
        <w:bottom w:val="none" w:sz="0" w:space="0" w:color="auto"/>
        <w:right w:val="none" w:sz="0" w:space="0" w:color="auto"/>
      </w:divBdr>
    </w:div>
    <w:div w:id="1495995656">
      <w:bodyDiv w:val="1"/>
      <w:marLeft w:val="0"/>
      <w:marRight w:val="0"/>
      <w:marTop w:val="0"/>
      <w:marBottom w:val="0"/>
      <w:divBdr>
        <w:top w:val="none" w:sz="0" w:space="0" w:color="auto"/>
        <w:left w:val="none" w:sz="0" w:space="0" w:color="auto"/>
        <w:bottom w:val="none" w:sz="0" w:space="0" w:color="auto"/>
        <w:right w:val="none" w:sz="0" w:space="0" w:color="auto"/>
      </w:divBdr>
    </w:div>
    <w:div w:id="1522471000">
      <w:bodyDiv w:val="1"/>
      <w:marLeft w:val="0"/>
      <w:marRight w:val="0"/>
      <w:marTop w:val="0"/>
      <w:marBottom w:val="0"/>
      <w:divBdr>
        <w:top w:val="none" w:sz="0" w:space="0" w:color="auto"/>
        <w:left w:val="none" w:sz="0" w:space="0" w:color="auto"/>
        <w:bottom w:val="none" w:sz="0" w:space="0" w:color="auto"/>
        <w:right w:val="none" w:sz="0" w:space="0" w:color="auto"/>
      </w:divBdr>
    </w:div>
    <w:div w:id="1526554784">
      <w:bodyDiv w:val="1"/>
      <w:marLeft w:val="0"/>
      <w:marRight w:val="0"/>
      <w:marTop w:val="0"/>
      <w:marBottom w:val="0"/>
      <w:divBdr>
        <w:top w:val="none" w:sz="0" w:space="0" w:color="auto"/>
        <w:left w:val="none" w:sz="0" w:space="0" w:color="auto"/>
        <w:bottom w:val="none" w:sz="0" w:space="0" w:color="auto"/>
        <w:right w:val="none" w:sz="0" w:space="0" w:color="auto"/>
      </w:divBdr>
      <w:divsChild>
        <w:div w:id="282461503">
          <w:marLeft w:val="0"/>
          <w:marRight w:val="0"/>
          <w:marTop w:val="0"/>
          <w:marBottom w:val="0"/>
          <w:divBdr>
            <w:top w:val="none" w:sz="0" w:space="0" w:color="auto"/>
            <w:left w:val="none" w:sz="0" w:space="0" w:color="auto"/>
            <w:bottom w:val="none" w:sz="0" w:space="0" w:color="auto"/>
            <w:right w:val="none" w:sz="0" w:space="0" w:color="auto"/>
          </w:divBdr>
        </w:div>
        <w:div w:id="1072120308">
          <w:marLeft w:val="0"/>
          <w:marRight w:val="0"/>
          <w:marTop w:val="0"/>
          <w:marBottom w:val="0"/>
          <w:divBdr>
            <w:top w:val="none" w:sz="0" w:space="0" w:color="auto"/>
            <w:left w:val="none" w:sz="0" w:space="0" w:color="auto"/>
            <w:bottom w:val="none" w:sz="0" w:space="0" w:color="auto"/>
            <w:right w:val="none" w:sz="0" w:space="0" w:color="auto"/>
          </w:divBdr>
        </w:div>
      </w:divsChild>
    </w:div>
    <w:div w:id="1535386162">
      <w:bodyDiv w:val="1"/>
      <w:marLeft w:val="0"/>
      <w:marRight w:val="0"/>
      <w:marTop w:val="0"/>
      <w:marBottom w:val="0"/>
      <w:divBdr>
        <w:top w:val="none" w:sz="0" w:space="0" w:color="auto"/>
        <w:left w:val="none" w:sz="0" w:space="0" w:color="auto"/>
        <w:bottom w:val="none" w:sz="0" w:space="0" w:color="auto"/>
        <w:right w:val="none" w:sz="0" w:space="0" w:color="auto"/>
      </w:divBdr>
    </w:div>
    <w:div w:id="1541473731">
      <w:bodyDiv w:val="1"/>
      <w:marLeft w:val="0"/>
      <w:marRight w:val="0"/>
      <w:marTop w:val="0"/>
      <w:marBottom w:val="0"/>
      <w:divBdr>
        <w:top w:val="none" w:sz="0" w:space="0" w:color="auto"/>
        <w:left w:val="none" w:sz="0" w:space="0" w:color="auto"/>
        <w:bottom w:val="none" w:sz="0" w:space="0" w:color="auto"/>
        <w:right w:val="none" w:sz="0" w:space="0" w:color="auto"/>
      </w:divBdr>
    </w:div>
    <w:div w:id="1560634409">
      <w:bodyDiv w:val="1"/>
      <w:marLeft w:val="0"/>
      <w:marRight w:val="0"/>
      <w:marTop w:val="0"/>
      <w:marBottom w:val="0"/>
      <w:divBdr>
        <w:top w:val="none" w:sz="0" w:space="0" w:color="auto"/>
        <w:left w:val="none" w:sz="0" w:space="0" w:color="auto"/>
        <w:bottom w:val="none" w:sz="0" w:space="0" w:color="auto"/>
        <w:right w:val="none" w:sz="0" w:space="0" w:color="auto"/>
      </w:divBdr>
    </w:div>
    <w:div w:id="156271457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3">
          <w:marLeft w:val="0"/>
          <w:marRight w:val="0"/>
          <w:marTop w:val="0"/>
          <w:marBottom w:val="0"/>
          <w:divBdr>
            <w:top w:val="none" w:sz="0" w:space="0" w:color="auto"/>
            <w:left w:val="none" w:sz="0" w:space="0" w:color="auto"/>
            <w:bottom w:val="none" w:sz="0" w:space="0" w:color="auto"/>
            <w:right w:val="none" w:sz="0" w:space="0" w:color="auto"/>
          </w:divBdr>
        </w:div>
        <w:div w:id="1969969854">
          <w:marLeft w:val="0"/>
          <w:marRight w:val="0"/>
          <w:marTop w:val="0"/>
          <w:marBottom w:val="0"/>
          <w:divBdr>
            <w:top w:val="none" w:sz="0" w:space="0" w:color="auto"/>
            <w:left w:val="none" w:sz="0" w:space="0" w:color="auto"/>
            <w:bottom w:val="none" w:sz="0" w:space="0" w:color="auto"/>
            <w:right w:val="none" w:sz="0" w:space="0" w:color="auto"/>
          </w:divBdr>
        </w:div>
      </w:divsChild>
    </w:div>
    <w:div w:id="1569463686">
      <w:bodyDiv w:val="1"/>
      <w:marLeft w:val="0"/>
      <w:marRight w:val="0"/>
      <w:marTop w:val="0"/>
      <w:marBottom w:val="0"/>
      <w:divBdr>
        <w:top w:val="none" w:sz="0" w:space="0" w:color="auto"/>
        <w:left w:val="none" w:sz="0" w:space="0" w:color="auto"/>
        <w:bottom w:val="none" w:sz="0" w:space="0" w:color="auto"/>
        <w:right w:val="none" w:sz="0" w:space="0" w:color="auto"/>
      </w:divBdr>
      <w:divsChild>
        <w:div w:id="1467625237">
          <w:marLeft w:val="0"/>
          <w:marRight w:val="0"/>
          <w:marTop w:val="0"/>
          <w:marBottom w:val="0"/>
          <w:divBdr>
            <w:top w:val="none" w:sz="0" w:space="0" w:color="auto"/>
            <w:left w:val="none" w:sz="0" w:space="0" w:color="auto"/>
            <w:bottom w:val="none" w:sz="0" w:space="0" w:color="auto"/>
            <w:right w:val="none" w:sz="0" w:space="0" w:color="auto"/>
          </w:divBdr>
        </w:div>
        <w:div w:id="2116241899">
          <w:marLeft w:val="0"/>
          <w:marRight w:val="0"/>
          <w:marTop w:val="0"/>
          <w:marBottom w:val="0"/>
          <w:divBdr>
            <w:top w:val="none" w:sz="0" w:space="0" w:color="auto"/>
            <w:left w:val="none" w:sz="0" w:space="0" w:color="auto"/>
            <w:bottom w:val="none" w:sz="0" w:space="0" w:color="auto"/>
            <w:right w:val="none" w:sz="0" w:space="0" w:color="auto"/>
          </w:divBdr>
        </w:div>
      </w:divsChild>
    </w:div>
    <w:div w:id="1571307981">
      <w:bodyDiv w:val="1"/>
      <w:marLeft w:val="0"/>
      <w:marRight w:val="0"/>
      <w:marTop w:val="0"/>
      <w:marBottom w:val="0"/>
      <w:divBdr>
        <w:top w:val="none" w:sz="0" w:space="0" w:color="auto"/>
        <w:left w:val="none" w:sz="0" w:space="0" w:color="auto"/>
        <w:bottom w:val="none" w:sz="0" w:space="0" w:color="auto"/>
        <w:right w:val="none" w:sz="0" w:space="0" w:color="auto"/>
      </w:divBdr>
    </w:div>
    <w:div w:id="1578631745">
      <w:bodyDiv w:val="1"/>
      <w:marLeft w:val="0"/>
      <w:marRight w:val="0"/>
      <w:marTop w:val="0"/>
      <w:marBottom w:val="0"/>
      <w:divBdr>
        <w:top w:val="none" w:sz="0" w:space="0" w:color="auto"/>
        <w:left w:val="none" w:sz="0" w:space="0" w:color="auto"/>
        <w:bottom w:val="none" w:sz="0" w:space="0" w:color="auto"/>
        <w:right w:val="none" w:sz="0" w:space="0" w:color="auto"/>
      </w:divBdr>
    </w:div>
    <w:div w:id="158715647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21454762">
      <w:bodyDiv w:val="1"/>
      <w:marLeft w:val="0"/>
      <w:marRight w:val="0"/>
      <w:marTop w:val="0"/>
      <w:marBottom w:val="0"/>
      <w:divBdr>
        <w:top w:val="none" w:sz="0" w:space="0" w:color="auto"/>
        <w:left w:val="none" w:sz="0" w:space="0" w:color="auto"/>
        <w:bottom w:val="none" w:sz="0" w:space="0" w:color="auto"/>
        <w:right w:val="none" w:sz="0" w:space="0" w:color="auto"/>
      </w:divBdr>
    </w:div>
    <w:div w:id="1626157542">
      <w:bodyDiv w:val="1"/>
      <w:marLeft w:val="0"/>
      <w:marRight w:val="0"/>
      <w:marTop w:val="0"/>
      <w:marBottom w:val="0"/>
      <w:divBdr>
        <w:top w:val="none" w:sz="0" w:space="0" w:color="auto"/>
        <w:left w:val="none" w:sz="0" w:space="0" w:color="auto"/>
        <w:bottom w:val="none" w:sz="0" w:space="0" w:color="auto"/>
        <w:right w:val="none" w:sz="0" w:space="0" w:color="auto"/>
      </w:divBdr>
    </w:div>
    <w:div w:id="1634287117">
      <w:bodyDiv w:val="1"/>
      <w:marLeft w:val="0"/>
      <w:marRight w:val="0"/>
      <w:marTop w:val="0"/>
      <w:marBottom w:val="0"/>
      <w:divBdr>
        <w:top w:val="none" w:sz="0" w:space="0" w:color="auto"/>
        <w:left w:val="none" w:sz="0" w:space="0" w:color="auto"/>
        <w:bottom w:val="none" w:sz="0" w:space="0" w:color="auto"/>
        <w:right w:val="none" w:sz="0" w:space="0" w:color="auto"/>
      </w:divBdr>
    </w:div>
    <w:div w:id="1644919480">
      <w:bodyDiv w:val="1"/>
      <w:marLeft w:val="0"/>
      <w:marRight w:val="0"/>
      <w:marTop w:val="0"/>
      <w:marBottom w:val="0"/>
      <w:divBdr>
        <w:top w:val="none" w:sz="0" w:space="0" w:color="auto"/>
        <w:left w:val="none" w:sz="0" w:space="0" w:color="auto"/>
        <w:bottom w:val="none" w:sz="0" w:space="0" w:color="auto"/>
        <w:right w:val="none" w:sz="0" w:space="0" w:color="auto"/>
      </w:divBdr>
    </w:div>
    <w:div w:id="1646426188">
      <w:bodyDiv w:val="1"/>
      <w:marLeft w:val="0"/>
      <w:marRight w:val="0"/>
      <w:marTop w:val="0"/>
      <w:marBottom w:val="0"/>
      <w:divBdr>
        <w:top w:val="none" w:sz="0" w:space="0" w:color="auto"/>
        <w:left w:val="none" w:sz="0" w:space="0" w:color="auto"/>
        <w:bottom w:val="none" w:sz="0" w:space="0" w:color="auto"/>
        <w:right w:val="none" w:sz="0" w:space="0" w:color="auto"/>
      </w:divBdr>
    </w:div>
    <w:div w:id="1653874442">
      <w:bodyDiv w:val="1"/>
      <w:marLeft w:val="0"/>
      <w:marRight w:val="0"/>
      <w:marTop w:val="0"/>
      <w:marBottom w:val="0"/>
      <w:divBdr>
        <w:top w:val="none" w:sz="0" w:space="0" w:color="auto"/>
        <w:left w:val="none" w:sz="0" w:space="0" w:color="auto"/>
        <w:bottom w:val="none" w:sz="0" w:space="0" w:color="auto"/>
        <w:right w:val="none" w:sz="0" w:space="0" w:color="auto"/>
      </w:divBdr>
    </w:div>
    <w:div w:id="1655334230">
      <w:bodyDiv w:val="1"/>
      <w:marLeft w:val="0"/>
      <w:marRight w:val="0"/>
      <w:marTop w:val="0"/>
      <w:marBottom w:val="0"/>
      <w:divBdr>
        <w:top w:val="none" w:sz="0" w:space="0" w:color="auto"/>
        <w:left w:val="none" w:sz="0" w:space="0" w:color="auto"/>
        <w:bottom w:val="none" w:sz="0" w:space="0" w:color="auto"/>
        <w:right w:val="none" w:sz="0" w:space="0" w:color="auto"/>
      </w:divBdr>
    </w:div>
    <w:div w:id="1655837958">
      <w:bodyDiv w:val="1"/>
      <w:marLeft w:val="0"/>
      <w:marRight w:val="0"/>
      <w:marTop w:val="0"/>
      <w:marBottom w:val="0"/>
      <w:divBdr>
        <w:top w:val="none" w:sz="0" w:space="0" w:color="auto"/>
        <w:left w:val="none" w:sz="0" w:space="0" w:color="auto"/>
        <w:bottom w:val="none" w:sz="0" w:space="0" w:color="auto"/>
        <w:right w:val="none" w:sz="0" w:space="0" w:color="auto"/>
      </w:divBdr>
    </w:div>
    <w:div w:id="1660188935">
      <w:bodyDiv w:val="1"/>
      <w:marLeft w:val="0"/>
      <w:marRight w:val="0"/>
      <w:marTop w:val="0"/>
      <w:marBottom w:val="0"/>
      <w:divBdr>
        <w:top w:val="none" w:sz="0" w:space="0" w:color="auto"/>
        <w:left w:val="none" w:sz="0" w:space="0" w:color="auto"/>
        <w:bottom w:val="none" w:sz="0" w:space="0" w:color="auto"/>
        <w:right w:val="none" w:sz="0" w:space="0" w:color="auto"/>
      </w:divBdr>
    </w:div>
    <w:div w:id="1681732128">
      <w:bodyDiv w:val="1"/>
      <w:marLeft w:val="0"/>
      <w:marRight w:val="0"/>
      <w:marTop w:val="0"/>
      <w:marBottom w:val="0"/>
      <w:divBdr>
        <w:top w:val="none" w:sz="0" w:space="0" w:color="auto"/>
        <w:left w:val="none" w:sz="0" w:space="0" w:color="auto"/>
        <w:bottom w:val="none" w:sz="0" w:space="0" w:color="auto"/>
        <w:right w:val="none" w:sz="0" w:space="0" w:color="auto"/>
      </w:divBdr>
    </w:div>
    <w:div w:id="1684165208">
      <w:bodyDiv w:val="1"/>
      <w:marLeft w:val="0"/>
      <w:marRight w:val="0"/>
      <w:marTop w:val="0"/>
      <w:marBottom w:val="0"/>
      <w:divBdr>
        <w:top w:val="none" w:sz="0" w:space="0" w:color="auto"/>
        <w:left w:val="none" w:sz="0" w:space="0" w:color="auto"/>
        <w:bottom w:val="none" w:sz="0" w:space="0" w:color="auto"/>
        <w:right w:val="none" w:sz="0" w:space="0" w:color="auto"/>
      </w:divBdr>
    </w:div>
    <w:div w:id="1689990075">
      <w:bodyDiv w:val="1"/>
      <w:marLeft w:val="0"/>
      <w:marRight w:val="0"/>
      <w:marTop w:val="0"/>
      <w:marBottom w:val="0"/>
      <w:divBdr>
        <w:top w:val="none" w:sz="0" w:space="0" w:color="auto"/>
        <w:left w:val="none" w:sz="0" w:space="0" w:color="auto"/>
        <w:bottom w:val="none" w:sz="0" w:space="0" w:color="auto"/>
        <w:right w:val="none" w:sz="0" w:space="0" w:color="auto"/>
      </w:divBdr>
    </w:div>
    <w:div w:id="1690061166">
      <w:bodyDiv w:val="1"/>
      <w:marLeft w:val="0"/>
      <w:marRight w:val="0"/>
      <w:marTop w:val="0"/>
      <w:marBottom w:val="0"/>
      <w:divBdr>
        <w:top w:val="none" w:sz="0" w:space="0" w:color="auto"/>
        <w:left w:val="none" w:sz="0" w:space="0" w:color="auto"/>
        <w:bottom w:val="none" w:sz="0" w:space="0" w:color="auto"/>
        <w:right w:val="none" w:sz="0" w:space="0" w:color="auto"/>
      </w:divBdr>
    </w:div>
    <w:div w:id="1711301543">
      <w:bodyDiv w:val="1"/>
      <w:marLeft w:val="0"/>
      <w:marRight w:val="0"/>
      <w:marTop w:val="0"/>
      <w:marBottom w:val="0"/>
      <w:divBdr>
        <w:top w:val="none" w:sz="0" w:space="0" w:color="auto"/>
        <w:left w:val="none" w:sz="0" w:space="0" w:color="auto"/>
        <w:bottom w:val="none" w:sz="0" w:space="0" w:color="auto"/>
        <w:right w:val="none" w:sz="0" w:space="0" w:color="auto"/>
      </w:divBdr>
    </w:div>
    <w:div w:id="1751922037">
      <w:bodyDiv w:val="1"/>
      <w:marLeft w:val="0"/>
      <w:marRight w:val="0"/>
      <w:marTop w:val="0"/>
      <w:marBottom w:val="0"/>
      <w:divBdr>
        <w:top w:val="none" w:sz="0" w:space="0" w:color="auto"/>
        <w:left w:val="none" w:sz="0" w:space="0" w:color="auto"/>
        <w:bottom w:val="none" w:sz="0" w:space="0" w:color="auto"/>
        <w:right w:val="none" w:sz="0" w:space="0" w:color="auto"/>
      </w:divBdr>
    </w:div>
    <w:div w:id="1786534465">
      <w:bodyDiv w:val="1"/>
      <w:marLeft w:val="0"/>
      <w:marRight w:val="0"/>
      <w:marTop w:val="0"/>
      <w:marBottom w:val="0"/>
      <w:divBdr>
        <w:top w:val="none" w:sz="0" w:space="0" w:color="auto"/>
        <w:left w:val="none" w:sz="0" w:space="0" w:color="auto"/>
        <w:bottom w:val="none" w:sz="0" w:space="0" w:color="auto"/>
        <w:right w:val="none" w:sz="0" w:space="0" w:color="auto"/>
      </w:divBdr>
    </w:div>
    <w:div w:id="1793473675">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3">
          <w:marLeft w:val="0"/>
          <w:marRight w:val="0"/>
          <w:marTop w:val="0"/>
          <w:marBottom w:val="0"/>
          <w:divBdr>
            <w:top w:val="none" w:sz="0" w:space="0" w:color="auto"/>
            <w:left w:val="none" w:sz="0" w:space="0" w:color="auto"/>
            <w:bottom w:val="none" w:sz="0" w:space="0" w:color="auto"/>
            <w:right w:val="none" w:sz="0" w:space="0" w:color="auto"/>
          </w:divBdr>
        </w:div>
        <w:div w:id="2128546893">
          <w:marLeft w:val="0"/>
          <w:marRight w:val="0"/>
          <w:marTop w:val="0"/>
          <w:marBottom w:val="0"/>
          <w:divBdr>
            <w:top w:val="none" w:sz="0" w:space="0" w:color="auto"/>
            <w:left w:val="none" w:sz="0" w:space="0" w:color="auto"/>
            <w:bottom w:val="none" w:sz="0" w:space="0" w:color="auto"/>
            <w:right w:val="none" w:sz="0" w:space="0" w:color="auto"/>
          </w:divBdr>
        </w:div>
      </w:divsChild>
    </w:div>
    <w:div w:id="1797217889">
      <w:bodyDiv w:val="1"/>
      <w:marLeft w:val="0"/>
      <w:marRight w:val="0"/>
      <w:marTop w:val="0"/>
      <w:marBottom w:val="0"/>
      <w:divBdr>
        <w:top w:val="none" w:sz="0" w:space="0" w:color="auto"/>
        <w:left w:val="none" w:sz="0" w:space="0" w:color="auto"/>
        <w:bottom w:val="none" w:sz="0" w:space="0" w:color="auto"/>
        <w:right w:val="none" w:sz="0" w:space="0" w:color="auto"/>
      </w:divBdr>
      <w:divsChild>
        <w:div w:id="943224242">
          <w:marLeft w:val="0"/>
          <w:marRight w:val="0"/>
          <w:marTop w:val="0"/>
          <w:marBottom w:val="0"/>
          <w:divBdr>
            <w:top w:val="none" w:sz="0" w:space="0" w:color="auto"/>
            <w:left w:val="none" w:sz="0" w:space="0" w:color="auto"/>
            <w:bottom w:val="none" w:sz="0" w:space="0" w:color="auto"/>
            <w:right w:val="none" w:sz="0" w:space="0" w:color="auto"/>
          </w:divBdr>
        </w:div>
        <w:div w:id="2121752461">
          <w:marLeft w:val="0"/>
          <w:marRight w:val="0"/>
          <w:marTop w:val="0"/>
          <w:marBottom w:val="0"/>
          <w:divBdr>
            <w:top w:val="none" w:sz="0" w:space="0" w:color="auto"/>
            <w:left w:val="none" w:sz="0" w:space="0" w:color="auto"/>
            <w:bottom w:val="none" w:sz="0" w:space="0" w:color="auto"/>
            <w:right w:val="none" w:sz="0" w:space="0" w:color="auto"/>
          </w:divBdr>
        </w:div>
      </w:divsChild>
    </w:div>
    <w:div w:id="1801414179">
      <w:bodyDiv w:val="1"/>
      <w:marLeft w:val="0"/>
      <w:marRight w:val="0"/>
      <w:marTop w:val="0"/>
      <w:marBottom w:val="0"/>
      <w:divBdr>
        <w:top w:val="none" w:sz="0" w:space="0" w:color="auto"/>
        <w:left w:val="none" w:sz="0" w:space="0" w:color="auto"/>
        <w:bottom w:val="none" w:sz="0" w:space="0" w:color="auto"/>
        <w:right w:val="none" w:sz="0" w:space="0" w:color="auto"/>
      </w:divBdr>
    </w:div>
    <w:div w:id="1834444245">
      <w:bodyDiv w:val="1"/>
      <w:marLeft w:val="0"/>
      <w:marRight w:val="0"/>
      <w:marTop w:val="0"/>
      <w:marBottom w:val="0"/>
      <w:divBdr>
        <w:top w:val="none" w:sz="0" w:space="0" w:color="auto"/>
        <w:left w:val="none" w:sz="0" w:space="0" w:color="auto"/>
        <w:bottom w:val="none" w:sz="0" w:space="0" w:color="auto"/>
        <w:right w:val="none" w:sz="0" w:space="0" w:color="auto"/>
      </w:divBdr>
    </w:div>
    <w:div w:id="1844780628">
      <w:bodyDiv w:val="1"/>
      <w:marLeft w:val="0"/>
      <w:marRight w:val="0"/>
      <w:marTop w:val="0"/>
      <w:marBottom w:val="0"/>
      <w:divBdr>
        <w:top w:val="none" w:sz="0" w:space="0" w:color="auto"/>
        <w:left w:val="none" w:sz="0" w:space="0" w:color="auto"/>
        <w:bottom w:val="none" w:sz="0" w:space="0" w:color="auto"/>
        <w:right w:val="none" w:sz="0" w:space="0" w:color="auto"/>
      </w:divBdr>
    </w:div>
    <w:div w:id="1852254724">
      <w:bodyDiv w:val="1"/>
      <w:marLeft w:val="0"/>
      <w:marRight w:val="0"/>
      <w:marTop w:val="0"/>
      <w:marBottom w:val="0"/>
      <w:divBdr>
        <w:top w:val="none" w:sz="0" w:space="0" w:color="auto"/>
        <w:left w:val="none" w:sz="0" w:space="0" w:color="auto"/>
        <w:bottom w:val="none" w:sz="0" w:space="0" w:color="auto"/>
        <w:right w:val="none" w:sz="0" w:space="0" w:color="auto"/>
      </w:divBdr>
    </w:div>
    <w:div w:id="1859929242">
      <w:bodyDiv w:val="1"/>
      <w:marLeft w:val="0"/>
      <w:marRight w:val="0"/>
      <w:marTop w:val="0"/>
      <w:marBottom w:val="0"/>
      <w:divBdr>
        <w:top w:val="none" w:sz="0" w:space="0" w:color="auto"/>
        <w:left w:val="none" w:sz="0" w:space="0" w:color="auto"/>
        <w:bottom w:val="none" w:sz="0" w:space="0" w:color="auto"/>
        <w:right w:val="none" w:sz="0" w:space="0" w:color="auto"/>
      </w:divBdr>
    </w:div>
    <w:div w:id="1878161698">
      <w:bodyDiv w:val="1"/>
      <w:marLeft w:val="0"/>
      <w:marRight w:val="0"/>
      <w:marTop w:val="0"/>
      <w:marBottom w:val="0"/>
      <w:divBdr>
        <w:top w:val="none" w:sz="0" w:space="0" w:color="auto"/>
        <w:left w:val="none" w:sz="0" w:space="0" w:color="auto"/>
        <w:bottom w:val="none" w:sz="0" w:space="0" w:color="auto"/>
        <w:right w:val="none" w:sz="0" w:space="0" w:color="auto"/>
      </w:divBdr>
    </w:div>
    <w:div w:id="1888907200">
      <w:bodyDiv w:val="1"/>
      <w:marLeft w:val="0"/>
      <w:marRight w:val="0"/>
      <w:marTop w:val="0"/>
      <w:marBottom w:val="0"/>
      <w:divBdr>
        <w:top w:val="none" w:sz="0" w:space="0" w:color="auto"/>
        <w:left w:val="none" w:sz="0" w:space="0" w:color="auto"/>
        <w:bottom w:val="none" w:sz="0" w:space="0" w:color="auto"/>
        <w:right w:val="none" w:sz="0" w:space="0" w:color="auto"/>
      </w:divBdr>
    </w:div>
    <w:div w:id="1891958829">
      <w:bodyDiv w:val="1"/>
      <w:marLeft w:val="0"/>
      <w:marRight w:val="0"/>
      <w:marTop w:val="0"/>
      <w:marBottom w:val="0"/>
      <w:divBdr>
        <w:top w:val="none" w:sz="0" w:space="0" w:color="auto"/>
        <w:left w:val="none" w:sz="0" w:space="0" w:color="auto"/>
        <w:bottom w:val="none" w:sz="0" w:space="0" w:color="auto"/>
        <w:right w:val="none" w:sz="0" w:space="0" w:color="auto"/>
      </w:divBdr>
    </w:div>
    <w:div w:id="1922596178">
      <w:bodyDiv w:val="1"/>
      <w:marLeft w:val="0"/>
      <w:marRight w:val="0"/>
      <w:marTop w:val="0"/>
      <w:marBottom w:val="0"/>
      <w:divBdr>
        <w:top w:val="none" w:sz="0" w:space="0" w:color="auto"/>
        <w:left w:val="none" w:sz="0" w:space="0" w:color="auto"/>
        <w:bottom w:val="none" w:sz="0" w:space="0" w:color="auto"/>
        <w:right w:val="none" w:sz="0" w:space="0" w:color="auto"/>
      </w:divBdr>
      <w:divsChild>
        <w:div w:id="73363824">
          <w:marLeft w:val="0"/>
          <w:marRight w:val="0"/>
          <w:marTop w:val="0"/>
          <w:marBottom w:val="0"/>
          <w:divBdr>
            <w:top w:val="none" w:sz="0" w:space="0" w:color="auto"/>
            <w:left w:val="none" w:sz="0" w:space="0" w:color="auto"/>
            <w:bottom w:val="none" w:sz="0" w:space="0" w:color="auto"/>
            <w:right w:val="none" w:sz="0" w:space="0" w:color="auto"/>
          </w:divBdr>
        </w:div>
        <w:div w:id="300383494">
          <w:marLeft w:val="0"/>
          <w:marRight w:val="0"/>
          <w:marTop w:val="0"/>
          <w:marBottom w:val="0"/>
          <w:divBdr>
            <w:top w:val="none" w:sz="0" w:space="0" w:color="auto"/>
            <w:left w:val="none" w:sz="0" w:space="0" w:color="auto"/>
            <w:bottom w:val="none" w:sz="0" w:space="0" w:color="auto"/>
            <w:right w:val="none" w:sz="0" w:space="0" w:color="auto"/>
          </w:divBdr>
        </w:div>
      </w:divsChild>
    </w:div>
    <w:div w:id="1957516584">
      <w:bodyDiv w:val="1"/>
      <w:marLeft w:val="0"/>
      <w:marRight w:val="0"/>
      <w:marTop w:val="0"/>
      <w:marBottom w:val="0"/>
      <w:divBdr>
        <w:top w:val="none" w:sz="0" w:space="0" w:color="auto"/>
        <w:left w:val="none" w:sz="0" w:space="0" w:color="auto"/>
        <w:bottom w:val="none" w:sz="0" w:space="0" w:color="auto"/>
        <w:right w:val="none" w:sz="0" w:space="0" w:color="auto"/>
      </w:divBdr>
      <w:divsChild>
        <w:div w:id="996803225">
          <w:marLeft w:val="0"/>
          <w:marRight w:val="0"/>
          <w:marTop w:val="0"/>
          <w:marBottom w:val="0"/>
          <w:divBdr>
            <w:top w:val="none" w:sz="0" w:space="0" w:color="auto"/>
            <w:left w:val="none" w:sz="0" w:space="0" w:color="auto"/>
            <w:bottom w:val="none" w:sz="0" w:space="0" w:color="auto"/>
            <w:right w:val="none" w:sz="0" w:space="0" w:color="auto"/>
          </w:divBdr>
        </w:div>
        <w:div w:id="1033925576">
          <w:marLeft w:val="0"/>
          <w:marRight w:val="0"/>
          <w:marTop w:val="0"/>
          <w:marBottom w:val="0"/>
          <w:divBdr>
            <w:top w:val="none" w:sz="0" w:space="0" w:color="auto"/>
            <w:left w:val="none" w:sz="0" w:space="0" w:color="auto"/>
            <w:bottom w:val="none" w:sz="0" w:space="0" w:color="auto"/>
            <w:right w:val="none" w:sz="0" w:space="0" w:color="auto"/>
          </w:divBdr>
        </w:div>
      </w:divsChild>
    </w:div>
    <w:div w:id="1974165424">
      <w:bodyDiv w:val="1"/>
      <w:marLeft w:val="0"/>
      <w:marRight w:val="0"/>
      <w:marTop w:val="0"/>
      <w:marBottom w:val="0"/>
      <w:divBdr>
        <w:top w:val="none" w:sz="0" w:space="0" w:color="auto"/>
        <w:left w:val="none" w:sz="0" w:space="0" w:color="auto"/>
        <w:bottom w:val="none" w:sz="0" w:space="0" w:color="auto"/>
        <w:right w:val="none" w:sz="0" w:space="0" w:color="auto"/>
      </w:divBdr>
    </w:div>
    <w:div w:id="1975913217">
      <w:bodyDiv w:val="1"/>
      <w:marLeft w:val="0"/>
      <w:marRight w:val="0"/>
      <w:marTop w:val="0"/>
      <w:marBottom w:val="0"/>
      <w:divBdr>
        <w:top w:val="none" w:sz="0" w:space="0" w:color="auto"/>
        <w:left w:val="none" w:sz="0" w:space="0" w:color="auto"/>
        <w:bottom w:val="none" w:sz="0" w:space="0" w:color="auto"/>
        <w:right w:val="none" w:sz="0" w:space="0" w:color="auto"/>
      </w:divBdr>
    </w:div>
    <w:div w:id="1976333827">
      <w:bodyDiv w:val="1"/>
      <w:marLeft w:val="0"/>
      <w:marRight w:val="0"/>
      <w:marTop w:val="0"/>
      <w:marBottom w:val="0"/>
      <w:divBdr>
        <w:top w:val="none" w:sz="0" w:space="0" w:color="auto"/>
        <w:left w:val="none" w:sz="0" w:space="0" w:color="auto"/>
        <w:bottom w:val="none" w:sz="0" w:space="0" w:color="auto"/>
        <w:right w:val="none" w:sz="0" w:space="0" w:color="auto"/>
      </w:divBdr>
    </w:div>
    <w:div w:id="1984657346">
      <w:bodyDiv w:val="1"/>
      <w:marLeft w:val="0"/>
      <w:marRight w:val="0"/>
      <w:marTop w:val="0"/>
      <w:marBottom w:val="0"/>
      <w:divBdr>
        <w:top w:val="none" w:sz="0" w:space="0" w:color="auto"/>
        <w:left w:val="none" w:sz="0" w:space="0" w:color="auto"/>
        <w:bottom w:val="none" w:sz="0" w:space="0" w:color="auto"/>
        <w:right w:val="none" w:sz="0" w:space="0" w:color="auto"/>
      </w:divBdr>
    </w:div>
    <w:div w:id="1991984108">
      <w:bodyDiv w:val="1"/>
      <w:marLeft w:val="0"/>
      <w:marRight w:val="0"/>
      <w:marTop w:val="0"/>
      <w:marBottom w:val="0"/>
      <w:divBdr>
        <w:top w:val="none" w:sz="0" w:space="0" w:color="auto"/>
        <w:left w:val="none" w:sz="0" w:space="0" w:color="auto"/>
        <w:bottom w:val="none" w:sz="0" w:space="0" w:color="auto"/>
        <w:right w:val="none" w:sz="0" w:space="0" w:color="auto"/>
      </w:divBdr>
    </w:div>
    <w:div w:id="1994337092">
      <w:bodyDiv w:val="1"/>
      <w:marLeft w:val="0"/>
      <w:marRight w:val="0"/>
      <w:marTop w:val="0"/>
      <w:marBottom w:val="0"/>
      <w:divBdr>
        <w:top w:val="none" w:sz="0" w:space="0" w:color="auto"/>
        <w:left w:val="none" w:sz="0" w:space="0" w:color="auto"/>
        <w:bottom w:val="none" w:sz="0" w:space="0" w:color="auto"/>
        <w:right w:val="none" w:sz="0" w:space="0" w:color="auto"/>
      </w:divBdr>
    </w:div>
    <w:div w:id="2018268294">
      <w:bodyDiv w:val="1"/>
      <w:marLeft w:val="0"/>
      <w:marRight w:val="0"/>
      <w:marTop w:val="0"/>
      <w:marBottom w:val="0"/>
      <w:divBdr>
        <w:top w:val="none" w:sz="0" w:space="0" w:color="auto"/>
        <w:left w:val="none" w:sz="0" w:space="0" w:color="auto"/>
        <w:bottom w:val="none" w:sz="0" w:space="0" w:color="auto"/>
        <w:right w:val="none" w:sz="0" w:space="0" w:color="auto"/>
      </w:divBdr>
    </w:div>
    <w:div w:id="2019111890">
      <w:bodyDiv w:val="1"/>
      <w:marLeft w:val="0"/>
      <w:marRight w:val="0"/>
      <w:marTop w:val="0"/>
      <w:marBottom w:val="0"/>
      <w:divBdr>
        <w:top w:val="none" w:sz="0" w:space="0" w:color="auto"/>
        <w:left w:val="none" w:sz="0" w:space="0" w:color="auto"/>
        <w:bottom w:val="none" w:sz="0" w:space="0" w:color="auto"/>
        <w:right w:val="none" w:sz="0" w:space="0" w:color="auto"/>
      </w:divBdr>
    </w:div>
    <w:div w:id="2041121913">
      <w:bodyDiv w:val="1"/>
      <w:marLeft w:val="0"/>
      <w:marRight w:val="0"/>
      <w:marTop w:val="0"/>
      <w:marBottom w:val="0"/>
      <w:divBdr>
        <w:top w:val="none" w:sz="0" w:space="0" w:color="auto"/>
        <w:left w:val="none" w:sz="0" w:space="0" w:color="auto"/>
        <w:bottom w:val="none" w:sz="0" w:space="0" w:color="auto"/>
        <w:right w:val="none" w:sz="0" w:space="0" w:color="auto"/>
      </w:divBdr>
      <w:divsChild>
        <w:div w:id="60203345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sChild>
    </w:div>
    <w:div w:id="2050301656">
      <w:bodyDiv w:val="1"/>
      <w:marLeft w:val="0"/>
      <w:marRight w:val="0"/>
      <w:marTop w:val="0"/>
      <w:marBottom w:val="0"/>
      <w:divBdr>
        <w:top w:val="none" w:sz="0" w:space="0" w:color="auto"/>
        <w:left w:val="none" w:sz="0" w:space="0" w:color="auto"/>
        <w:bottom w:val="none" w:sz="0" w:space="0" w:color="auto"/>
        <w:right w:val="none" w:sz="0" w:space="0" w:color="auto"/>
      </w:divBdr>
    </w:div>
    <w:div w:id="2050569045">
      <w:bodyDiv w:val="1"/>
      <w:marLeft w:val="0"/>
      <w:marRight w:val="0"/>
      <w:marTop w:val="0"/>
      <w:marBottom w:val="0"/>
      <w:divBdr>
        <w:top w:val="none" w:sz="0" w:space="0" w:color="auto"/>
        <w:left w:val="none" w:sz="0" w:space="0" w:color="auto"/>
        <w:bottom w:val="none" w:sz="0" w:space="0" w:color="auto"/>
        <w:right w:val="none" w:sz="0" w:space="0" w:color="auto"/>
      </w:divBdr>
    </w:div>
    <w:div w:id="2054960086">
      <w:bodyDiv w:val="1"/>
      <w:marLeft w:val="0"/>
      <w:marRight w:val="0"/>
      <w:marTop w:val="0"/>
      <w:marBottom w:val="0"/>
      <w:divBdr>
        <w:top w:val="none" w:sz="0" w:space="0" w:color="auto"/>
        <w:left w:val="none" w:sz="0" w:space="0" w:color="auto"/>
        <w:bottom w:val="none" w:sz="0" w:space="0" w:color="auto"/>
        <w:right w:val="none" w:sz="0" w:space="0" w:color="auto"/>
      </w:divBdr>
    </w:div>
    <w:div w:id="2065175690">
      <w:bodyDiv w:val="1"/>
      <w:marLeft w:val="0"/>
      <w:marRight w:val="0"/>
      <w:marTop w:val="0"/>
      <w:marBottom w:val="0"/>
      <w:divBdr>
        <w:top w:val="none" w:sz="0" w:space="0" w:color="auto"/>
        <w:left w:val="none" w:sz="0" w:space="0" w:color="auto"/>
        <w:bottom w:val="none" w:sz="0" w:space="0" w:color="auto"/>
        <w:right w:val="none" w:sz="0" w:space="0" w:color="auto"/>
      </w:divBdr>
      <w:divsChild>
        <w:div w:id="1914387040">
          <w:marLeft w:val="0"/>
          <w:marRight w:val="0"/>
          <w:marTop w:val="0"/>
          <w:marBottom w:val="0"/>
          <w:divBdr>
            <w:top w:val="none" w:sz="0" w:space="0" w:color="auto"/>
            <w:left w:val="none" w:sz="0" w:space="0" w:color="auto"/>
            <w:bottom w:val="none" w:sz="0" w:space="0" w:color="auto"/>
            <w:right w:val="none" w:sz="0" w:space="0" w:color="auto"/>
          </w:divBdr>
        </w:div>
      </w:divsChild>
    </w:div>
    <w:div w:id="2086872068">
      <w:bodyDiv w:val="1"/>
      <w:marLeft w:val="0"/>
      <w:marRight w:val="0"/>
      <w:marTop w:val="0"/>
      <w:marBottom w:val="0"/>
      <w:divBdr>
        <w:top w:val="none" w:sz="0" w:space="0" w:color="auto"/>
        <w:left w:val="none" w:sz="0" w:space="0" w:color="auto"/>
        <w:bottom w:val="none" w:sz="0" w:space="0" w:color="auto"/>
        <w:right w:val="none" w:sz="0" w:space="0" w:color="auto"/>
      </w:divBdr>
    </w:div>
    <w:div w:id="2090540380">
      <w:bodyDiv w:val="1"/>
      <w:marLeft w:val="0"/>
      <w:marRight w:val="0"/>
      <w:marTop w:val="0"/>
      <w:marBottom w:val="0"/>
      <w:divBdr>
        <w:top w:val="none" w:sz="0" w:space="0" w:color="auto"/>
        <w:left w:val="none" w:sz="0" w:space="0" w:color="auto"/>
        <w:bottom w:val="none" w:sz="0" w:space="0" w:color="auto"/>
        <w:right w:val="none" w:sz="0" w:space="0" w:color="auto"/>
      </w:divBdr>
    </w:div>
    <w:div w:id="2125495709">
      <w:bodyDiv w:val="1"/>
      <w:marLeft w:val="0"/>
      <w:marRight w:val="0"/>
      <w:marTop w:val="0"/>
      <w:marBottom w:val="0"/>
      <w:divBdr>
        <w:top w:val="none" w:sz="0" w:space="0" w:color="auto"/>
        <w:left w:val="none" w:sz="0" w:space="0" w:color="auto"/>
        <w:bottom w:val="none" w:sz="0" w:space="0" w:color="auto"/>
        <w:right w:val="none" w:sz="0" w:space="0" w:color="auto"/>
      </w:divBdr>
    </w:div>
    <w:div w:id="2128234543">
      <w:bodyDiv w:val="1"/>
      <w:marLeft w:val="0"/>
      <w:marRight w:val="0"/>
      <w:marTop w:val="0"/>
      <w:marBottom w:val="0"/>
      <w:divBdr>
        <w:top w:val="none" w:sz="0" w:space="0" w:color="auto"/>
        <w:left w:val="none" w:sz="0" w:space="0" w:color="auto"/>
        <w:bottom w:val="none" w:sz="0" w:space="0" w:color="auto"/>
        <w:right w:val="none" w:sz="0" w:space="0" w:color="auto"/>
      </w:divBdr>
    </w:div>
    <w:div w:id="2133865990">
      <w:bodyDiv w:val="1"/>
      <w:marLeft w:val="0"/>
      <w:marRight w:val="0"/>
      <w:marTop w:val="0"/>
      <w:marBottom w:val="0"/>
      <w:divBdr>
        <w:top w:val="none" w:sz="0" w:space="0" w:color="auto"/>
        <w:left w:val="none" w:sz="0" w:space="0" w:color="auto"/>
        <w:bottom w:val="none" w:sz="0" w:space="0" w:color="auto"/>
        <w:right w:val="none" w:sz="0" w:space="0" w:color="auto"/>
      </w:divBdr>
    </w:div>
    <w:div w:id="213543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region.fr/Aide-regionale-aux-missions-d-accompagnement-pour-des-demarches-de-communication" TargetMode="External"/><Relationship Id="rId21" Type="http://schemas.openxmlformats.org/officeDocument/2006/relationships/image" Target="media/image3.png"/><Relationship Id="rId42" Type="http://schemas.openxmlformats.org/officeDocument/2006/relationships/hyperlink" Target="https://www.calvados.fr/contents/fiche/fiches-aide--services/aide-pour-un-projet-agricole-inf.html?fs=1" TargetMode="External"/><Relationship Id="rId63" Type="http://schemas.openxmlformats.org/officeDocument/2006/relationships/hyperlink" Target="https://www.bretagne.bzh/aides/fiches/retenues-collinaires-et-materiel-associe/" TargetMode="External"/><Relationship Id="rId84" Type="http://schemas.openxmlformats.org/officeDocument/2006/relationships/hyperlink" Target="https://guide-aides.hautsdefrance.fr/dispositif834" TargetMode="External"/><Relationship Id="rId138" Type="http://schemas.openxmlformats.org/officeDocument/2006/relationships/hyperlink" Target="https://www.centre-valdeloire.fr/le-guide-des-aides-de-la-region-centre-val-de-loire/horticulture-pepinieres" TargetMode="External"/><Relationship Id="rId159" Type="http://schemas.openxmlformats.org/officeDocument/2006/relationships/hyperlink" Target="https://www.grandest.fr/vos-aides-regionales/prevention-risques-agriculture/?highlight=aides+agriculture" TargetMode="External"/><Relationship Id="rId170" Type="http://schemas.openxmlformats.org/officeDocument/2006/relationships/hyperlink" Target="https://draaf.bourgogne-franche-comte.agriculture.gouv.fr/ouverture-de-l-appel-a-projets-dina-cuma-2024-a3186.html" TargetMode="External"/><Relationship Id="rId107" Type="http://schemas.openxmlformats.org/officeDocument/2006/relationships/hyperlink" Target="https://www.laregion.fr/Appel-Manifestation-Interet-Territoires-viticoles-pilotes-filiere-mutation" TargetMode="External"/><Relationship Id="rId11" Type="http://schemas.openxmlformats.org/officeDocument/2006/relationships/image" Target="media/image1.jpeg"/><Relationship Id="rId32" Type="http://schemas.openxmlformats.org/officeDocument/2006/relationships/hyperlink" Target="https://agriculture.gouv.fr/pac-2023-2027-le-plan-strategique-national" TargetMode="External"/><Relationship Id="rId53" Type="http://schemas.openxmlformats.org/officeDocument/2006/relationships/hyperlink" Target="https://normandie.chambres-agriculture.fr/a-proximite/actualites-locales/detail-actualite/actualites/en-2024-le-dispositif-cas2e-de-la-region-normandie-renouvele/" TargetMode="External"/><Relationship Id="rId74" Type="http://schemas.openxmlformats.org/officeDocument/2006/relationships/hyperlink" Target="https://www.bretagne.bzh/aides/fiches/breizh-bocage-2023-2027/" TargetMode="External"/><Relationship Id="rId128" Type="http://schemas.openxmlformats.org/officeDocument/2006/relationships/hyperlink" Target="https://www.centre-valdeloire.fr/le-guide-des-aides-de-la-region-centre-val-de-loire/installation-des-nouveaux-agriculteurs" TargetMode="External"/><Relationship Id="rId149" Type="http://schemas.openxmlformats.org/officeDocument/2006/relationships/hyperlink" Target="https://www.auvergnerhonealpes.fr/aides/ameliorer-les-conditions-des-eleveurs-en-espace-pastoral-feader" TargetMode="External"/><Relationship Id="rId5" Type="http://schemas.openxmlformats.org/officeDocument/2006/relationships/numbering" Target="numbering.xml"/><Relationship Id="rId95" Type="http://schemas.openxmlformats.org/officeDocument/2006/relationships/hyperlink" Target="https://les-aides.nouvelle-aquitaine.fr/economie-et-emploi/installation-dotation-nouveaux-et-jeunes-agriculteurs-dnja" TargetMode="External"/><Relationship Id="rId160" Type="http://schemas.openxmlformats.org/officeDocument/2006/relationships/hyperlink" Target="https://www.grandest.fr/vos-aides-regionales/agriculture-montagne-vosgienne/?highlight=aides+agriculture" TargetMode="External"/><Relationship Id="rId22" Type="http://schemas.openxmlformats.org/officeDocument/2006/relationships/image" Target="media/image4.png"/><Relationship Id="rId43" Type="http://schemas.openxmlformats.org/officeDocument/2006/relationships/hyperlink" Target="https://www.orne.fr/sites/default/files/2024-07/2024_Formulaire-demande-aides-Agri_0.pdf" TargetMode="External"/><Relationship Id="rId64" Type="http://schemas.openxmlformats.org/officeDocument/2006/relationships/hyperlink" Target="https://www.bretagne.bzh/app/uploads/Liste-de-depenses-eligibles_Investissements-productifs_AAP1-1.pdf" TargetMode="External"/><Relationship Id="rId118" Type="http://schemas.openxmlformats.org/officeDocument/2006/relationships/hyperlink" Target="https://www.laregion.fr/Investissement-pour-la-solidarite-alimentaire" TargetMode="External"/><Relationship Id="rId139" Type="http://schemas.openxmlformats.org/officeDocument/2006/relationships/hyperlink" Target="https://www.centre-valdeloire.fr/le-guide-des-aides-de-la-region-centre-val-de-loire/caprins" TargetMode="External"/><Relationship Id="rId85" Type="http://schemas.openxmlformats.org/officeDocument/2006/relationships/hyperlink" Target="https://europe-en-hautsdefrance.eu/feader-appel-a-projets-2024-aja" TargetMode="External"/><Relationship Id="rId150" Type="http://schemas.openxmlformats.org/officeDocument/2006/relationships/hyperlink" Target="https://www.auvergnerhonealpes.fr/aides/investir-dans-les-productions-vegetales-feader" TargetMode="External"/><Relationship Id="rId171" Type="http://schemas.openxmlformats.org/officeDocument/2006/relationships/hyperlink" Target="https://europac.bourgognefranchecomte.fr/sub/tiers/aides/details?sigle=DEF01-2401" TargetMode="External"/><Relationship Id="rId12" Type="http://schemas.openxmlformats.org/officeDocument/2006/relationships/image" Target="media/image2.png"/><Relationship Id="rId33" Type="http://schemas.openxmlformats.org/officeDocument/2006/relationships/hyperlink" Target="https://agriculture.gouv.fr/pac-2023-2027-le-plan-strategique-national" TargetMode="External"/><Relationship Id="rId108" Type="http://schemas.openxmlformats.org/officeDocument/2006/relationships/hyperlink" Target="https://www.laregion.fr/Pass-Petits-investissements-dans-les-exploitations-agricoles" TargetMode="External"/><Relationship Id="rId129" Type="http://schemas.openxmlformats.org/officeDocument/2006/relationships/hyperlink" Target="https://www.centre-valdeloire.fr/le-guide-des-aides-de-la-region-centre-val-de-loire/investissement-des-scieries" TargetMode="External"/><Relationship Id="rId54" Type="http://schemas.openxmlformats.org/officeDocument/2006/relationships/hyperlink" Target="https://www.normandie.fr/normandie-garantie-agri-fonds-de-garantie-destination-des-entreprises-agricoles-forestieres-et" TargetMode="External"/><Relationship Id="rId75" Type="http://schemas.openxmlformats.org/officeDocument/2006/relationships/hyperlink" Target="https://www.bretagne.bzh/aides/fiches/agri-transmission/" TargetMode="External"/><Relationship Id="rId96" Type="http://schemas.openxmlformats.org/officeDocument/2006/relationships/hyperlink" Target="https://entreprises.nouvelle-aquitaine.fr/actualites/vitirev-innovons-pour-des-territoires-viticoles-respectueux-de-lenvironnement" TargetMode="External"/><Relationship Id="rId140" Type="http://schemas.openxmlformats.org/officeDocument/2006/relationships/hyperlink" Target="https://centre-valdeloire.chambres-agriculture.fr/dossiers-1/detail-du-dossier/aides-aux-investissements-agricoles-productifs-siap" TargetMode="External"/><Relationship Id="rId161" Type="http://schemas.openxmlformats.org/officeDocument/2006/relationships/hyperlink" Target="https://www.grandest.fr/vos-aides-regionales/installation-agriculture/?highlight=aides+agriculture" TargetMode="External"/><Relationship Id="rId6" Type="http://schemas.openxmlformats.org/officeDocument/2006/relationships/styles" Target="styles.xml"/><Relationship Id="rId23" Type="http://schemas.openxmlformats.org/officeDocument/2006/relationships/hyperlink" Target="https://vimeo.com/863613380/519ffe0116?share=copy" TargetMode="External"/><Relationship Id="rId28" Type="http://schemas.openxmlformats.org/officeDocument/2006/relationships/hyperlink" Target="https://agriculture.gouv.fr/pac-2023-2027-le-plan-strategique-national" TargetMode="External"/><Relationship Id="rId49" Type="http://schemas.openxmlformats.org/officeDocument/2006/relationships/hyperlink" Target="https://www.normandie.fr/normandie-entreprises-industries-volet-prestation-de-services-etf-ets-et-eta-2023-27" TargetMode="External"/><Relationship Id="rId114" Type="http://schemas.openxmlformats.org/officeDocument/2006/relationships/hyperlink" Target="https://www.europe-en-occitanie.eu/IMG/pdf/3/4/0/dispositif_hydrau_ind_v1.pdf" TargetMode="External"/><Relationship Id="rId119" Type="http://schemas.openxmlformats.org/officeDocument/2006/relationships/hyperlink" Target="https://www.iledefrance.fr/aides-et-appels-a-projets/feader-aide-linstallation-du-jeune-agriculteur" TargetMode="External"/><Relationship Id="rId44" Type="http://schemas.openxmlformats.org/officeDocument/2006/relationships/hyperlink" Target="https://eureennormandie.fr/nos-aides-et-services/professionnels/producteurs-et-agriculteurs/aides-aux-petits-investissements-agricole/" TargetMode="External"/><Relationship Id="rId60" Type="http://schemas.openxmlformats.org/officeDocument/2006/relationships/hyperlink" Target="https://cap2er.eu/" TargetMode="External"/><Relationship Id="rId65" Type="http://schemas.openxmlformats.org/officeDocument/2006/relationships/hyperlink" Target="https://www.bretagne.bzh/app/uploads/Liste-depenses-eligibles-Investissements-Resilients-Eau_AAP1-1.pdf" TargetMode="External"/><Relationship Id="rId81" Type="http://schemas.openxmlformats.org/officeDocument/2006/relationships/hyperlink" Target="https://guide-aides.hautsdefrance.fr/dispositif826" TargetMode="External"/><Relationship Id="rId86" Type="http://schemas.openxmlformats.org/officeDocument/2006/relationships/hyperlink" Target="https://guide-aides.hautsdefrance.fr/dispositif833" TargetMode="External"/><Relationship Id="rId130" Type="http://schemas.openxmlformats.org/officeDocument/2006/relationships/hyperlink" Target="https://www.centre-valdeloire.fr/sites/default/files/media/document/2023-08/23_03_05_ANNEXE_STRATEGIE_FORET_BOIS_FICHES_ACTION%20%281%29.pdf" TargetMode="External"/><Relationship Id="rId135" Type="http://schemas.openxmlformats.org/officeDocument/2006/relationships/hyperlink" Target="https://www.centre-valdeloire.fr/le-guide-des-aides-de-la-region-centre-val-de-loire/grandes-cultures" TargetMode="External"/><Relationship Id="rId151" Type="http://schemas.openxmlformats.org/officeDocument/2006/relationships/hyperlink" Target="https://www.auvergnerhonealpes.fr/aides/investir-sur-mon-territoire-dans-les-infrastructures-hydrauliques-agricoles-feader" TargetMode="External"/><Relationship Id="rId156" Type="http://schemas.openxmlformats.org/officeDocument/2006/relationships/hyperlink" Target="https://www.auvergnerhonealpes.fr/aides/soutenir-la-filiere-bovins-lait-plan-regional-filiere-bovins-lait-2023-2027" TargetMode="External"/><Relationship Id="rId177" Type="http://schemas.openxmlformats.org/officeDocument/2006/relationships/image" Target="media/image6.jpeg"/><Relationship Id="rId172" Type="http://schemas.openxmlformats.org/officeDocument/2006/relationships/hyperlink" Target="https://www.odarc.corsica/APPEL-A-PROJET-73-09-DU-PSN-MATERIEL-AGRICOLE_a416.html" TargetMode="External"/><Relationship Id="rId13" Type="http://schemas.openxmlformats.org/officeDocument/2006/relationships/hyperlink" Target="mailto:mhaverty@theandersonscentre.co.uk" TargetMode="External"/><Relationship Id="rId18" Type="http://schemas.openxmlformats.org/officeDocument/2006/relationships/hyperlink" Target="https://theac.sharepoint.com/sites/Clients/N/Forms/AllItems.aspx?id=%2Fsites%2FClients%2FN%2FN020A%20%2D%20NZTE%20%2D%20Grants%20Monitor&amp;viewid=e277d186%2D4bfe%2D41ba%2Db853%2D66ba321aa691" TargetMode="External"/><Relationship Id="rId39" Type="http://schemas.openxmlformats.org/officeDocument/2006/relationships/hyperlink" Target="https://agriculture.gouv.fr/strategie-ecophyto-2030" TargetMode="External"/><Relationship Id="rId109" Type="http://schemas.openxmlformats.org/officeDocument/2006/relationships/hyperlink" Target="https://www.laregion.fr/Accompagnement-des-actions-d-experimentation-en-agriculture" TargetMode="External"/><Relationship Id="rId34" Type="http://schemas.openxmlformats.org/officeDocument/2006/relationships/hyperlink" Target="https://ec.europa.eu/commission/presscorner/api/files/document/print/en/ip_23_6155/IP_23_6155_EN.pdf" TargetMode="External"/><Relationship Id="rId50" Type="http://schemas.openxmlformats.org/officeDocument/2006/relationships/hyperlink" Target="https://normandie.chambres-agriculture.fr/a-proximite/actualites-locales/detail-actualite/actualites/plan-de-gestion-des-haies/" TargetMode="External"/><Relationship Id="rId55" Type="http://schemas.openxmlformats.org/officeDocument/2006/relationships/hyperlink" Target="https://www.bretagne.bzh/aides/fiches/agri-invest/" TargetMode="External"/><Relationship Id="rId76" Type="http://schemas.openxmlformats.org/officeDocument/2006/relationships/hyperlink" Target="http://www.bretagne.bzh/aides/fiches/maec-forfaitaire-transition-des-pratiques-2025" TargetMode="External"/><Relationship Id="rId97" Type="http://schemas.openxmlformats.org/officeDocument/2006/relationships/hyperlink" Target="https://les-aides.nouvelle-aquitaine.fr/economie-et-emploi/vititech" TargetMode="External"/><Relationship Id="rId104" Type="http://schemas.openxmlformats.org/officeDocument/2006/relationships/hyperlink" Target="https://les-aides.nouvelle-aquitaine.fr/economie-et-emploi/installation-dotation-nouveaux-et-jeunes-agriculteurs-dnja" TargetMode="External"/><Relationship Id="rId120" Type="http://schemas.openxmlformats.org/officeDocument/2006/relationships/hyperlink" Target="https://www.iledefrance.fr/aides-et-appels-a-projets/feader-soutien-aux-investissements-agricoles-modernisation-des-exploitations-aap-2024" TargetMode="External"/><Relationship Id="rId125" Type="http://schemas.openxmlformats.org/officeDocument/2006/relationships/hyperlink" Target="https://www.iledefrance.fr/aides-et-appels-a-projets/soutien-la-gestion-durable-des-forets-franciliennes" TargetMode="External"/><Relationship Id="rId141" Type="http://schemas.openxmlformats.org/officeDocument/2006/relationships/hyperlink" Target="http://www.centre-valdeloire.fr/le-guide-des-aides-de-la-region-centre-val-de-loire/appui-en-faveur-des-eleveurs-soutien-au" TargetMode="External"/><Relationship Id="rId146" Type="http://schemas.openxmlformats.org/officeDocument/2006/relationships/hyperlink" Target="https://www.auvergnerhonealpes.fr/aides/soutenir-la-filiere-viticole-plan-regional-filiere-viticole-2023-2027" TargetMode="External"/><Relationship Id="rId167" Type="http://schemas.openxmlformats.org/officeDocument/2006/relationships/hyperlink" Target="https://www.europe-bfc.eu/dispositif/dotation-jeunes-agriculteurs/" TargetMode="External"/><Relationship Id="rId7" Type="http://schemas.openxmlformats.org/officeDocument/2006/relationships/settings" Target="settings.xml"/><Relationship Id="rId71" Type="http://schemas.openxmlformats.org/officeDocument/2006/relationships/hyperlink" Target="https://www.bretagne.bzh/aides/fiches/eau-programmes-dactions-bassins-versants-hors-contrat-territorial-territoires-en-bon-etat/" TargetMode="External"/><Relationship Id="rId92" Type="http://schemas.openxmlformats.org/officeDocument/2006/relationships/hyperlink" Target="https://les-aides.nouvelle-aquitaine.fr/economie-et-emploi/irrigation-agricole-amelioration-des-infrastructures-hydrauliques-collectives?recherche=irrigation" TargetMode="External"/><Relationship Id="rId162" Type="http://schemas.openxmlformats.org/officeDocument/2006/relationships/hyperlink" Target="http://www.grandest.fr/wp-content/uploads/2025/04/reglement-aap-ipage-elevage-essentiel.pdf" TargetMode="External"/><Relationship Id="rId2" Type="http://schemas.openxmlformats.org/officeDocument/2006/relationships/customXml" Target="../customXml/item2.xml"/><Relationship Id="rId29" Type="http://schemas.openxmlformats.org/officeDocument/2006/relationships/hyperlink" Target="https://agriculture.gouv.fr/pac-2023-2027-le-plan-strategique-national" TargetMode="External"/><Relationship Id="rId24" Type="http://schemas.openxmlformats.org/officeDocument/2006/relationships/image" Target="media/image5.jpeg"/><Relationship Id="rId40" Type="http://schemas.openxmlformats.org/officeDocument/2006/relationships/hyperlink" Target="https://www.franceagrimer.fr/fam/Accompagner/Dispositifs-par-filiere/Aides-nationales/Aide-aux-investissements-en-exploitations-pour-la-protection-contre-la-secheresse" TargetMode="External"/><Relationship Id="rId45" Type="http://schemas.openxmlformats.org/officeDocument/2006/relationships/hyperlink" Target="https://normandie.chambres-agriculture.fr/fileadmin/user_upload/Normandie/506_Fichiers-communs/PDF/Actualite/76PetitInvestissement_FormulaireComplet.pdf" TargetMode="External"/><Relationship Id="rId66" Type="http://schemas.openxmlformats.org/officeDocument/2006/relationships/hyperlink" Target="https://www.bretagne.bzh/app/uploads/Liste-depenses-eligibles-Investissements-Resilients-Climat-Carbone_AAP1-1.pdf" TargetMode="External"/><Relationship Id="rId87" Type="http://schemas.openxmlformats.org/officeDocument/2006/relationships/hyperlink" Target="https://guide-aides.hautsdefrance.fr/dispositif986" TargetMode="External"/><Relationship Id="rId110" Type="http://schemas.openxmlformats.org/officeDocument/2006/relationships/hyperlink" Target="https://www.laregion.fr/Dispositif-d-intervention-regionale-pour-la-gestion-de-l-eau-agricole" TargetMode="External"/><Relationship Id="rId115" Type="http://schemas.openxmlformats.org/officeDocument/2006/relationships/hyperlink" Target="http://www.laregion.fr/FEADER-Occitanie-2023-2027-Desserte-Forestiere" TargetMode="External"/><Relationship Id="rId131" Type="http://schemas.openxmlformats.org/officeDocument/2006/relationships/hyperlink" Target="https://www.centre-valdeloire.fr/le-guide-des-aides-de-la-region-centre-val-de-loire/bovins-viande" TargetMode="External"/><Relationship Id="rId136" Type="http://schemas.openxmlformats.org/officeDocument/2006/relationships/hyperlink" Target="https://www.centre-valdeloire.fr/le-guide-des-aides-de-la-region-centre-val-de-loire/semences" TargetMode="External"/><Relationship Id="rId157" Type="http://schemas.openxmlformats.org/officeDocument/2006/relationships/hyperlink" Target="https://www.auvergnerhonealpes.fr/aides/soutenir-la-filiere-viticole-plan-regional-filiere-viticole-2023-2027" TargetMode="External"/><Relationship Id="rId178" Type="http://schemas.openxmlformats.org/officeDocument/2006/relationships/image" Target="media/image7.jpeg"/><Relationship Id="rId61" Type="http://schemas.openxmlformats.org/officeDocument/2006/relationships/hyperlink" Target="https://www.bretagne.bzh/aides/fiches/agri-bas-carbone/" TargetMode="External"/><Relationship Id="rId82" Type="http://schemas.openxmlformats.org/officeDocument/2006/relationships/hyperlink" Target="https://guide-aides.hautsdefrance.fr/dispositif1038" TargetMode="External"/><Relationship Id="rId152" Type="http://schemas.openxmlformats.org/officeDocument/2006/relationships/hyperlink" Target="https://www.auvergnerhonealpes.fr/aides/investir-sur-mon-exploitation-dans-les-systemes-dirrigation-agricole-feader" TargetMode="External"/><Relationship Id="rId173" Type="http://schemas.openxmlformats.org/officeDocument/2006/relationships/hyperlink" Target="https://www.odarc.corsica/73-09-INVESTISSEMENTS-PRODUCTIFS-ON-FARM-CORSE-SOUTIEN-A-LA-PRODUCTION-PRIMAIRE-AGRICOLE-AINSI-QU-AUX-PROJETS-PORTES-PAR_a373.html" TargetMode="External"/><Relationship Id="rId19" Type="http://schemas.openxmlformats.org/officeDocument/2006/relationships/hyperlink" Target="mailto:mhaverty@theandersonscentre.co.uk" TargetMode="External"/><Relationship Id="rId14" Type="http://schemas.openxmlformats.org/officeDocument/2006/relationships/hyperlink" Target="mailto:rking@theandersonscentre.co.uk" TargetMode="External"/><Relationship Id="rId30" Type="http://schemas.openxmlformats.org/officeDocument/2006/relationships/hyperlink" Target="https://agriculture.gouv.fr/pac-2023-2027-le-plan-strategique-national" TargetMode="External"/><Relationship Id="rId35" Type="http://schemas.openxmlformats.org/officeDocument/2006/relationships/hyperlink" Target="https://www.franceagrimer.fr/Accompagner/Planification-ecologique/Planification-ecologique-agriculteurs/Materiels-d-agroequipements-des-vergers" TargetMode="External"/><Relationship Id="rId56" Type="http://schemas.openxmlformats.org/officeDocument/2006/relationships/hyperlink" Target="https://www.bretagne.bzh/app/uploads/AAP2_Investissements-ETA_Liste-de-depenses-eligibles.pdf" TargetMode="External"/><Relationship Id="rId77" Type="http://schemas.openxmlformats.org/officeDocument/2006/relationships/hyperlink" Target="http://www.bretagne.bzh/aides/fiches/maec-protection-des-races-menacees" TargetMode="External"/><Relationship Id="rId100" Type="http://schemas.openxmlformats.org/officeDocument/2006/relationships/hyperlink" Target="https://les-aides.nouvelle-aquitaine.fr/economie-et-emploi/pcae-plan-de-modernisation-des-elevages?Profil=Agriculteur&amp;" TargetMode="External"/><Relationship Id="rId105" Type="http://schemas.openxmlformats.org/officeDocument/2006/relationships/hyperlink" Target="https://entreprises.nouvelle-aquitaine.fr/actualites/les-maec-pour-une-agriculture-respectueuse-de-lenvironnement" TargetMode="External"/><Relationship Id="rId126" Type="http://schemas.openxmlformats.org/officeDocument/2006/relationships/hyperlink" Target="https://www.iledefrance.fr/aides-et-appels-a-projets/feader-soutien-aux-investissements-agricoles-environnementaux-non-productifs-aap-2024" TargetMode="External"/><Relationship Id="rId147" Type="http://schemas.openxmlformats.org/officeDocument/2006/relationships/hyperlink" Target="https://www.auvergnerhonealpes.fr/actualites/la-region-renouvelle-son-soutien-la-filiere-viticole" TargetMode="External"/><Relationship Id="rId168" Type="http://schemas.openxmlformats.org/officeDocument/2006/relationships/hyperlink" Target="https://www.europe-bfc.eu/evenement/appel-a-projets-accompagnement-des-transitions-agroecologiques-des-productions-vegetales-phase-2/" TargetMode="External"/><Relationship Id="rId8" Type="http://schemas.openxmlformats.org/officeDocument/2006/relationships/webSettings" Target="webSettings.xml"/><Relationship Id="rId51" Type="http://schemas.openxmlformats.org/officeDocument/2006/relationships/hyperlink" Target="https://normandie.chambres-agriculture.fr/a-proximite/actualites-locales/detail-actualite/actualites/plantation-de-haies/" TargetMode="External"/><Relationship Id="rId72" Type="http://schemas.openxmlformats.org/officeDocument/2006/relationships/hyperlink" Target="https://www.bretagne.bzh/aides/fiches/contrat-de-transition-agroecologique-ctae/" TargetMode="External"/><Relationship Id="rId93" Type="http://schemas.openxmlformats.org/officeDocument/2006/relationships/hyperlink" Target="https://les-aides.nouvelle-aquitaine.fr/economie-et-emploi/installation-pret-dhonneur-initiative-nouvelle-aquitaine" TargetMode="External"/><Relationship Id="rId98" Type="http://schemas.openxmlformats.org/officeDocument/2006/relationships/hyperlink" Target="https://les-aides.nouvelle-aquitaine.fr/economie-et-emploi/aide-la-reorientation-des-exploitations-viticoles?recherche=agriculture" TargetMode="External"/><Relationship Id="rId121" Type="http://schemas.openxmlformats.org/officeDocument/2006/relationships/hyperlink" Target="https://www.iledefrance.fr/aides-et-appels-a-projets/feader-projets-leader-contribuant-au-developpement-rural-francilien-770501" TargetMode="External"/><Relationship Id="rId142" Type="http://schemas.openxmlformats.org/officeDocument/2006/relationships/hyperlink" Target="https://www.centre-valdeloire.fr/le-guide-des-aides-de-la-region-centre-val-de-loire/ambition-foret-2030-strategie-regionale-et-cap" TargetMode="External"/><Relationship Id="rId163" Type="http://schemas.openxmlformats.org/officeDocument/2006/relationships/hyperlink" Target="https://www.grandest.fr/wp-content/uploads/2018/03/reglement-dispositif-genetique-ovine-2025-1.pdf" TargetMode="External"/><Relationship Id="rId3" Type="http://schemas.openxmlformats.org/officeDocument/2006/relationships/customXml" Target="../customXml/item3.xml"/><Relationship Id="rId25" Type="http://schemas.openxmlformats.org/officeDocument/2006/relationships/hyperlink" Target="http://www.maps-france.com" TargetMode="External"/><Relationship Id="rId46" Type="http://schemas.openxmlformats.org/officeDocument/2006/relationships/hyperlink" Target="https://www.manche.fr/guide-des-aides/aide-sur-les-petits-investissements-des-exploitations-agricoles-reouverture-prochainement/" TargetMode="External"/><Relationship Id="rId67" Type="http://schemas.openxmlformats.org/officeDocument/2006/relationships/hyperlink" Target="https://www.bretagne.bzh/app/uploads/Liste-depenses-eligibles-Investissements-Transfo-et-vente-a-la-ferme_AAP1-1.pdf" TargetMode="External"/><Relationship Id="rId116" Type="http://schemas.openxmlformats.org/officeDocument/2006/relationships/hyperlink" Target="https://www.europe-en-occitanie.eu/aide-exceptionnelle-en-agriculture" TargetMode="External"/><Relationship Id="rId137" Type="http://schemas.openxmlformats.org/officeDocument/2006/relationships/hyperlink" Target="https://www.centre-valdeloire.fr/le-guide-des-aides-de-la-region-centre-val-de-loire/cap-filiere-viandes-blanches" TargetMode="External"/><Relationship Id="rId158" Type="http://schemas.openxmlformats.org/officeDocument/2006/relationships/hyperlink" Target="https://www.auvergnerhonealpes.fr/actualites/la-region-renouvelle-son-soutien-la-filiere-viticole" TargetMode="External"/><Relationship Id="rId20" Type="http://schemas.openxmlformats.org/officeDocument/2006/relationships/hyperlink" Target="mailto:cingamells@theandersonscentre.co.uk" TargetMode="External"/><Relationship Id="rId41" Type="http://schemas.openxmlformats.org/officeDocument/2006/relationships/hyperlink" Target="https://www.eib.org/en/projects/pipelines/all/20240461" TargetMode="External"/><Relationship Id="rId62" Type="http://schemas.openxmlformats.org/officeDocument/2006/relationships/hyperlink" Target="https://www.bretagne.bzh/aides/fiches/contrat-de-transition-agroecologique-ctae/" TargetMode="External"/><Relationship Id="rId83" Type="http://schemas.openxmlformats.org/officeDocument/2006/relationships/hyperlink" Target="https://guide-aides.hautsdefrance.fr/dispositif1018" TargetMode="External"/><Relationship Id="rId88" Type="http://schemas.openxmlformats.org/officeDocument/2006/relationships/hyperlink" Target="https://guide-aides.hautsdefrance.fr/dispositif914" TargetMode="External"/><Relationship Id="rId111" Type="http://schemas.openxmlformats.org/officeDocument/2006/relationships/hyperlink" Target="https://www.laregion.fr/Aide-regionale-aux-etudes-de-faisabilite-pour-les-projets-de-production-de-biogaz" TargetMode="External"/><Relationship Id="rId132" Type="http://schemas.openxmlformats.org/officeDocument/2006/relationships/hyperlink" Target="https://www.centre-valdeloire.fr/le-guide-des-aides-de-la-region-centre-val-de-loire/bovins-lait" TargetMode="External"/><Relationship Id="rId153" Type="http://schemas.openxmlformats.org/officeDocument/2006/relationships/hyperlink" Target="https://www.auvergnerhonealpes.fr/aides/adapter-mon-exploitation-agricole-face-aux-changements-maec-forfaitaire-feader" TargetMode="External"/><Relationship Id="rId174" Type="http://schemas.openxmlformats.org/officeDocument/2006/relationships/hyperlink" Target="https://www.odarc.corsica/APPEL-A-PROJET-73-09-DU-PSN-BATIMENTS-AGRICOLES_a435.html" TargetMode="External"/><Relationship Id="rId179"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s://www.franceagrimer.fr/Accompagner/Planification-ecologique/Planification-ecologique-agriculteurs/Materiels-d-agroequipements-dans-le-secteur-des-fruits-et-legumes" TargetMode="External"/><Relationship Id="rId57" Type="http://schemas.openxmlformats.org/officeDocument/2006/relationships/hyperlink" Target="https://www.bretagne.bzh/aides/fiches/agriculture-ecologiquement-performante/" TargetMode="External"/><Relationship Id="rId106" Type="http://schemas.openxmlformats.org/officeDocument/2006/relationships/hyperlink" Target="https://www.laregion.fr/Contrat-Agriculture-Durable-Public-Agriculteurs" TargetMode="External"/><Relationship Id="rId127" Type="http://schemas.openxmlformats.org/officeDocument/2006/relationships/hyperlink" Target="https://www.centre-valdeloire.fr/sites/default/files/media/document/2023-10/23_06_12_19_DELIBERATION_CAP_FILIERE_VITICULTURE_4G_GED_00000000.pdf" TargetMode="External"/><Relationship Id="rId10" Type="http://schemas.openxmlformats.org/officeDocument/2006/relationships/endnotes" Target="endnotes.xml"/><Relationship Id="rId31" Type="http://schemas.openxmlformats.org/officeDocument/2006/relationships/hyperlink" Target="https://agriculture.gouv.fr/pac-2023-2027-le-plan-strategique-national" TargetMode="External"/><Relationship Id="rId52" Type="http://schemas.openxmlformats.org/officeDocument/2006/relationships/hyperlink" Target="https://www.normandie.fr/normandie-demarrage-installation" TargetMode="External"/><Relationship Id="rId73" Type="http://schemas.openxmlformats.org/officeDocument/2006/relationships/hyperlink" Target="https://www.bretagne.bzh/aides/fiches/breizh-foret-bois/" TargetMode="External"/><Relationship Id="rId78" Type="http://schemas.openxmlformats.org/officeDocument/2006/relationships/hyperlink" Target="https://aides-redevances.eau-loire-bretagne.fr/files/live/mounts/midas/Aides/12e%20programme/12e%20programme%20d'interven" TargetMode="External"/><Relationship Id="rId94" Type="http://schemas.openxmlformats.org/officeDocument/2006/relationships/hyperlink" Target="https://entreprises.nouvelle-aquitaine.fr/actualites/alterna-un-fonds-de-garantie-pour-accelerer-la-transition-agricole" TargetMode="External"/><Relationship Id="rId99" Type="http://schemas.openxmlformats.org/officeDocument/2006/relationships/hyperlink" Target="https://les-aides.nouvelle-aquitaine.fr/economie-et-emploi/plan-de-modernisation-des-elevages-adavol?Profil=Agriculteur&amp;" TargetMode="External"/><Relationship Id="rId101" Type="http://schemas.openxmlformats.org/officeDocument/2006/relationships/hyperlink" Target="https://les-aides.nouvelle-aquitaine.fr/transition-energetique-et-ecologique/soutien-la-methanisation?recherche=agriculture&amp;page=1" TargetMode="External"/><Relationship Id="rId122" Type="http://schemas.openxmlformats.org/officeDocument/2006/relationships/hyperlink" Target="https://www.iledefrance.fr/aides-et-appels-a-projets/feader-projets-leader-contribuant-au-developpement-rural-francilien-770501" TargetMode="External"/><Relationship Id="rId143" Type="http://schemas.openxmlformats.org/officeDocument/2006/relationships/hyperlink" Target="https://www.centre-valdeloire.fr/le-guide-des-aides-de-la-region-centre-val-de-loire/appui-en-faveur-des-eleveurs-soutien-lachat-de" TargetMode="External"/><Relationship Id="rId148" Type="http://schemas.openxmlformats.org/officeDocument/2006/relationships/hyperlink" Target="https://www.auvergnerhonealpes.fr/aides/investir-pour-mon-exploitation-delevage-feader" TargetMode="External"/><Relationship Id="rId164" Type="http://schemas.openxmlformats.org/officeDocument/2006/relationships/hyperlink" Target="https://www.grandest.fr/vos-aides-regionales/economie-eau-agriculture/?highlight=aides+agriculture" TargetMode="External"/><Relationship Id="rId169" Type="http://schemas.openxmlformats.org/officeDocument/2006/relationships/hyperlink" Target="http://www.draaf.bourgogne-franche-comte.agriculture.gouv.fr/ouverture-de-l-appel-a-projets-dina-cuma-2025-a3454.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s://agriculture.gouv.fr/pac-2023-2027-le-plan-strategique-national" TargetMode="External"/><Relationship Id="rId47" Type="http://schemas.openxmlformats.org/officeDocument/2006/relationships/hyperlink" Target="https://www.normandie.fr/normandie-agriculture-investissement" TargetMode="External"/><Relationship Id="rId68" Type="http://schemas.openxmlformats.org/officeDocument/2006/relationships/hyperlink" Target="https://www.bretagne.bzh/aides/fiches/investissements-agricoles-pour-des-activites-dinsertion-en-maraichage/" TargetMode="External"/><Relationship Id="rId89" Type="http://schemas.openxmlformats.org/officeDocument/2006/relationships/hyperlink" Target="https://hautsdefrance.chambre-agriculture.fr/fileadmin/user_upload/National/FAL_commun/publications/Hauts-de-France/PRDAR-2023.pdf" TargetMode="External"/><Relationship Id="rId112" Type="http://schemas.openxmlformats.org/officeDocument/2006/relationships/hyperlink" Target="https://www.laregion.fr/Dispositifs-d-aides-a-l-investissement-dans-les-exploitations-agricoles" TargetMode="External"/><Relationship Id="rId133" Type="http://schemas.openxmlformats.org/officeDocument/2006/relationships/hyperlink" Target="https://www.centre-valdeloire.fr/le-guide-des-aides-de-la-region-centre-val-de-loire/ovins" TargetMode="External"/><Relationship Id="rId154" Type="http://schemas.openxmlformats.org/officeDocument/2006/relationships/hyperlink" Target="https://www.auvergnerhonealpes.fr/aides/soutenir-la-tresorerie-de-mon-exploitation-agricole-des-mon-installation" TargetMode="External"/><Relationship Id="rId175" Type="http://schemas.openxmlformats.org/officeDocument/2006/relationships/hyperlink" Target="https://www.odarc.corsica/INTERVENTION-MAEC-70-25-Protection-de-la-ressource-en-eau-et-lutte-integree_a376.html" TargetMode="External"/><Relationship Id="rId16" Type="http://schemas.openxmlformats.org/officeDocument/2006/relationships/footer" Target="footer2.xml"/><Relationship Id="rId37" Type="http://schemas.openxmlformats.org/officeDocument/2006/relationships/hyperlink" Target="https://www.franceagrimer.fr/Accompagner/France-2030-Souverainete-alimentaire-et-transition-agroecologique/France-2030-Agriculteurs/Soutien-aux-investissements-de-solutions-innovantes-d-agroequipements-pour-les-filieres-fruits-et-legumes-France-2030-Plan-de-souverainete-de-la-filiere-fruits-et-legumes" TargetMode="External"/><Relationship Id="rId58" Type="http://schemas.openxmlformats.org/officeDocument/2006/relationships/hyperlink" Target="https://www.bretagne.bzh/aides/fiches/equipements-production-chaleur-renouvelable/" TargetMode="External"/><Relationship Id="rId79" Type="http://schemas.openxmlformats.org/officeDocument/2006/relationships/hyperlink" Target="https://www.bretagne.bzh/aides/fiches/pret-a-taux-zero-brit-agricole/" TargetMode="External"/><Relationship Id="rId102" Type="http://schemas.openxmlformats.org/officeDocument/2006/relationships/hyperlink" Target="http://www.les-aides.nouvelle-aquitaine.fr/agriculture/autonomie-en-eau-pour-labreuverment-des-animaux-herbivores-au-champ" TargetMode="External"/><Relationship Id="rId123" Type="http://schemas.openxmlformats.org/officeDocument/2006/relationships/hyperlink" Target="https://www.iledefrance.fr/aides-et-appels-a-projets/feader-soutien-aux-investissements-agricoles-diversification-aap-2024" TargetMode="External"/><Relationship Id="rId144" Type="http://schemas.openxmlformats.org/officeDocument/2006/relationships/hyperlink" Target="https://www.centre-valdeloire.fr/le-guide-des-aides-de-la-region-centre-val-de-loire/promotion-agriculture-regionale-filieres" TargetMode="External"/><Relationship Id="rId90" Type="http://schemas.openxmlformats.org/officeDocument/2006/relationships/hyperlink" Target="https://guide-aides.hautsdefrance.fr/dispositif501" TargetMode="External"/><Relationship Id="rId165" Type="http://schemas.openxmlformats.org/officeDocument/2006/relationships/hyperlink" Target="https://www.grandest.fr/vos-aides-regionales/fonds-de-garantie-agriculture-region-grand-est-siagi/" TargetMode="External"/><Relationship Id="rId27" Type="http://schemas.openxmlformats.org/officeDocument/2006/relationships/hyperlink" Target="https://agriculture.gouv.fr/pac-2023-2027-le-plan-strategique-national" TargetMode="External"/><Relationship Id="rId48" Type="http://schemas.openxmlformats.org/officeDocument/2006/relationships/hyperlink" Target="https://www.normandie.fr/projet-pilote-agricole" TargetMode="External"/><Relationship Id="rId69" Type="http://schemas.openxmlformats.org/officeDocument/2006/relationships/hyperlink" Target="https://www.bretagne.bzh/aides/fiches/agri-install/" TargetMode="External"/><Relationship Id="rId113" Type="http://schemas.openxmlformats.org/officeDocument/2006/relationships/hyperlink" Target="https://www.europe-en-occitanie.eu/IMG/pdf/4/e/9/hyr_v1_1_cp20250523_stockage_co_vf_2_.pdf" TargetMode="External"/><Relationship Id="rId134" Type="http://schemas.openxmlformats.org/officeDocument/2006/relationships/hyperlink" Target="https://www.centre-valdeloire.fr/le-guide-des-aides-de-la-region-centre-val-de-loire/legumes" TargetMode="External"/><Relationship Id="rId80" Type="http://schemas.openxmlformats.org/officeDocument/2006/relationships/hyperlink" Target="https://guide-aides.hautsdefrance.fr/dispositif829" TargetMode="External"/><Relationship Id="rId155" Type="http://schemas.openxmlformats.org/officeDocument/2006/relationships/hyperlink" Target="https://extranet-rhone.chambres-agriculture.fr/actualites/toutes-les-actualites/detail-de-lactualite/actualites/plan-regional-filiere-bovins-lait-2023-2027-ouverture-des-aides-en-ligne/" TargetMode="External"/><Relationship Id="rId176" Type="http://schemas.openxmlformats.org/officeDocument/2006/relationships/hyperlink" Target="https://corse.chambres-agriculture.fr/dossiers-1/detail-news-aides/planter-des-haies-en-corse" TargetMode="External"/><Relationship Id="rId17" Type="http://schemas.openxmlformats.org/officeDocument/2006/relationships/hyperlink" Target="mailto:Oscar.Beattie@nzte.govt.nz" TargetMode="External"/><Relationship Id="rId38" Type="http://schemas.openxmlformats.org/officeDocument/2006/relationships/hyperlink" Target="https://www.franceagrimer.fr/content/download/72669/document/INTV_2023-66_Frce2030_autres_agro_%C3%A9quipt_publi%C3%A9.pdf" TargetMode="External"/><Relationship Id="rId59" Type="http://schemas.openxmlformats.org/officeDocument/2006/relationships/hyperlink" Target="https://www.bretagne.bzh/aides/fiches/agri-viti/" TargetMode="External"/><Relationship Id="rId103" Type="http://schemas.openxmlformats.org/officeDocument/2006/relationships/hyperlink" Target="http://www.europe-en-nouvelle-aquitaine.eu/sites/default/files/2025-04/AAP_73.01.04_MecaZM_2025_PSR_V1.pdf" TargetMode="External"/><Relationship Id="rId124" Type="http://schemas.openxmlformats.org/officeDocument/2006/relationships/hyperlink" Target="https://www.iledefrance.fr/aides-et-appels-a-projets/feader-investissements-agricoles-adaptation-au-changement-climatique-et-transition-aap-2024" TargetMode="External"/><Relationship Id="rId70" Type="http://schemas.openxmlformats.org/officeDocument/2006/relationships/hyperlink" Target="https://www.bretagne.bzh/aides/fiches/investissements-renovation-vergers-arboricoles-fruits-cidre/" TargetMode="External"/><Relationship Id="rId91" Type="http://schemas.openxmlformats.org/officeDocument/2006/relationships/hyperlink" Target="https://guide-aides.hautsdefrance.fr/dispositif938" TargetMode="External"/><Relationship Id="rId145" Type="http://schemas.openxmlformats.org/officeDocument/2006/relationships/hyperlink" Target="https://www.auvergnerhonealpes.fr/aides/transformer-et-valoriser-mes-productions-agricoles-feader" TargetMode="External"/><Relationship Id="rId166" Type="http://schemas.openxmlformats.org/officeDocument/2006/relationships/hyperlink" Target="https://draaf.bourgogne-franche-comte.agriculture.gouv.fr/appel-a-projet-2025-accompagnement-des-collectifs-d-agriculteurs-engages-ou-s-a3092.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50000"/>
          </a:lnSpc>
          <a:spcBef>
            <a:spcPts val="600"/>
          </a:spcBef>
          <a:spcAft>
            <a:spcPts val="0"/>
          </a:spcAft>
          <a:buClrTx/>
          <a:buSzTx/>
          <a:buFontTx/>
          <a:buNone/>
          <a:tabLst/>
          <a:defRPr kumimoji="0" sz="1000" b="1" i="0" u="none" strike="noStrike" cap="none" spc="0" normalizeH="0" baseline="0">
            <a:ln>
              <a:noFill/>
            </a:ln>
            <a:solidFill>
              <a:srgbClr val="000000"/>
            </a:solidFill>
            <a:effectLst/>
            <a:uFill>
              <a:solidFill>
                <a:srgbClr val="000000"/>
              </a:solidFill>
            </a:uFill>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5e48b-e1e8-4057-9b63-981cff92c8a6">
      <Terms xmlns="http://schemas.microsoft.com/office/infopath/2007/PartnerControls"/>
    </lcf76f155ced4ddcb4097134ff3c332f>
    <TaxCatchAll xmlns="dfaa09a9-7e41-4782-b13b-63901795d403" xsi:nil="true"/>
    <SharedWithUsers xmlns="dfaa09a9-7e41-4782-b13b-63901795d403">
      <UserInfo>
        <DisplayName>Andy McNally</DisplayName>
        <AccountId>371</AccountId>
        <AccountType/>
      </UserInfo>
      <UserInfo>
        <DisplayName>Michael Haverty</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B8D5120D26DB4BBD8E4D1C1A403A5D" ma:contentTypeVersion="17" ma:contentTypeDescription="Create a new document." ma:contentTypeScope="" ma:versionID="138abb56b58106621d1dfaa1b5bdb013">
  <xsd:schema xmlns:xsd="http://www.w3.org/2001/XMLSchema" xmlns:xs="http://www.w3.org/2001/XMLSchema" xmlns:p="http://schemas.microsoft.com/office/2006/metadata/properties" xmlns:ns2="72c5e48b-e1e8-4057-9b63-981cff92c8a6" xmlns:ns3="dfaa09a9-7e41-4782-b13b-63901795d403" targetNamespace="http://schemas.microsoft.com/office/2006/metadata/properties" ma:root="true" ma:fieldsID="94de624758789b43201c5a8857dca841" ns2:_="" ns3:_="">
    <xsd:import namespace="72c5e48b-e1e8-4057-9b63-981cff92c8a6"/>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e48b-e1e8-4057-9b63-981cff92c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17a575-9742-4e0b-9755-ad2b58de837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2db1d55-1f7d-4420-bc7f-612c234db1d7}" ma:internalName="TaxCatchAll" ma:showField="CatchAllData" ma:web="dfaa09a9-7e41-4782-b13b-63901795d4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D03D0-3548-4691-91B2-A1761AD067AC}">
  <ds:schemaRefs>
    <ds:schemaRef ds:uri="http://schemas.microsoft.com/office/2006/metadata/properties"/>
    <ds:schemaRef ds:uri="http://schemas.microsoft.com/office/infopath/2007/PartnerControls"/>
    <ds:schemaRef ds:uri="72c5e48b-e1e8-4057-9b63-981cff92c8a6"/>
    <ds:schemaRef ds:uri="dfaa09a9-7e41-4782-b13b-63901795d403"/>
  </ds:schemaRefs>
</ds:datastoreItem>
</file>

<file path=customXml/itemProps2.xml><?xml version="1.0" encoding="utf-8"?>
<ds:datastoreItem xmlns:ds="http://schemas.openxmlformats.org/officeDocument/2006/customXml" ds:itemID="{3ADCE574-50D4-4148-9577-4F5297EDDF35}">
  <ds:schemaRefs>
    <ds:schemaRef ds:uri="http://schemas.openxmlformats.org/officeDocument/2006/bibliography"/>
  </ds:schemaRefs>
</ds:datastoreItem>
</file>

<file path=customXml/itemProps3.xml><?xml version="1.0" encoding="utf-8"?>
<ds:datastoreItem xmlns:ds="http://schemas.openxmlformats.org/officeDocument/2006/customXml" ds:itemID="{5802E316-456A-4EBE-B46A-E5E0065DA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e48b-e1e8-4057-9b63-981cff92c8a6"/>
    <ds:schemaRef ds:uri="dfaa09a9-7e41-4782-b13b-63901795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F2358-938E-4A6D-9CDA-2DA5B321A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55617</Words>
  <Characters>317019</Characters>
  <Application>Microsoft Office Word</Application>
  <DocSecurity>0</DocSecurity>
  <Lines>2641</Lines>
  <Paragraphs>743</Paragraphs>
  <ScaleCrop>false</ScaleCrop>
  <Company/>
  <LinksUpToDate>false</LinksUpToDate>
  <CharactersWithSpaces>371893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Haverty</dc:creator>
  <cp:keywords/>
  <cp:lastModifiedBy>Michael Haverty</cp:lastModifiedBy>
  <cp:revision>3</cp:revision>
  <cp:lastPrinted>2025-06-13T11:11:00Z</cp:lastPrinted>
  <dcterms:created xsi:type="dcterms:W3CDTF">2025-06-13T11:11:00Z</dcterms:created>
  <dcterms:modified xsi:type="dcterms:W3CDTF">2025-06-13T11:11:00Z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0x010100E2B8D5120D26DB4BBD8E4D1C1A403A5D</vt:lpwstr>
  </property>
  <property fmtid="{D5CDD505-2E9C-101B-9397-08002B2CF9AE}" pid="3" name="MediaServiceImageTags">
    <vt:lpwstr/>
  </property>
</Properties>
</file>